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10" w:rsidRDefault="00997C10" w:rsidP="00997C10">
      <w:pPr>
        <w:jc w:val="center"/>
      </w:pPr>
      <w:r>
        <w:t>BEFORE THE PUBLIC SERVICE COMMISSION</w:t>
      </w:r>
    </w:p>
    <w:p w:rsidR="00997C10" w:rsidRDefault="00997C10" w:rsidP="00997C10">
      <w:pPr>
        <w:jc w:val="center"/>
      </w:pPr>
      <w:r>
        <w:t>OF THE STATE OF MISSOURI</w:t>
      </w:r>
    </w:p>
    <w:p w:rsidR="00997C10" w:rsidRDefault="00997C10" w:rsidP="00997C10">
      <w:r>
        <w:t>CHARLES HARTER,</w:t>
      </w:r>
      <w:r>
        <w:tab/>
      </w:r>
      <w:r>
        <w:tab/>
      </w:r>
      <w:r>
        <w:tab/>
      </w:r>
      <w:r>
        <w:tab/>
        <w:t xml:space="preserve">           )</w:t>
      </w:r>
    </w:p>
    <w:p w:rsidR="00997C10" w:rsidRDefault="00997C10" w:rsidP="00997C10">
      <w:r>
        <w:tab/>
        <w:t>COMPLAINANT</w:t>
      </w:r>
      <w:r>
        <w:tab/>
      </w:r>
      <w:r>
        <w:tab/>
      </w:r>
      <w:r>
        <w:tab/>
      </w:r>
      <w:r>
        <w:tab/>
        <w:t xml:space="preserve">           )</w:t>
      </w:r>
    </w:p>
    <w:p w:rsidR="00997C10" w:rsidRDefault="00997C10" w:rsidP="00997C10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)FILE</w:t>
      </w:r>
      <w:proofErr w:type="gramEnd"/>
      <w:r>
        <w:t xml:space="preserve"> NO. EC-2023-0106</w:t>
      </w:r>
    </w:p>
    <w:p w:rsidR="00997C10" w:rsidRDefault="00997C10" w:rsidP="00997C10">
      <w:r>
        <w:t>MISSOURI AMERICAN WATER COMPANY</w:t>
      </w:r>
      <w:r>
        <w:tab/>
        <w:t>)</w:t>
      </w:r>
    </w:p>
    <w:p w:rsidR="00997C10" w:rsidRDefault="00997C10" w:rsidP="00997C10">
      <w:r>
        <w:tab/>
        <w:t>RESPONDENT</w:t>
      </w:r>
      <w:r>
        <w:tab/>
      </w:r>
      <w:r>
        <w:tab/>
      </w:r>
      <w:r>
        <w:tab/>
      </w:r>
      <w:r>
        <w:tab/>
        <w:t xml:space="preserve">          )</w:t>
      </w:r>
    </w:p>
    <w:p w:rsidR="00997C10" w:rsidRDefault="0070351A" w:rsidP="00997C10">
      <w:pPr>
        <w:jc w:val="center"/>
      </w:pPr>
      <w:r>
        <w:t xml:space="preserve">MOTION TO </w:t>
      </w:r>
      <w:r w:rsidR="00930193">
        <w:t xml:space="preserve">JOIN AND </w:t>
      </w:r>
      <w:r>
        <w:t>CONSOLIDATE</w:t>
      </w:r>
    </w:p>
    <w:p w:rsidR="00997C10" w:rsidRDefault="00997C10" w:rsidP="00997C10"/>
    <w:p w:rsidR="0070351A" w:rsidRDefault="00997C10" w:rsidP="004E5E43">
      <w:pPr>
        <w:pStyle w:val="ListParagraph"/>
        <w:spacing w:line="480" w:lineRule="auto"/>
        <w:ind w:firstLine="720"/>
      </w:pPr>
      <w:r>
        <w:t xml:space="preserve">COMES NOW Complainant and </w:t>
      </w:r>
      <w:r w:rsidR="0070351A">
        <w:t xml:space="preserve">Moves that this cause be </w:t>
      </w:r>
      <w:r w:rsidR="00930193">
        <w:t xml:space="preserve">joined and </w:t>
      </w:r>
      <w:r w:rsidR="0070351A">
        <w:t>consolidated with EC2023-0281 Charles Harter v. Ameren in that both the complainant and the sole issue as to whether the utility’s claim of date of mailing absent a postmark provides the ten day notice required by regulation, are identical in each action and, without such consolidation, could lead to inconsistent rulings of this Honorable commission</w:t>
      </w:r>
    </w:p>
    <w:p w:rsidR="0070351A" w:rsidRDefault="0070351A" w:rsidP="004E5E43">
      <w:pPr>
        <w:pStyle w:val="ListParagraph"/>
        <w:spacing w:line="480" w:lineRule="auto"/>
      </w:pPr>
      <w:r>
        <w:tab/>
      </w:r>
      <w:r w:rsidR="004E5E43">
        <w:tab/>
      </w:r>
      <w:r>
        <w:t>WHEREFOR</w:t>
      </w:r>
      <w:r w:rsidR="004E5E43">
        <w:t xml:space="preserve">E complainant prays that </w:t>
      </w:r>
      <w:r w:rsidR="00930193">
        <w:t>EC-2023-</w:t>
      </w:r>
      <w:proofErr w:type="gramStart"/>
      <w:r w:rsidR="00930193">
        <w:t xml:space="preserve">0106 </w:t>
      </w:r>
      <w:r w:rsidR="00930193" w:rsidRPr="00930193">
        <w:t xml:space="preserve"> </w:t>
      </w:r>
      <w:r w:rsidR="004E5E43">
        <w:t>Be</w:t>
      </w:r>
      <w:proofErr w:type="gramEnd"/>
      <w:r w:rsidR="004E5E43">
        <w:t xml:space="preserve"> forthwith </w:t>
      </w:r>
      <w:r w:rsidR="00930193">
        <w:t xml:space="preserve">joined and </w:t>
      </w:r>
      <w:r w:rsidR="004E5E43">
        <w:t>consolidated with</w:t>
      </w:r>
      <w:r>
        <w:t xml:space="preserve"> </w:t>
      </w:r>
      <w:r w:rsidR="00930193">
        <w:t>EC2023-0281</w:t>
      </w:r>
    </w:p>
    <w:p w:rsidR="00806EB8" w:rsidRDefault="0070351A" w:rsidP="0070351A">
      <w:pPr>
        <w:pStyle w:val="ListParagraph"/>
      </w:pPr>
      <w:r>
        <w:t xml:space="preserve">I </w:t>
      </w:r>
      <w:proofErr w:type="gramStart"/>
      <w:r w:rsidR="00A80275">
        <w:t>C</w:t>
      </w:r>
      <w:r w:rsidR="00997C10">
        <w:t>ertify</w:t>
      </w:r>
      <w:proofErr w:type="gramEnd"/>
      <w:r w:rsidR="00997C10">
        <w:t xml:space="preserve"> that a full and complete copy </w:t>
      </w:r>
      <w:r w:rsidR="00806EB8">
        <w:t>of the above was transmitted to</w:t>
      </w:r>
      <w:r w:rsidR="00997C10">
        <w:t xml:space="preserve"> respondent by email</w:t>
      </w:r>
      <w:r w:rsidR="00806EB8">
        <w:t xml:space="preserve"> to its counsel </w:t>
      </w:r>
      <w:r w:rsidR="00806EB8" w:rsidRPr="00535811">
        <w:t xml:space="preserve">Rachel </w:t>
      </w:r>
      <w:proofErr w:type="spellStart"/>
      <w:r w:rsidR="00806EB8" w:rsidRPr="00535811">
        <w:t>Niemeier</w:t>
      </w:r>
      <w:proofErr w:type="spellEnd"/>
      <w:r w:rsidR="00806EB8" w:rsidRPr="00535811">
        <w:t xml:space="preserve"> </w:t>
      </w:r>
      <w:r w:rsidR="00806EB8">
        <w:t xml:space="preserve">through email </w:t>
      </w:r>
      <w:hyperlink r:id="rId5" w:history="1">
        <w:r w:rsidR="00806EB8" w:rsidRPr="004F35F1">
          <w:rPr>
            <w:rStyle w:val="Hyperlink"/>
          </w:rPr>
          <w:t>rachel.niemeier@amwater.com</w:t>
        </w:r>
      </w:hyperlink>
      <w:r w:rsidR="00806EB8">
        <w:t xml:space="preserve"> this</w:t>
      </w:r>
      <w:r w:rsidR="001578B3">
        <w:t xml:space="preserve"> 17</w:t>
      </w:r>
      <w:r w:rsidR="004E5E43">
        <w:t>th</w:t>
      </w:r>
      <w:r w:rsidR="00806EB8">
        <w:t xml:space="preserve"> day of March, 2023</w:t>
      </w:r>
    </w:p>
    <w:p w:rsidR="00997C10" w:rsidRDefault="00997C10" w:rsidP="004E5E43">
      <w:r>
        <w:t xml:space="preserve">Charles A. Harter </w:t>
      </w:r>
      <w:proofErr w:type="spellStart"/>
      <w:r>
        <w:t>mbe</w:t>
      </w:r>
      <w:proofErr w:type="spellEnd"/>
      <w:r>
        <w:t xml:space="preserve"> 28059</w:t>
      </w:r>
    </w:p>
    <w:p w:rsidR="00997C10" w:rsidRDefault="00997C10" w:rsidP="00997C10">
      <w:pPr>
        <w:pStyle w:val="ListParagraph"/>
      </w:pPr>
      <w:r>
        <w:t>Complainant, Attorney for Complainant</w:t>
      </w:r>
    </w:p>
    <w:p w:rsidR="00997C10" w:rsidRDefault="006E1B67" w:rsidP="00997C10">
      <w:pPr>
        <w:pStyle w:val="ListParagraph"/>
      </w:pPr>
      <w:hyperlink r:id="rId6" w:history="1">
        <w:r w:rsidR="00997C10" w:rsidRPr="009703CB">
          <w:rPr>
            <w:rStyle w:val="Hyperlink"/>
          </w:rPr>
          <w:t>harleycharter@sbcglobal.net</w:t>
        </w:r>
      </w:hyperlink>
    </w:p>
    <w:p w:rsidR="007A1850" w:rsidRPr="00997C10" w:rsidRDefault="00997C10" w:rsidP="00997C10">
      <w:pPr>
        <w:pStyle w:val="ListParagraph"/>
      </w:pPr>
      <w:r>
        <w:t>314-821-1334</w:t>
      </w:r>
    </w:p>
    <w:sectPr w:rsidR="007A1850" w:rsidRPr="00997C10" w:rsidSect="00B1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34C8"/>
    <w:multiLevelType w:val="hybridMultilevel"/>
    <w:tmpl w:val="E4C4D6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21225F"/>
    <w:multiLevelType w:val="multilevel"/>
    <w:tmpl w:val="AAF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53B59"/>
    <w:multiLevelType w:val="multilevel"/>
    <w:tmpl w:val="F1C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6E1"/>
    <w:rsid w:val="0000296A"/>
    <w:rsid w:val="00005FE0"/>
    <w:rsid w:val="00013C06"/>
    <w:rsid w:val="00032C69"/>
    <w:rsid w:val="000336B3"/>
    <w:rsid w:val="0009688D"/>
    <w:rsid w:val="000A2C10"/>
    <w:rsid w:val="000C592C"/>
    <w:rsid w:val="00126626"/>
    <w:rsid w:val="001548F2"/>
    <w:rsid w:val="001578B3"/>
    <w:rsid w:val="00163D2C"/>
    <w:rsid w:val="002027E5"/>
    <w:rsid w:val="00257370"/>
    <w:rsid w:val="00261C78"/>
    <w:rsid w:val="00287257"/>
    <w:rsid w:val="002A4594"/>
    <w:rsid w:val="002B7755"/>
    <w:rsid w:val="002F1BAF"/>
    <w:rsid w:val="003246E1"/>
    <w:rsid w:val="003B6CA5"/>
    <w:rsid w:val="003C5CC7"/>
    <w:rsid w:val="004166AA"/>
    <w:rsid w:val="004466F3"/>
    <w:rsid w:val="00450EFA"/>
    <w:rsid w:val="004B15CA"/>
    <w:rsid w:val="004E5E43"/>
    <w:rsid w:val="005F3203"/>
    <w:rsid w:val="006338B2"/>
    <w:rsid w:val="0064072B"/>
    <w:rsid w:val="006E1B67"/>
    <w:rsid w:val="007032D2"/>
    <w:rsid w:val="0070351A"/>
    <w:rsid w:val="007239AD"/>
    <w:rsid w:val="00731391"/>
    <w:rsid w:val="00770F17"/>
    <w:rsid w:val="007A1850"/>
    <w:rsid w:val="008043DB"/>
    <w:rsid w:val="00806EB8"/>
    <w:rsid w:val="008754F7"/>
    <w:rsid w:val="008B0390"/>
    <w:rsid w:val="008F0065"/>
    <w:rsid w:val="00912E43"/>
    <w:rsid w:val="00930193"/>
    <w:rsid w:val="00997C10"/>
    <w:rsid w:val="00A10369"/>
    <w:rsid w:val="00A42BEF"/>
    <w:rsid w:val="00A6079E"/>
    <w:rsid w:val="00A80275"/>
    <w:rsid w:val="00AD01EB"/>
    <w:rsid w:val="00AD0AFC"/>
    <w:rsid w:val="00AD5A47"/>
    <w:rsid w:val="00B162D6"/>
    <w:rsid w:val="00B76797"/>
    <w:rsid w:val="00B84EE1"/>
    <w:rsid w:val="00BF589D"/>
    <w:rsid w:val="00C115E8"/>
    <w:rsid w:val="00D60BA2"/>
    <w:rsid w:val="00DB1B00"/>
    <w:rsid w:val="00DE2933"/>
    <w:rsid w:val="00E212F4"/>
    <w:rsid w:val="00E6548C"/>
    <w:rsid w:val="00F62212"/>
    <w:rsid w:val="00F623B2"/>
    <w:rsid w:val="00F73E96"/>
    <w:rsid w:val="00F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50"/>
    <w:pPr>
      <w:jc w:val="left"/>
    </w:pPr>
    <w:rPr>
      <w:rFonts w:ascii="Times New Roman" w:hAnsi="Times New Roman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C592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592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labeldetailsblue">
    <w:name w:val="swlabeldetailsblue"/>
    <w:basedOn w:val="DefaultParagraphFont"/>
    <w:rsid w:val="002B7755"/>
  </w:style>
  <w:style w:type="character" w:styleId="Hyperlink">
    <w:name w:val="Hyperlink"/>
    <w:basedOn w:val="DefaultParagraphFont"/>
    <w:uiPriority w:val="99"/>
    <w:semiHidden/>
    <w:unhideWhenUsed/>
    <w:rsid w:val="002B7755"/>
    <w:rPr>
      <w:color w:val="0000FF"/>
      <w:u w:val="single"/>
    </w:rPr>
  </w:style>
  <w:style w:type="character" w:customStyle="1" w:styleId="swfieldlabel">
    <w:name w:val="swfieldlabel"/>
    <w:basedOn w:val="DefaultParagraphFont"/>
    <w:rsid w:val="002B7755"/>
  </w:style>
  <w:style w:type="character" w:customStyle="1" w:styleId="swlabelwrap">
    <w:name w:val="swlabelwrap"/>
    <w:basedOn w:val="DefaultParagraphFont"/>
    <w:rsid w:val="002B7755"/>
  </w:style>
  <w:style w:type="character" w:customStyle="1" w:styleId="bold">
    <w:name w:val="bold"/>
    <w:basedOn w:val="DefaultParagraphFont"/>
    <w:rsid w:val="00032C69"/>
  </w:style>
  <w:style w:type="paragraph" w:customStyle="1" w:styleId="norm">
    <w:name w:val="norm"/>
    <w:basedOn w:val="Normal"/>
    <w:rsid w:val="00032C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2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59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59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rm-recipe-details-label">
    <w:name w:val="wprm-recipe-details-label"/>
    <w:basedOn w:val="DefaultParagraphFont"/>
    <w:rsid w:val="000C592C"/>
  </w:style>
  <w:style w:type="character" w:customStyle="1" w:styleId="wprm-recipe-course">
    <w:name w:val="wprm-recipe-course"/>
    <w:basedOn w:val="DefaultParagraphFont"/>
    <w:rsid w:val="000C592C"/>
  </w:style>
  <w:style w:type="character" w:customStyle="1" w:styleId="wprm-recipe-cuisine">
    <w:name w:val="wprm-recipe-cuisine"/>
    <w:basedOn w:val="DefaultParagraphFont"/>
    <w:rsid w:val="000C592C"/>
  </w:style>
  <w:style w:type="character" w:customStyle="1" w:styleId="wprm-recipe-keyword">
    <w:name w:val="wprm-recipe-keyword"/>
    <w:basedOn w:val="DefaultParagraphFont"/>
    <w:rsid w:val="000C592C"/>
  </w:style>
  <w:style w:type="character" w:customStyle="1" w:styleId="wprm-recipe-time">
    <w:name w:val="wprm-recipe-time"/>
    <w:basedOn w:val="DefaultParagraphFont"/>
    <w:rsid w:val="000C592C"/>
  </w:style>
  <w:style w:type="character" w:customStyle="1" w:styleId="wprm-recipe-details">
    <w:name w:val="wprm-recipe-details"/>
    <w:basedOn w:val="DefaultParagraphFont"/>
    <w:rsid w:val="000C592C"/>
  </w:style>
  <w:style w:type="character" w:customStyle="1" w:styleId="wprm-recipe-details-unit">
    <w:name w:val="wprm-recipe-details-unit"/>
    <w:basedOn w:val="DefaultParagraphFont"/>
    <w:rsid w:val="000C592C"/>
  </w:style>
  <w:style w:type="character" w:customStyle="1" w:styleId="wprm-recipe-servings-with-unit">
    <w:name w:val="wprm-recipe-servings-with-unit"/>
    <w:basedOn w:val="DefaultParagraphFont"/>
    <w:rsid w:val="000C592C"/>
  </w:style>
  <w:style w:type="character" w:customStyle="1" w:styleId="wprm-recipe-servings">
    <w:name w:val="wprm-recipe-servings"/>
    <w:basedOn w:val="DefaultParagraphFont"/>
    <w:rsid w:val="000C592C"/>
  </w:style>
  <w:style w:type="character" w:customStyle="1" w:styleId="wprm-recipe-servings-unit">
    <w:name w:val="wprm-recipe-servings-unit"/>
    <w:basedOn w:val="DefaultParagraphFont"/>
    <w:rsid w:val="000C592C"/>
  </w:style>
  <w:style w:type="character" w:customStyle="1" w:styleId="wprm-recipe-ingredient-amount">
    <w:name w:val="wprm-recipe-ingredient-amount"/>
    <w:basedOn w:val="DefaultParagraphFont"/>
    <w:rsid w:val="000C592C"/>
  </w:style>
  <w:style w:type="character" w:customStyle="1" w:styleId="wprm-recipe-ingredient-unit">
    <w:name w:val="wprm-recipe-ingredient-unit"/>
    <w:basedOn w:val="DefaultParagraphFont"/>
    <w:rsid w:val="000C592C"/>
  </w:style>
  <w:style w:type="character" w:customStyle="1" w:styleId="wprm-recipe-ingredient-name">
    <w:name w:val="wprm-recipe-ingredient-name"/>
    <w:basedOn w:val="DefaultParagraphFont"/>
    <w:rsid w:val="000C592C"/>
  </w:style>
  <w:style w:type="character" w:customStyle="1" w:styleId="wprm-recipe-ingredient-notes">
    <w:name w:val="wprm-recipe-ingredient-notes"/>
    <w:basedOn w:val="DefaultParagraphFont"/>
    <w:rsid w:val="000C592C"/>
  </w:style>
  <w:style w:type="character" w:customStyle="1" w:styleId="wprm-nutrition-label-text-nutrition-label">
    <w:name w:val="wprm-nutrition-label-text-nutrition-label"/>
    <w:basedOn w:val="DefaultParagraphFont"/>
    <w:rsid w:val="000C592C"/>
  </w:style>
  <w:style w:type="character" w:customStyle="1" w:styleId="wprm-nutrition-label-text-nutrition-value">
    <w:name w:val="wprm-nutrition-label-text-nutrition-value"/>
    <w:basedOn w:val="DefaultParagraphFont"/>
    <w:rsid w:val="000C592C"/>
  </w:style>
  <w:style w:type="character" w:customStyle="1" w:styleId="wprm-nutrition-label-text-nutrition-unit">
    <w:name w:val="wprm-nutrition-label-text-nutrition-unit"/>
    <w:basedOn w:val="DefaultParagraphFont"/>
    <w:rsid w:val="000C5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5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9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leycharter@sbcglobal.net" TargetMode="External"/><Relationship Id="rId5" Type="http://schemas.openxmlformats.org/officeDocument/2006/relationships/hyperlink" Target="mailto:rachel.niemeier@amw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4</cp:revision>
  <cp:lastPrinted>2022-08-09T20:45:00Z</cp:lastPrinted>
  <dcterms:created xsi:type="dcterms:W3CDTF">2023-03-17T00:03:00Z</dcterms:created>
  <dcterms:modified xsi:type="dcterms:W3CDTF">2023-03-18T02:06:00Z</dcterms:modified>
</cp:coreProperties>
</file>