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CB9B" w14:textId="6BA8ED5B" w:rsidR="00A66947" w:rsidRDefault="0074370E">
      <w:pPr>
        <w:rPr>
          <w:sz w:val="28"/>
          <w:szCs w:val="28"/>
        </w:rPr>
      </w:pPr>
      <w:r>
        <w:rPr>
          <w:sz w:val="28"/>
          <w:szCs w:val="28"/>
        </w:rPr>
        <w:t>EC-2023-0395</w:t>
      </w:r>
    </w:p>
    <w:p w14:paraId="780D1978" w14:textId="77777777" w:rsidR="0074370E" w:rsidRDefault="0074370E">
      <w:pPr>
        <w:rPr>
          <w:sz w:val="28"/>
          <w:szCs w:val="28"/>
        </w:rPr>
      </w:pPr>
    </w:p>
    <w:p w14:paraId="207DF58A" w14:textId="23CE4906" w:rsidR="0074370E" w:rsidRDefault="0074370E">
      <w:pPr>
        <w:rPr>
          <w:sz w:val="28"/>
          <w:szCs w:val="28"/>
        </w:rPr>
      </w:pPr>
      <w:r>
        <w:rPr>
          <w:sz w:val="28"/>
          <w:szCs w:val="28"/>
        </w:rPr>
        <w:t xml:space="preserve">Brett </w:t>
      </w:r>
      <w:proofErr w:type="spellStart"/>
      <w:r>
        <w:rPr>
          <w:sz w:val="28"/>
          <w:szCs w:val="28"/>
        </w:rPr>
        <w:t>Felber</w:t>
      </w:r>
      <w:proofErr w:type="spellEnd"/>
    </w:p>
    <w:p w14:paraId="575A9A27" w14:textId="3B6D37E4" w:rsidR="0074370E" w:rsidRDefault="0074370E">
      <w:pPr>
        <w:rPr>
          <w:sz w:val="28"/>
          <w:szCs w:val="28"/>
        </w:rPr>
      </w:pPr>
      <w:r>
        <w:rPr>
          <w:sz w:val="28"/>
          <w:szCs w:val="28"/>
        </w:rPr>
        <w:t xml:space="preserve">      Vs</w:t>
      </w:r>
    </w:p>
    <w:p w14:paraId="495EF298" w14:textId="0534B787" w:rsidR="0074370E" w:rsidRDefault="0074370E">
      <w:pPr>
        <w:rPr>
          <w:sz w:val="28"/>
          <w:szCs w:val="28"/>
        </w:rPr>
      </w:pPr>
      <w:r>
        <w:rPr>
          <w:sz w:val="28"/>
          <w:szCs w:val="28"/>
        </w:rPr>
        <w:t>Ameren Missouri</w:t>
      </w:r>
    </w:p>
    <w:p w14:paraId="6246435F" w14:textId="77777777" w:rsidR="0074370E" w:rsidRDefault="0074370E">
      <w:pPr>
        <w:rPr>
          <w:sz w:val="28"/>
          <w:szCs w:val="28"/>
        </w:rPr>
      </w:pPr>
    </w:p>
    <w:p w14:paraId="7F2763BE" w14:textId="319D9E3D" w:rsidR="0074370E" w:rsidRDefault="0074370E">
      <w:pPr>
        <w:rPr>
          <w:sz w:val="28"/>
          <w:szCs w:val="28"/>
        </w:rPr>
      </w:pPr>
      <w:r>
        <w:rPr>
          <w:sz w:val="28"/>
          <w:szCs w:val="28"/>
        </w:rPr>
        <w:t xml:space="preserve">                              Response to Ameren’s Counsel’s Request.</w:t>
      </w:r>
    </w:p>
    <w:p w14:paraId="69CEE98D" w14:textId="77777777" w:rsidR="0074370E" w:rsidRDefault="0074370E">
      <w:pPr>
        <w:rPr>
          <w:sz w:val="28"/>
          <w:szCs w:val="28"/>
        </w:rPr>
      </w:pPr>
    </w:p>
    <w:p w14:paraId="2F59C985" w14:textId="21C67F43" w:rsidR="0074370E" w:rsidRDefault="0074370E">
      <w:pPr>
        <w:rPr>
          <w:sz w:val="28"/>
          <w:szCs w:val="28"/>
        </w:rPr>
      </w:pPr>
      <w:r>
        <w:rPr>
          <w:sz w:val="28"/>
          <w:szCs w:val="28"/>
        </w:rPr>
        <w:t xml:space="preserve">Good evening, on Thursday July 13, </w:t>
      </w:r>
      <w:proofErr w:type="gramStart"/>
      <w:r>
        <w:rPr>
          <w:sz w:val="28"/>
          <w:szCs w:val="28"/>
        </w:rPr>
        <w:t>2023</w:t>
      </w:r>
      <w:proofErr w:type="gramEnd"/>
      <w:r>
        <w:rPr>
          <w:sz w:val="28"/>
          <w:szCs w:val="28"/>
        </w:rPr>
        <w:t xml:space="preserve"> Ameren’s Counsel sent me a request under complaint number EC-2022-0145. To give a little background, I will tell you about that complaint.</w:t>
      </w:r>
    </w:p>
    <w:p w14:paraId="254A35E4" w14:textId="77777777" w:rsidR="0074370E" w:rsidRDefault="0074370E">
      <w:pPr>
        <w:rPr>
          <w:sz w:val="28"/>
          <w:szCs w:val="28"/>
        </w:rPr>
      </w:pPr>
    </w:p>
    <w:p w14:paraId="0EED1D2E" w14:textId="22E0A8AD" w:rsidR="0074370E" w:rsidRDefault="0074370E">
      <w:pPr>
        <w:rPr>
          <w:sz w:val="28"/>
          <w:szCs w:val="28"/>
        </w:rPr>
      </w:pPr>
      <w:r>
        <w:rPr>
          <w:sz w:val="28"/>
          <w:szCs w:val="28"/>
        </w:rPr>
        <w:t>That was a complaint I filed as a partner in a business, in which Ameren and I agreed to terms, in which Ameren disconnected services illegally. It also resulted in my business getting services restored.</w:t>
      </w:r>
    </w:p>
    <w:p w14:paraId="4EF91406" w14:textId="77777777" w:rsidR="0074370E" w:rsidRDefault="0074370E">
      <w:pPr>
        <w:rPr>
          <w:sz w:val="28"/>
          <w:szCs w:val="28"/>
        </w:rPr>
      </w:pPr>
    </w:p>
    <w:p w14:paraId="4C9BB192" w14:textId="2442D88E" w:rsidR="0074370E" w:rsidRDefault="0074370E">
      <w:pPr>
        <w:rPr>
          <w:sz w:val="28"/>
          <w:szCs w:val="28"/>
        </w:rPr>
      </w:pPr>
      <w:proofErr w:type="gramStart"/>
      <w:r>
        <w:rPr>
          <w:sz w:val="28"/>
          <w:szCs w:val="28"/>
        </w:rPr>
        <w:t>So</w:t>
      </w:r>
      <w:proofErr w:type="gramEnd"/>
      <w:r>
        <w:rPr>
          <w:sz w:val="28"/>
          <w:szCs w:val="28"/>
        </w:rPr>
        <w:t xml:space="preserve"> you could say it goes hand in hand with part of my complaint, as my complaint has a foundation basis of the same principal factors.</w:t>
      </w:r>
    </w:p>
    <w:p w14:paraId="7C8B93BF" w14:textId="77777777" w:rsidR="0074370E" w:rsidRDefault="0074370E">
      <w:pPr>
        <w:rPr>
          <w:sz w:val="28"/>
          <w:szCs w:val="28"/>
        </w:rPr>
      </w:pPr>
    </w:p>
    <w:p w14:paraId="2963FBBE" w14:textId="30EA5822" w:rsidR="0074370E" w:rsidRDefault="0074370E">
      <w:pPr>
        <w:rPr>
          <w:sz w:val="28"/>
          <w:szCs w:val="28"/>
        </w:rPr>
      </w:pPr>
      <w:r>
        <w:rPr>
          <w:sz w:val="28"/>
          <w:szCs w:val="28"/>
        </w:rPr>
        <w:t>Counsel then sent me another request under the proper complaint number EC-2023-0395.</w:t>
      </w:r>
    </w:p>
    <w:p w14:paraId="2E764039" w14:textId="77777777" w:rsidR="0074370E" w:rsidRDefault="0074370E">
      <w:pPr>
        <w:rPr>
          <w:sz w:val="28"/>
          <w:szCs w:val="28"/>
        </w:rPr>
      </w:pPr>
    </w:p>
    <w:p w14:paraId="24C95833" w14:textId="1DF7C991" w:rsidR="0074370E" w:rsidRDefault="0074370E">
      <w:pPr>
        <w:rPr>
          <w:sz w:val="28"/>
          <w:szCs w:val="28"/>
        </w:rPr>
      </w:pPr>
      <w:r>
        <w:rPr>
          <w:sz w:val="28"/>
          <w:szCs w:val="28"/>
        </w:rPr>
        <w:t>To elaborate. Counsel has known for a month that I have withheld from serving them lawsuit cause number JPC-23-02415-22 out of Dallas County, Texas for credit card fraud, attempted credit card fraud. Bank fraud etc.</w:t>
      </w:r>
    </w:p>
    <w:p w14:paraId="005356EC" w14:textId="77777777" w:rsidR="0074370E" w:rsidRDefault="0074370E">
      <w:pPr>
        <w:rPr>
          <w:sz w:val="28"/>
          <w:szCs w:val="28"/>
        </w:rPr>
      </w:pPr>
    </w:p>
    <w:p w14:paraId="103439D6" w14:textId="30A11D2E" w:rsidR="0074370E" w:rsidRDefault="0074370E">
      <w:pPr>
        <w:rPr>
          <w:sz w:val="28"/>
          <w:szCs w:val="28"/>
        </w:rPr>
      </w:pPr>
      <w:r>
        <w:rPr>
          <w:sz w:val="28"/>
          <w:szCs w:val="28"/>
        </w:rPr>
        <w:t>Ameren Missouri was served, along with Eric Banks on the date of July 13, 2023. The other two defendants that are parties to the lawsuit or still waiting to be served.</w:t>
      </w:r>
    </w:p>
    <w:p w14:paraId="20516197" w14:textId="77777777" w:rsidR="0074370E" w:rsidRDefault="0074370E">
      <w:pPr>
        <w:rPr>
          <w:sz w:val="28"/>
          <w:szCs w:val="28"/>
        </w:rPr>
      </w:pPr>
    </w:p>
    <w:p w14:paraId="0C925165" w14:textId="503E29A8" w:rsidR="0074370E" w:rsidRDefault="0074370E">
      <w:pPr>
        <w:rPr>
          <w:sz w:val="28"/>
          <w:szCs w:val="28"/>
        </w:rPr>
      </w:pPr>
      <w:r>
        <w:rPr>
          <w:sz w:val="28"/>
          <w:szCs w:val="28"/>
        </w:rPr>
        <w:t>Ameren’s counsel has been aware for approximately a month on this matter. Counsel was also aware that he had not only one, but two AG complaints filed against them. One against Ameren Missouri and one against Mr. Banks. Banks Law LLC.  In addition, he was informed at the latest hearing that he has an open complaint filed with the Chief Disciplinary Counsel.</w:t>
      </w:r>
    </w:p>
    <w:p w14:paraId="1CC9CF96" w14:textId="77777777" w:rsidR="0074370E" w:rsidRDefault="0074370E">
      <w:pPr>
        <w:rPr>
          <w:sz w:val="28"/>
          <w:szCs w:val="28"/>
        </w:rPr>
      </w:pPr>
    </w:p>
    <w:p w14:paraId="3AFEC3F8" w14:textId="69535A56" w:rsidR="0074370E" w:rsidRDefault="0074370E">
      <w:pPr>
        <w:rPr>
          <w:sz w:val="28"/>
          <w:szCs w:val="28"/>
        </w:rPr>
      </w:pPr>
      <w:r>
        <w:rPr>
          <w:sz w:val="28"/>
          <w:szCs w:val="28"/>
        </w:rPr>
        <w:lastRenderedPageBreak/>
        <w:t xml:space="preserve">Let me elaborate on the foundation basis. While Mr. Banks is counsel and Ms. Grubbs is corporate counsel for Ameren, Missouri. Counsel has allowed Ameren Missouri and their </w:t>
      </w:r>
      <w:r w:rsidR="00FA7047">
        <w:rPr>
          <w:sz w:val="28"/>
          <w:szCs w:val="28"/>
        </w:rPr>
        <w:t>employees</w:t>
      </w:r>
      <w:r>
        <w:rPr>
          <w:sz w:val="28"/>
          <w:szCs w:val="28"/>
        </w:rPr>
        <w:t xml:space="preserve"> to try the attempt to commit credit card fraud/bank fraud out of another </w:t>
      </w:r>
      <w:r w:rsidR="00FA7047">
        <w:rPr>
          <w:sz w:val="28"/>
          <w:szCs w:val="28"/>
        </w:rPr>
        <w:t>jurisdiction, property damage, illegal trespassing, etc. All evidence was submitted in the lawsuit filed against the parties, the AG report, along to the Chief Disciplinary Counsel.</w:t>
      </w:r>
    </w:p>
    <w:p w14:paraId="2CB38CBE" w14:textId="77777777" w:rsidR="00FA7047" w:rsidRDefault="00FA7047">
      <w:pPr>
        <w:rPr>
          <w:sz w:val="28"/>
          <w:szCs w:val="28"/>
        </w:rPr>
      </w:pPr>
    </w:p>
    <w:p w14:paraId="35DCEF87" w14:textId="2DFADBE5" w:rsidR="00FA7047" w:rsidRDefault="00FA7047">
      <w:pPr>
        <w:rPr>
          <w:sz w:val="28"/>
          <w:szCs w:val="28"/>
        </w:rPr>
      </w:pPr>
      <w:r>
        <w:rPr>
          <w:sz w:val="28"/>
          <w:szCs w:val="28"/>
        </w:rPr>
        <w:t xml:space="preserve">Ameren has already been </w:t>
      </w:r>
      <w:proofErr w:type="gramStart"/>
      <w:r>
        <w:rPr>
          <w:sz w:val="28"/>
          <w:szCs w:val="28"/>
        </w:rPr>
        <w:t>provided that</w:t>
      </w:r>
      <w:proofErr w:type="gramEnd"/>
      <w:r>
        <w:rPr>
          <w:sz w:val="28"/>
          <w:szCs w:val="28"/>
        </w:rPr>
        <w:t xml:space="preserve"> evidence, in which they have failed to respond back to the AG’s office with. Ameren also has a history of not responding back to the AG’s Office in complaints filed against them. A good start would be responding to the AG complaints that they’ve neglected.</w:t>
      </w:r>
    </w:p>
    <w:p w14:paraId="6A9F93B4" w14:textId="77777777" w:rsidR="00FA7047" w:rsidRDefault="00FA7047">
      <w:pPr>
        <w:rPr>
          <w:sz w:val="28"/>
          <w:szCs w:val="28"/>
        </w:rPr>
      </w:pPr>
    </w:p>
    <w:p w14:paraId="16FB4C3C" w14:textId="048DE9B9" w:rsidR="00FA7047" w:rsidRDefault="00FA7047">
      <w:pPr>
        <w:rPr>
          <w:sz w:val="28"/>
          <w:szCs w:val="28"/>
        </w:rPr>
      </w:pPr>
      <w:r>
        <w:rPr>
          <w:sz w:val="28"/>
          <w:szCs w:val="28"/>
        </w:rPr>
        <w:t>Counsel doesn’t have the authority to supersede the AG complaints and request documentation at the will of the PSC. It would be a clear violation of ethics and professionalism for counsel to fail to respond back to a higher authority, which is the AG’s office, over the PSC.</w:t>
      </w:r>
    </w:p>
    <w:p w14:paraId="25E5340E" w14:textId="77777777" w:rsidR="00FA7047" w:rsidRDefault="00FA7047">
      <w:pPr>
        <w:rPr>
          <w:sz w:val="28"/>
          <w:szCs w:val="28"/>
        </w:rPr>
      </w:pPr>
    </w:p>
    <w:p w14:paraId="669FF06C" w14:textId="6D8D5295" w:rsidR="00FA7047" w:rsidRDefault="00FA7047">
      <w:pPr>
        <w:rPr>
          <w:sz w:val="28"/>
          <w:szCs w:val="28"/>
        </w:rPr>
      </w:pPr>
      <w:r>
        <w:rPr>
          <w:sz w:val="28"/>
          <w:szCs w:val="28"/>
        </w:rPr>
        <w:t>Counsel doesn’t have the authority to supersede a Judges authority who signed off on lawsuit JPC-23-02415-22 on I and my wife’s lawsuit out of Dallas County, Texas and request the commission has the authority, as the commission doesn’t have actual Judges and they are attorney’s given the role of Judge. It would be an abuse of power by counsel and the PSC to try to supersede an actual Judges signature and elected to the position of Judge who will preside over the credit/debit card fraud/bank account fraud.</w:t>
      </w:r>
    </w:p>
    <w:p w14:paraId="7546A37C" w14:textId="77777777" w:rsidR="00FA7047" w:rsidRDefault="00FA7047">
      <w:pPr>
        <w:rPr>
          <w:sz w:val="28"/>
          <w:szCs w:val="28"/>
        </w:rPr>
      </w:pPr>
    </w:p>
    <w:p w14:paraId="7BEAF6E5" w14:textId="37ED0DD8" w:rsidR="00FA7047" w:rsidRDefault="00FA7047">
      <w:pPr>
        <w:rPr>
          <w:sz w:val="28"/>
          <w:szCs w:val="28"/>
        </w:rPr>
      </w:pPr>
      <w:r>
        <w:rPr>
          <w:sz w:val="28"/>
          <w:szCs w:val="28"/>
        </w:rPr>
        <w:t xml:space="preserve">In addition. The Commission doesn’t have the authority to rule on a designated lawsuit in the State </w:t>
      </w:r>
      <w:proofErr w:type="gramStart"/>
      <w:r>
        <w:rPr>
          <w:sz w:val="28"/>
          <w:szCs w:val="28"/>
        </w:rPr>
        <w:t>Of</w:t>
      </w:r>
      <w:proofErr w:type="gramEnd"/>
      <w:r>
        <w:rPr>
          <w:sz w:val="28"/>
          <w:szCs w:val="28"/>
        </w:rPr>
        <w:t xml:space="preserve"> Texas, as where the bank fraud was committed off I and my wife’s bank card/account.</w:t>
      </w:r>
    </w:p>
    <w:p w14:paraId="4D1E716F" w14:textId="77777777" w:rsidR="00FA7047" w:rsidRDefault="00FA7047">
      <w:pPr>
        <w:rPr>
          <w:sz w:val="28"/>
          <w:szCs w:val="28"/>
        </w:rPr>
      </w:pPr>
    </w:p>
    <w:p w14:paraId="2C3CAE25" w14:textId="3EA68D31" w:rsidR="00FA7047" w:rsidRDefault="00FA7047">
      <w:pPr>
        <w:rPr>
          <w:sz w:val="28"/>
          <w:szCs w:val="28"/>
        </w:rPr>
      </w:pPr>
      <w:r>
        <w:rPr>
          <w:sz w:val="28"/>
          <w:szCs w:val="28"/>
        </w:rPr>
        <w:t>It appears counsel is now upset because almost sixty days of Ameren Missouri benefiting from an illegal disconnect and almost sixty days of committing credit card fraud/bank fraud, with a credit card device, that I finally served a lawsuit upon Ameren Missouri, and counsel, Eric Banks.</w:t>
      </w:r>
    </w:p>
    <w:p w14:paraId="475A6CE2" w14:textId="77777777" w:rsidR="00FA7047" w:rsidRDefault="00FA7047">
      <w:pPr>
        <w:rPr>
          <w:sz w:val="28"/>
          <w:szCs w:val="28"/>
        </w:rPr>
      </w:pPr>
    </w:p>
    <w:p w14:paraId="477B45CC" w14:textId="310B445D" w:rsidR="00FA7047" w:rsidRDefault="00FA7047">
      <w:pPr>
        <w:rPr>
          <w:sz w:val="28"/>
          <w:szCs w:val="28"/>
        </w:rPr>
      </w:pPr>
      <w:r>
        <w:rPr>
          <w:sz w:val="28"/>
          <w:szCs w:val="28"/>
        </w:rPr>
        <w:t xml:space="preserve">Ameren Missouri, nor does Eric Banks have the authority to ask the commission to supersede a lawsuit filed in a different county, by an elected Judge to have the </w:t>
      </w:r>
      <w:r>
        <w:rPr>
          <w:sz w:val="28"/>
          <w:szCs w:val="28"/>
        </w:rPr>
        <w:lastRenderedPageBreak/>
        <w:t xml:space="preserve">complainant turn over </w:t>
      </w:r>
      <w:r w:rsidR="00025B5E">
        <w:rPr>
          <w:sz w:val="28"/>
          <w:szCs w:val="28"/>
        </w:rPr>
        <w:t>documentation pertaining a lawsuit, filed outside of the PSC’s Jurisdictions.</w:t>
      </w:r>
    </w:p>
    <w:p w14:paraId="7A63B015" w14:textId="77777777" w:rsidR="00025B5E" w:rsidRDefault="00025B5E">
      <w:pPr>
        <w:rPr>
          <w:sz w:val="28"/>
          <w:szCs w:val="28"/>
        </w:rPr>
      </w:pPr>
    </w:p>
    <w:p w14:paraId="54C094F1" w14:textId="79B1719F" w:rsidR="00025B5E" w:rsidRDefault="00025B5E">
      <w:pPr>
        <w:rPr>
          <w:sz w:val="28"/>
          <w:szCs w:val="28"/>
        </w:rPr>
      </w:pPr>
      <w:r>
        <w:rPr>
          <w:sz w:val="28"/>
          <w:szCs w:val="28"/>
        </w:rPr>
        <w:t>It would not only be unethical, but it would also be unprofessional, and a violation of an attorney asking another attorney to enforce or overrule a Judges decision.  It would also be attorney misconduct.</w:t>
      </w:r>
    </w:p>
    <w:p w14:paraId="4816B2C2" w14:textId="77777777" w:rsidR="00025B5E" w:rsidRDefault="00025B5E">
      <w:pPr>
        <w:rPr>
          <w:sz w:val="28"/>
          <w:szCs w:val="28"/>
        </w:rPr>
      </w:pPr>
    </w:p>
    <w:p w14:paraId="5DBC7A65" w14:textId="7F859E8B" w:rsidR="00025B5E" w:rsidRDefault="00025B5E">
      <w:pPr>
        <w:rPr>
          <w:sz w:val="28"/>
          <w:szCs w:val="28"/>
        </w:rPr>
      </w:pPr>
      <w:r>
        <w:rPr>
          <w:sz w:val="28"/>
          <w:szCs w:val="28"/>
        </w:rPr>
        <w:t>In addition, Ameren Missouri, Mr. Banks, Ms. Grubbs, &amp; Mrs. Engelbrecht have already been given a ton of that information in other complaints filed and they’ve failed to respond to.</w:t>
      </w:r>
    </w:p>
    <w:p w14:paraId="20F1F3CD" w14:textId="77777777" w:rsidR="00025B5E" w:rsidRDefault="00025B5E">
      <w:pPr>
        <w:rPr>
          <w:sz w:val="28"/>
          <w:szCs w:val="28"/>
        </w:rPr>
      </w:pPr>
    </w:p>
    <w:p w14:paraId="3820BB79" w14:textId="4F245FE7" w:rsidR="00025B5E" w:rsidRDefault="00025B5E">
      <w:pPr>
        <w:rPr>
          <w:sz w:val="28"/>
          <w:szCs w:val="28"/>
        </w:rPr>
      </w:pPr>
      <w:r>
        <w:rPr>
          <w:sz w:val="28"/>
          <w:szCs w:val="28"/>
        </w:rPr>
        <w:t>Complainant gave Ameren Missouri a generous amount of time to rectify the situation, however, counsel and Ameren took advantage of that situation and further continued to commit credit card fraud/ bank account fraud, property damage, illegal trespassing, etc.</w:t>
      </w:r>
    </w:p>
    <w:p w14:paraId="66A10C30" w14:textId="77777777" w:rsidR="00025B5E" w:rsidRDefault="00025B5E">
      <w:pPr>
        <w:rPr>
          <w:sz w:val="28"/>
          <w:szCs w:val="28"/>
        </w:rPr>
      </w:pPr>
    </w:p>
    <w:p w14:paraId="5D6ED100" w14:textId="7CDB8C3A" w:rsidR="00025B5E" w:rsidRDefault="00025B5E">
      <w:pPr>
        <w:rPr>
          <w:sz w:val="28"/>
          <w:szCs w:val="28"/>
        </w:rPr>
      </w:pPr>
      <w:r>
        <w:rPr>
          <w:sz w:val="28"/>
          <w:szCs w:val="28"/>
        </w:rPr>
        <w:t>Counsel for Ameren is throwing a fit, because he is a party to a lawsuit, and he knows Ameren is in the wrong.</w:t>
      </w:r>
    </w:p>
    <w:p w14:paraId="4DC85E43" w14:textId="77777777" w:rsidR="00025B5E" w:rsidRDefault="00025B5E">
      <w:pPr>
        <w:rPr>
          <w:sz w:val="28"/>
          <w:szCs w:val="28"/>
        </w:rPr>
      </w:pPr>
    </w:p>
    <w:p w14:paraId="7CA63957" w14:textId="4855A37C" w:rsidR="00025B5E" w:rsidRDefault="00025B5E">
      <w:pPr>
        <w:rPr>
          <w:sz w:val="28"/>
          <w:szCs w:val="28"/>
        </w:rPr>
      </w:pPr>
      <w:r>
        <w:rPr>
          <w:sz w:val="28"/>
          <w:szCs w:val="28"/>
        </w:rPr>
        <w:t>Especially in Ameren’s latest complaint that was filed on the informal side, in which my wife was approved for services and Ameren failed to follow 4CSR 240-13.035 denial of services and is now trying to backtrack and sent a letter out two days after the new informal complaint was filed.</w:t>
      </w:r>
    </w:p>
    <w:p w14:paraId="78D62280" w14:textId="77777777" w:rsidR="00025B5E" w:rsidRDefault="00025B5E">
      <w:pPr>
        <w:rPr>
          <w:sz w:val="28"/>
          <w:szCs w:val="28"/>
        </w:rPr>
      </w:pPr>
    </w:p>
    <w:p w14:paraId="41B2A4F0" w14:textId="2CB7447E" w:rsidR="00025B5E" w:rsidRDefault="00025B5E">
      <w:pPr>
        <w:rPr>
          <w:sz w:val="28"/>
          <w:szCs w:val="28"/>
        </w:rPr>
      </w:pPr>
      <w:r>
        <w:rPr>
          <w:sz w:val="28"/>
          <w:szCs w:val="28"/>
        </w:rPr>
        <w:t>Instead of counsel throwing a fit and trying to have the PSC try to unethically overrule a lawsuit signed off by a Judge, Ameren just needs to finally admit where they are wrong.</w:t>
      </w:r>
    </w:p>
    <w:p w14:paraId="4D862E3D" w14:textId="77777777" w:rsidR="00025B5E" w:rsidRDefault="00025B5E">
      <w:pPr>
        <w:rPr>
          <w:sz w:val="28"/>
          <w:szCs w:val="28"/>
        </w:rPr>
      </w:pPr>
    </w:p>
    <w:p w14:paraId="74286B86" w14:textId="06710EA2" w:rsidR="00025B5E" w:rsidRDefault="00025B5E">
      <w:pPr>
        <w:rPr>
          <w:sz w:val="28"/>
          <w:szCs w:val="28"/>
        </w:rPr>
      </w:pPr>
      <w:r>
        <w:rPr>
          <w:sz w:val="28"/>
          <w:szCs w:val="28"/>
        </w:rPr>
        <w:t xml:space="preserve">They have a history of repeated failures to follow processes, they know they are in the wrong and now they want the matter to be covered up and unethically counsel is asking for a lawyer to try and overrule a Judge who has higher power. </w:t>
      </w:r>
    </w:p>
    <w:p w14:paraId="6A5FB379" w14:textId="77777777" w:rsidR="00025B5E" w:rsidRDefault="00025B5E">
      <w:pPr>
        <w:rPr>
          <w:sz w:val="28"/>
          <w:szCs w:val="28"/>
        </w:rPr>
      </w:pPr>
    </w:p>
    <w:p w14:paraId="4BBC1275" w14:textId="4C7E3528" w:rsidR="00025B5E" w:rsidRDefault="00025B5E">
      <w:pPr>
        <w:rPr>
          <w:sz w:val="28"/>
          <w:szCs w:val="28"/>
        </w:rPr>
      </w:pPr>
      <w:r>
        <w:rPr>
          <w:sz w:val="28"/>
          <w:szCs w:val="28"/>
        </w:rPr>
        <w:t xml:space="preserve">Also, counsel wants a copy of lawyers retained. I have NOT hired a lawyer for the PSC complaint therefore, it would be unethical for me to hand over a list of any </w:t>
      </w:r>
      <w:r w:rsidR="0032532E">
        <w:rPr>
          <w:sz w:val="28"/>
          <w:szCs w:val="28"/>
        </w:rPr>
        <w:t>attorneys</w:t>
      </w:r>
      <w:r>
        <w:rPr>
          <w:sz w:val="28"/>
          <w:szCs w:val="28"/>
        </w:rPr>
        <w:t xml:space="preserve"> hired outside of the PSC complaint.</w:t>
      </w:r>
    </w:p>
    <w:p w14:paraId="26FD2603" w14:textId="77777777" w:rsidR="00025B5E" w:rsidRDefault="00025B5E">
      <w:pPr>
        <w:rPr>
          <w:sz w:val="28"/>
          <w:szCs w:val="28"/>
        </w:rPr>
      </w:pPr>
    </w:p>
    <w:p w14:paraId="3FA021DD" w14:textId="795C18A7" w:rsidR="00025B5E" w:rsidRDefault="00025B5E">
      <w:pPr>
        <w:rPr>
          <w:sz w:val="28"/>
          <w:szCs w:val="28"/>
        </w:rPr>
      </w:pPr>
      <w:r>
        <w:rPr>
          <w:sz w:val="28"/>
          <w:szCs w:val="28"/>
        </w:rPr>
        <w:lastRenderedPageBreak/>
        <w:t>Ameren Missouri, Mr. Banks, MS. Grubbs and Mrs. Engelbrecht can respond to the appropriate jurisdiction for the lawsuit they have been served. Well Mr. Banks and Ameren can, still waiting on Ms. Grubbs an Mrs. Engelbrecht. In which they can follow the rules of procedure out of Texas Justice Court</w:t>
      </w:r>
      <w:r w:rsidR="0032532E">
        <w:rPr>
          <w:sz w:val="28"/>
          <w:szCs w:val="28"/>
        </w:rPr>
        <w:t>.</w:t>
      </w:r>
    </w:p>
    <w:p w14:paraId="02C0B442" w14:textId="77777777" w:rsidR="0032532E" w:rsidRDefault="0032532E">
      <w:pPr>
        <w:rPr>
          <w:sz w:val="28"/>
          <w:szCs w:val="28"/>
        </w:rPr>
      </w:pPr>
    </w:p>
    <w:p w14:paraId="07E597B2" w14:textId="66551797" w:rsidR="0032532E" w:rsidRDefault="0032532E">
      <w:pPr>
        <w:rPr>
          <w:sz w:val="28"/>
          <w:szCs w:val="28"/>
        </w:rPr>
      </w:pPr>
      <w:r>
        <w:rPr>
          <w:sz w:val="28"/>
          <w:szCs w:val="28"/>
        </w:rPr>
        <w:t>I reserve all rights, strategies, legal remedies pertaining to the lawsuit filed to be utilized under the rules of procedure in the proper jurisdiction under Texas Statutes, as to where the credit card/bank account fraud suit was filed.</w:t>
      </w:r>
    </w:p>
    <w:p w14:paraId="1351ECE7" w14:textId="77777777" w:rsidR="0032532E" w:rsidRDefault="0032532E">
      <w:pPr>
        <w:rPr>
          <w:sz w:val="28"/>
          <w:szCs w:val="28"/>
        </w:rPr>
      </w:pPr>
    </w:p>
    <w:p w14:paraId="3C6AA728" w14:textId="41F80648" w:rsidR="0032532E" w:rsidRDefault="0032532E">
      <w:pPr>
        <w:rPr>
          <w:sz w:val="28"/>
          <w:szCs w:val="28"/>
        </w:rPr>
      </w:pPr>
      <w:r>
        <w:rPr>
          <w:sz w:val="28"/>
          <w:szCs w:val="28"/>
        </w:rPr>
        <w:t>I will answer a couple questions though that counsel has put in here that are irrelevant.</w:t>
      </w:r>
    </w:p>
    <w:p w14:paraId="562340F2" w14:textId="77777777" w:rsidR="0032532E" w:rsidRDefault="0032532E">
      <w:pPr>
        <w:rPr>
          <w:sz w:val="28"/>
          <w:szCs w:val="28"/>
        </w:rPr>
      </w:pPr>
    </w:p>
    <w:p w14:paraId="32025B55" w14:textId="2018A88D" w:rsidR="0032532E" w:rsidRDefault="0032532E">
      <w:pPr>
        <w:rPr>
          <w:sz w:val="28"/>
          <w:szCs w:val="28"/>
        </w:rPr>
      </w:pPr>
      <w:r>
        <w:rPr>
          <w:sz w:val="28"/>
          <w:szCs w:val="28"/>
        </w:rPr>
        <w:t>36) There is no law that while establishing residency in another state to start a business venture that I must give out my actual address. Under Kansas law, I’m allowed to fill out a USPS form 1583 to have my mail sent to another address. Even if it’s a “UPS” location. It’s irrelevant to the issue. I have businesses in numerous states which are all in good standing with every state I do business.</w:t>
      </w:r>
    </w:p>
    <w:p w14:paraId="3BA971AD" w14:textId="77777777" w:rsidR="0032532E" w:rsidRDefault="0032532E">
      <w:pPr>
        <w:rPr>
          <w:sz w:val="28"/>
          <w:szCs w:val="28"/>
        </w:rPr>
      </w:pPr>
    </w:p>
    <w:p w14:paraId="6E5490E4" w14:textId="4B8E2007" w:rsidR="0032532E" w:rsidRDefault="0032532E">
      <w:pPr>
        <w:rPr>
          <w:sz w:val="28"/>
          <w:szCs w:val="28"/>
        </w:rPr>
      </w:pPr>
      <w:r>
        <w:rPr>
          <w:sz w:val="28"/>
          <w:szCs w:val="28"/>
        </w:rPr>
        <w:t xml:space="preserve">Since counsel has a problem with me following protocol to have my mail sent to a “UPS” center, I’ll have my counsel file a lawsuit against him in Kansas for slander, defamation, libel. </w:t>
      </w:r>
    </w:p>
    <w:p w14:paraId="3D9DB60F" w14:textId="77777777" w:rsidR="0032532E" w:rsidRDefault="0032532E">
      <w:pPr>
        <w:rPr>
          <w:sz w:val="28"/>
          <w:szCs w:val="28"/>
        </w:rPr>
      </w:pPr>
    </w:p>
    <w:p w14:paraId="46ACECDE" w14:textId="0ED0D2AD" w:rsidR="0032532E" w:rsidRDefault="0032532E">
      <w:pPr>
        <w:rPr>
          <w:sz w:val="28"/>
          <w:szCs w:val="28"/>
        </w:rPr>
      </w:pPr>
      <w:r>
        <w:rPr>
          <w:sz w:val="28"/>
          <w:szCs w:val="28"/>
        </w:rPr>
        <w:t xml:space="preserve">32) The Great </w:t>
      </w:r>
      <w:proofErr w:type="spellStart"/>
      <w:r>
        <w:rPr>
          <w:sz w:val="28"/>
          <w:szCs w:val="28"/>
        </w:rPr>
        <w:t>Chingiis</w:t>
      </w:r>
      <w:proofErr w:type="spellEnd"/>
      <w:r>
        <w:rPr>
          <w:sz w:val="28"/>
          <w:szCs w:val="28"/>
        </w:rPr>
        <w:t xml:space="preserve"> </w:t>
      </w:r>
      <w:proofErr w:type="spellStart"/>
      <w:r>
        <w:rPr>
          <w:sz w:val="28"/>
          <w:szCs w:val="28"/>
        </w:rPr>
        <w:t>Khann</w:t>
      </w:r>
      <w:proofErr w:type="spellEnd"/>
      <w:r>
        <w:rPr>
          <w:sz w:val="28"/>
          <w:szCs w:val="28"/>
        </w:rPr>
        <w:t xml:space="preserve">. The Great </w:t>
      </w:r>
      <w:proofErr w:type="spellStart"/>
      <w:r>
        <w:rPr>
          <w:sz w:val="28"/>
          <w:szCs w:val="28"/>
        </w:rPr>
        <w:t>Chingiis</w:t>
      </w:r>
      <w:proofErr w:type="spellEnd"/>
      <w:r>
        <w:rPr>
          <w:sz w:val="28"/>
          <w:szCs w:val="28"/>
        </w:rPr>
        <w:t xml:space="preserve"> </w:t>
      </w:r>
      <w:proofErr w:type="spellStart"/>
      <w:r>
        <w:rPr>
          <w:sz w:val="28"/>
          <w:szCs w:val="28"/>
        </w:rPr>
        <w:t>Khaan</w:t>
      </w:r>
      <w:proofErr w:type="spellEnd"/>
      <w:r>
        <w:rPr>
          <w:sz w:val="28"/>
          <w:szCs w:val="28"/>
        </w:rPr>
        <w:t xml:space="preserve"> is a song by the band The HU. In this stance or position I refer to it as being a process server to serve them a lawsuit. Which I generously withheld until this past week. </w:t>
      </w:r>
    </w:p>
    <w:p w14:paraId="25C5C5D3" w14:textId="77777777" w:rsidR="0073325C" w:rsidRDefault="0073325C">
      <w:pPr>
        <w:rPr>
          <w:sz w:val="28"/>
          <w:szCs w:val="28"/>
        </w:rPr>
      </w:pPr>
    </w:p>
    <w:p w14:paraId="37B390C2" w14:textId="1ECC9198" w:rsidR="0073325C" w:rsidRDefault="0073325C">
      <w:pPr>
        <w:rPr>
          <w:sz w:val="28"/>
          <w:szCs w:val="28"/>
        </w:rPr>
      </w:pPr>
      <w:r>
        <w:rPr>
          <w:sz w:val="28"/>
          <w:szCs w:val="28"/>
        </w:rPr>
        <w:t xml:space="preserve">23) Any name in which services were tried to be established were done in business ventures in which I personally own. Again, he’s barking up the wrong tree in his ridiculously absurd statements to the PSC. </w:t>
      </w:r>
    </w:p>
    <w:p w14:paraId="7CB62F46" w14:textId="4E40D0B7" w:rsidR="0073325C" w:rsidRDefault="0073325C">
      <w:pPr>
        <w:rPr>
          <w:sz w:val="28"/>
          <w:szCs w:val="28"/>
        </w:rPr>
      </w:pPr>
    </w:p>
    <w:p w14:paraId="004997C4" w14:textId="399F4826" w:rsidR="0073325C" w:rsidRDefault="0073325C">
      <w:pPr>
        <w:rPr>
          <w:sz w:val="28"/>
          <w:szCs w:val="28"/>
        </w:rPr>
      </w:pPr>
      <w:r>
        <w:rPr>
          <w:sz w:val="28"/>
          <w:szCs w:val="28"/>
        </w:rPr>
        <w:t xml:space="preserve">20) There were no threatening emails, unless he considers me filing a lawsuit threatening. I never threatened counsel with any harm or danger. By law if I file a lawsuit, I </w:t>
      </w:r>
      <w:r w:rsidR="000075E8">
        <w:rPr>
          <w:sz w:val="28"/>
          <w:szCs w:val="28"/>
        </w:rPr>
        <w:t>must</w:t>
      </w:r>
      <w:r>
        <w:rPr>
          <w:sz w:val="28"/>
          <w:szCs w:val="28"/>
        </w:rPr>
        <w:t xml:space="preserve"> notify him and the other parties as that is required. He should know that. Is he referring to the explicit language as threatening? Explicates are explicates. I’m pretty sure counsel would be pretty ticked off if his electric services were illegal disconnected, had attempted by the utility provider to steal and </w:t>
      </w:r>
      <w:r>
        <w:rPr>
          <w:sz w:val="28"/>
          <w:szCs w:val="28"/>
        </w:rPr>
        <w:lastRenderedPageBreak/>
        <w:t xml:space="preserve">attempt theft of funds, committed property damage and illegal tried to trespass his premises. </w:t>
      </w:r>
      <w:r w:rsidR="000075E8">
        <w:rPr>
          <w:sz w:val="28"/>
          <w:szCs w:val="28"/>
        </w:rPr>
        <w:t>Oh,</w:t>
      </w:r>
      <w:r>
        <w:rPr>
          <w:sz w:val="28"/>
          <w:szCs w:val="28"/>
        </w:rPr>
        <w:t xml:space="preserve"> and let’s not forget his false police report.</w:t>
      </w:r>
    </w:p>
    <w:p w14:paraId="3D56B7D9" w14:textId="77777777" w:rsidR="0073325C" w:rsidRDefault="0073325C">
      <w:pPr>
        <w:rPr>
          <w:sz w:val="28"/>
          <w:szCs w:val="28"/>
        </w:rPr>
      </w:pPr>
    </w:p>
    <w:p w14:paraId="6EF43F93" w14:textId="4F95B0C6" w:rsidR="0073325C" w:rsidRDefault="0073325C">
      <w:pPr>
        <w:rPr>
          <w:sz w:val="28"/>
          <w:szCs w:val="28"/>
        </w:rPr>
      </w:pPr>
      <w:r>
        <w:rPr>
          <w:sz w:val="28"/>
          <w:szCs w:val="28"/>
        </w:rPr>
        <w:t>Let me be clear, I have been clear from day one when I filed my complaint. Counsel knew exactly everything, so I don’t want to hear it at all. The fact now he wants the commission to be unethical and try to overrule a lawsuit signed off on by a Judge.</w:t>
      </w:r>
    </w:p>
    <w:p w14:paraId="19982F51" w14:textId="77777777" w:rsidR="0073325C" w:rsidRDefault="0073325C">
      <w:pPr>
        <w:rPr>
          <w:sz w:val="28"/>
          <w:szCs w:val="28"/>
        </w:rPr>
      </w:pPr>
    </w:p>
    <w:p w14:paraId="2A790E71" w14:textId="67954FE1" w:rsidR="0073325C" w:rsidRDefault="0073325C">
      <w:pPr>
        <w:rPr>
          <w:sz w:val="28"/>
          <w:szCs w:val="28"/>
        </w:rPr>
      </w:pPr>
      <w:r>
        <w:rPr>
          <w:sz w:val="28"/>
          <w:szCs w:val="28"/>
        </w:rPr>
        <w:t>Here’s a start, he should’ve started by answering all the complaints that were filed against him or tried to resolve the issue’s presented before him.</w:t>
      </w:r>
    </w:p>
    <w:p w14:paraId="6769392F" w14:textId="77777777" w:rsidR="0073325C" w:rsidRDefault="0073325C">
      <w:pPr>
        <w:rPr>
          <w:sz w:val="28"/>
          <w:szCs w:val="28"/>
        </w:rPr>
      </w:pPr>
    </w:p>
    <w:p w14:paraId="4DFFCBA7" w14:textId="593E8B99" w:rsidR="0073325C" w:rsidRDefault="0073325C">
      <w:pPr>
        <w:rPr>
          <w:sz w:val="28"/>
          <w:szCs w:val="28"/>
        </w:rPr>
      </w:pPr>
      <w:r>
        <w:rPr>
          <w:sz w:val="28"/>
          <w:szCs w:val="28"/>
        </w:rPr>
        <w:t>He has that chance, however, asking the commission to overrule and supersede a Judge or the Attorney General’s Office would be unethical, unprofessional and attorney misconduct.</w:t>
      </w:r>
    </w:p>
    <w:p w14:paraId="3C183C84" w14:textId="77777777" w:rsidR="000075E8" w:rsidRDefault="000075E8">
      <w:pPr>
        <w:rPr>
          <w:sz w:val="28"/>
          <w:szCs w:val="28"/>
        </w:rPr>
      </w:pPr>
    </w:p>
    <w:p w14:paraId="240E2421" w14:textId="1802D8D6" w:rsidR="000075E8" w:rsidRDefault="000075E8">
      <w:pPr>
        <w:rPr>
          <w:sz w:val="28"/>
          <w:szCs w:val="28"/>
        </w:rPr>
      </w:pPr>
      <w:r>
        <w:rPr>
          <w:sz w:val="28"/>
          <w:szCs w:val="28"/>
        </w:rPr>
        <w:t>In all my complaints they have had the same consistency and factual evidence presented. Whether the commission says they are or aren’t evidence time will tell. Apparently to the Attorney General’s Office my evidence and complaints submitted were factual evidence, otherwise they wouldn’t have submitted it to further parties such as the Chief Disciplinary Counsel, against Mr. Banks. Along with the lawsuit signed off by a Judge.</w:t>
      </w:r>
    </w:p>
    <w:p w14:paraId="3A532A23" w14:textId="77777777" w:rsidR="000075E8" w:rsidRDefault="000075E8">
      <w:pPr>
        <w:rPr>
          <w:sz w:val="28"/>
          <w:szCs w:val="28"/>
        </w:rPr>
      </w:pPr>
    </w:p>
    <w:p w14:paraId="28E03C42" w14:textId="32F7DD23" w:rsidR="000075E8" w:rsidRDefault="000075E8">
      <w:pPr>
        <w:rPr>
          <w:sz w:val="28"/>
          <w:szCs w:val="28"/>
        </w:rPr>
      </w:pPr>
      <w:r>
        <w:rPr>
          <w:sz w:val="28"/>
          <w:szCs w:val="28"/>
        </w:rPr>
        <w:t xml:space="preserve">Now that is has gone to the unfortunate, I have no interest in listening to counsel complain. If he wants to settle to issues, fix the property damage they’ve done, explain why they feel it is necessary to commit bank fraud/debit card fraud, </w:t>
      </w:r>
      <w:proofErr w:type="spellStart"/>
      <w:r>
        <w:rPr>
          <w:sz w:val="28"/>
          <w:szCs w:val="28"/>
        </w:rPr>
        <w:t>etc</w:t>
      </w:r>
      <w:proofErr w:type="spellEnd"/>
      <w:r>
        <w:rPr>
          <w:sz w:val="28"/>
          <w:szCs w:val="28"/>
        </w:rPr>
        <w:t>, along with illegal disconnection of services and reimburse me the plaintiffs in the lawsuit filed the amount of the suit. Otherwise, we can go through the proper venue process of the lawsuit.</w:t>
      </w:r>
    </w:p>
    <w:p w14:paraId="062714F8" w14:textId="77777777" w:rsidR="000075E8" w:rsidRDefault="000075E8">
      <w:pPr>
        <w:rPr>
          <w:sz w:val="28"/>
          <w:szCs w:val="28"/>
        </w:rPr>
      </w:pPr>
    </w:p>
    <w:p w14:paraId="7D023566" w14:textId="6BFC4ABC" w:rsidR="000075E8" w:rsidRDefault="000075E8">
      <w:pPr>
        <w:rPr>
          <w:sz w:val="28"/>
          <w:szCs w:val="28"/>
        </w:rPr>
      </w:pPr>
      <w:r>
        <w:rPr>
          <w:sz w:val="28"/>
          <w:szCs w:val="28"/>
        </w:rPr>
        <w:t>As I said from the beginning, this is about the truth and nothing but the truth. The truth is going to prevail in court, outside the PSC and that’s why in one of his emails he stated to me that “Ameren prefers this before the commission.” Counsel knows if this goes to an actual civil court setting based on all evidence submitted, Ameren Missouri will lose.</w:t>
      </w:r>
    </w:p>
    <w:p w14:paraId="565821A0" w14:textId="77777777" w:rsidR="000075E8" w:rsidRDefault="000075E8">
      <w:pPr>
        <w:rPr>
          <w:sz w:val="28"/>
          <w:szCs w:val="28"/>
        </w:rPr>
      </w:pPr>
    </w:p>
    <w:p w14:paraId="6D085C25" w14:textId="324CF683" w:rsidR="000075E8" w:rsidRDefault="000075E8">
      <w:pPr>
        <w:rPr>
          <w:sz w:val="28"/>
          <w:szCs w:val="28"/>
        </w:rPr>
      </w:pPr>
      <w:r>
        <w:rPr>
          <w:sz w:val="28"/>
          <w:szCs w:val="28"/>
        </w:rPr>
        <w:t xml:space="preserve">If counsel wants to resolve this issue, he knows how to reach me. However, asking the commission to unethically and unprofessionally ignore a lawsuit signed off by </w:t>
      </w:r>
      <w:r>
        <w:rPr>
          <w:sz w:val="28"/>
          <w:szCs w:val="28"/>
        </w:rPr>
        <w:lastRenderedPageBreak/>
        <w:t xml:space="preserve">a judge and in a county that the PSC has no jurisdiction to overrule that authority is beyond </w:t>
      </w:r>
      <w:r w:rsidR="00021B67">
        <w:rPr>
          <w:sz w:val="28"/>
          <w:szCs w:val="28"/>
        </w:rPr>
        <w:t>absurd</w:t>
      </w:r>
      <w:r>
        <w:rPr>
          <w:sz w:val="28"/>
          <w:szCs w:val="28"/>
        </w:rPr>
        <w:t>.</w:t>
      </w:r>
    </w:p>
    <w:p w14:paraId="22F4DA19" w14:textId="77777777" w:rsidR="00021B67" w:rsidRDefault="00021B67">
      <w:pPr>
        <w:rPr>
          <w:sz w:val="28"/>
          <w:szCs w:val="28"/>
        </w:rPr>
      </w:pPr>
    </w:p>
    <w:p w14:paraId="43631822" w14:textId="18240135" w:rsidR="00021B67" w:rsidRDefault="00021B67">
      <w:pPr>
        <w:rPr>
          <w:sz w:val="28"/>
          <w:szCs w:val="28"/>
        </w:rPr>
      </w:pPr>
      <w:r>
        <w:rPr>
          <w:sz w:val="28"/>
          <w:szCs w:val="28"/>
        </w:rPr>
        <w:t>Counsel knows how we can resolve this matter.  They just need to take the time to reason and agree. It starts with restoring the electric services they illegal disconnected and then we can work on the other issues.</w:t>
      </w:r>
    </w:p>
    <w:p w14:paraId="4E496355" w14:textId="77777777" w:rsidR="00021B67" w:rsidRDefault="00021B67">
      <w:pPr>
        <w:rPr>
          <w:sz w:val="28"/>
          <w:szCs w:val="28"/>
        </w:rPr>
      </w:pPr>
    </w:p>
    <w:p w14:paraId="42C6B982" w14:textId="28217459" w:rsidR="00021B67" w:rsidRDefault="00021B67">
      <w:pPr>
        <w:rPr>
          <w:sz w:val="28"/>
          <w:szCs w:val="28"/>
        </w:rPr>
      </w:pPr>
      <w:r>
        <w:rPr>
          <w:sz w:val="28"/>
          <w:szCs w:val="28"/>
        </w:rPr>
        <w:t xml:space="preserve">Otherwise, I’ll see Ameren in Dallas County, Texas Courts on part of this matter and the start of my multi-jurisdictional lawsuit. </w:t>
      </w:r>
    </w:p>
    <w:p w14:paraId="149110D6" w14:textId="77777777" w:rsidR="00021B67" w:rsidRDefault="00021B67">
      <w:pPr>
        <w:rPr>
          <w:sz w:val="28"/>
          <w:szCs w:val="28"/>
        </w:rPr>
      </w:pPr>
    </w:p>
    <w:p w14:paraId="4F7D094E" w14:textId="3FF9ED3A" w:rsidR="00021B67" w:rsidRDefault="00021B67">
      <w:pPr>
        <w:rPr>
          <w:sz w:val="28"/>
          <w:szCs w:val="28"/>
        </w:rPr>
      </w:pPr>
      <w:r>
        <w:rPr>
          <w:sz w:val="28"/>
          <w:szCs w:val="28"/>
        </w:rPr>
        <w:t>Brett Felber</w:t>
      </w:r>
    </w:p>
    <w:p w14:paraId="109BA429" w14:textId="77777777" w:rsidR="000075E8" w:rsidRDefault="000075E8">
      <w:pPr>
        <w:rPr>
          <w:sz w:val="28"/>
          <w:szCs w:val="28"/>
        </w:rPr>
      </w:pPr>
    </w:p>
    <w:p w14:paraId="0DBB0E20" w14:textId="77777777" w:rsidR="000075E8" w:rsidRDefault="000075E8">
      <w:pPr>
        <w:rPr>
          <w:sz w:val="28"/>
          <w:szCs w:val="28"/>
        </w:rPr>
      </w:pPr>
    </w:p>
    <w:p w14:paraId="3DBBE83D" w14:textId="77777777" w:rsidR="0073325C" w:rsidRDefault="0073325C">
      <w:pPr>
        <w:rPr>
          <w:sz w:val="28"/>
          <w:szCs w:val="28"/>
        </w:rPr>
      </w:pPr>
    </w:p>
    <w:p w14:paraId="7FCEA855" w14:textId="77777777" w:rsidR="0073325C" w:rsidRDefault="0073325C">
      <w:pPr>
        <w:rPr>
          <w:sz w:val="28"/>
          <w:szCs w:val="28"/>
        </w:rPr>
      </w:pPr>
    </w:p>
    <w:p w14:paraId="774123C2" w14:textId="77777777" w:rsidR="0032532E" w:rsidRDefault="0032532E">
      <w:pPr>
        <w:rPr>
          <w:sz w:val="28"/>
          <w:szCs w:val="28"/>
        </w:rPr>
      </w:pPr>
    </w:p>
    <w:p w14:paraId="0F3C1CC5" w14:textId="77777777" w:rsidR="0032532E" w:rsidRDefault="0032532E">
      <w:pPr>
        <w:rPr>
          <w:sz w:val="28"/>
          <w:szCs w:val="28"/>
        </w:rPr>
      </w:pPr>
    </w:p>
    <w:p w14:paraId="68C85A47" w14:textId="2F0DC03D" w:rsidR="0032532E" w:rsidRDefault="0032532E">
      <w:pPr>
        <w:rPr>
          <w:sz w:val="28"/>
          <w:szCs w:val="28"/>
        </w:rPr>
      </w:pPr>
    </w:p>
    <w:p w14:paraId="12968B2D" w14:textId="77777777" w:rsidR="00025B5E" w:rsidRDefault="00025B5E">
      <w:pPr>
        <w:rPr>
          <w:sz w:val="28"/>
          <w:szCs w:val="28"/>
        </w:rPr>
      </w:pPr>
    </w:p>
    <w:p w14:paraId="272AAF31" w14:textId="77777777" w:rsidR="00025B5E" w:rsidRDefault="00025B5E">
      <w:pPr>
        <w:rPr>
          <w:sz w:val="28"/>
          <w:szCs w:val="28"/>
        </w:rPr>
      </w:pPr>
    </w:p>
    <w:p w14:paraId="453B3BF7" w14:textId="77777777" w:rsidR="00025B5E" w:rsidRDefault="00025B5E">
      <w:pPr>
        <w:rPr>
          <w:sz w:val="28"/>
          <w:szCs w:val="28"/>
        </w:rPr>
      </w:pPr>
    </w:p>
    <w:p w14:paraId="6432EAE7" w14:textId="77777777" w:rsidR="00025B5E" w:rsidRDefault="00025B5E">
      <w:pPr>
        <w:rPr>
          <w:sz w:val="28"/>
          <w:szCs w:val="28"/>
        </w:rPr>
      </w:pPr>
    </w:p>
    <w:p w14:paraId="617FE59E" w14:textId="77777777" w:rsidR="00025B5E" w:rsidRDefault="00025B5E">
      <w:pPr>
        <w:rPr>
          <w:sz w:val="28"/>
          <w:szCs w:val="28"/>
        </w:rPr>
      </w:pPr>
    </w:p>
    <w:p w14:paraId="62E51911" w14:textId="77777777" w:rsidR="00FA7047" w:rsidRDefault="00FA7047">
      <w:pPr>
        <w:rPr>
          <w:sz w:val="28"/>
          <w:szCs w:val="28"/>
        </w:rPr>
      </w:pPr>
    </w:p>
    <w:p w14:paraId="2A2A6E19" w14:textId="77777777" w:rsidR="00FA7047" w:rsidRDefault="00FA7047">
      <w:pPr>
        <w:rPr>
          <w:sz w:val="28"/>
          <w:szCs w:val="28"/>
        </w:rPr>
      </w:pPr>
    </w:p>
    <w:p w14:paraId="1BBE48FF" w14:textId="77777777" w:rsidR="00FA7047" w:rsidRDefault="00FA7047">
      <w:pPr>
        <w:rPr>
          <w:sz w:val="28"/>
          <w:szCs w:val="28"/>
        </w:rPr>
      </w:pPr>
    </w:p>
    <w:p w14:paraId="0A24EE51" w14:textId="77777777" w:rsidR="00FA7047" w:rsidRDefault="00FA7047">
      <w:pPr>
        <w:rPr>
          <w:sz w:val="28"/>
          <w:szCs w:val="28"/>
        </w:rPr>
      </w:pPr>
    </w:p>
    <w:p w14:paraId="6C698C04" w14:textId="77777777" w:rsidR="00FA7047" w:rsidRDefault="00FA7047">
      <w:pPr>
        <w:rPr>
          <w:sz w:val="28"/>
          <w:szCs w:val="28"/>
        </w:rPr>
      </w:pPr>
    </w:p>
    <w:p w14:paraId="6E16B8AE" w14:textId="77777777" w:rsidR="00FA7047" w:rsidRPr="0074370E" w:rsidRDefault="00FA7047">
      <w:pPr>
        <w:rPr>
          <w:sz w:val="28"/>
          <w:szCs w:val="28"/>
        </w:rPr>
      </w:pPr>
    </w:p>
    <w:sectPr w:rsidR="00FA7047" w:rsidRPr="00743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0E"/>
    <w:rsid w:val="000075E8"/>
    <w:rsid w:val="00021B67"/>
    <w:rsid w:val="00025B5E"/>
    <w:rsid w:val="0032532E"/>
    <w:rsid w:val="0073325C"/>
    <w:rsid w:val="0074370E"/>
    <w:rsid w:val="00A66947"/>
    <w:rsid w:val="00C12772"/>
    <w:rsid w:val="00FA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111B4"/>
  <w15:chartTrackingRefBased/>
  <w15:docId w15:val="{35EEF4FE-19F5-AD4C-8F9F-8A8B8911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Felber</dc:creator>
  <cp:keywords/>
  <dc:description/>
  <cp:lastModifiedBy>Brett Felber</cp:lastModifiedBy>
  <cp:revision>1</cp:revision>
  <dcterms:created xsi:type="dcterms:W3CDTF">2023-07-13T23:26:00Z</dcterms:created>
  <dcterms:modified xsi:type="dcterms:W3CDTF">2023-07-14T00:29:00Z</dcterms:modified>
</cp:coreProperties>
</file>