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95D23" w14:textId="77777777" w:rsidR="0092563E" w:rsidRPr="00847596" w:rsidRDefault="0092563E" w:rsidP="0092563E">
      <w:pPr>
        <w:spacing w:before="61" w:after="0" w:line="322" w:lineRule="exact"/>
        <w:ind w:left="1701" w:right="1682"/>
        <w:jc w:val="center"/>
        <w:rPr>
          <w:rFonts w:ascii="Arial" w:eastAsia="Arial" w:hAnsi="Arial" w:cs="Arial"/>
          <w:sz w:val="28"/>
          <w:szCs w:val="28"/>
        </w:rPr>
      </w:pPr>
      <w:r w:rsidRPr="00847596">
        <w:rPr>
          <w:rFonts w:ascii="Arial" w:eastAsia="Arial" w:hAnsi="Arial" w:cs="Arial"/>
          <w:b/>
          <w:bCs/>
          <w:spacing w:val="-1"/>
          <w:sz w:val="28"/>
          <w:szCs w:val="28"/>
        </w:rPr>
        <w:t>B</w:t>
      </w:r>
      <w:r w:rsidRPr="00847596">
        <w:rPr>
          <w:rFonts w:ascii="Arial" w:eastAsia="Arial" w:hAnsi="Arial" w:cs="Arial"/>
          <w:b/>
          <w:bCs/>
          <w:sz w:val="28"/>
          <w:szCs w:val="28"/>
        </w:rPr>
        <w:t>E</w:t>
      </w:r>
      <w:r w:rsidRPr="00847596">
        <w:rPr>
          <w:rFonts w:ascii="Arial" w:eastAsia="Arial" w:hAnsi="Arial" w:cs="Arial"/>
          <w:b/>
          <w:bCs/>
          <w:spacing w:val="-1"/>
          <w:sz w:val="28"/>
          <w:szCs w:val="28"/>
        </w:rPr>
        <w:t>F</w:t>
      </w:r>
      <w:r w:rsidRPr="00847596">
        <w:rPr>
          <w:rFonts w:ascii="Arial" w:eastAsia="Arial" w:hAnsi="Arial" w:cs="Arial"/>
          <w:b/>
          <w:bCs/>
          <w:sz w:val="28"/>
          <w:szCs w:val="28"/>
        </w:rPr>
        <w:t>O</w:t>
      </w:r>
      <w:r w:rsidRPr="00847596">
        <w:rPr>
          <w:rFonts w:ascii="Arial" w:eastAsia="Arial" w:hAnsi="Arial" w:cs="Arial"/>
          <w:b/>
          <w:bCs/>
          <w:spacing w:val="-1"/>
          <w:sz w:val="28"/>
          <w:szCs w:val="28"/>
        </w:rPr>
        <w:t>R</w:t>
      </w:r>
      <w:r w:rsidRPr="00847596">
        <w:rPr>
          <w:rFonts w:ascii="Arial" w:eastAsia="Arial" w:hAnsi="Arial" w:cs="Arial"/>
          <w:b/>
          <w:bCs/>
          <w:sz w:val="28"/>
          <w:szCs w:val="28"/>
        </w:rPr>
        <w:t>E</w:t>
      </w:r>
      <w:r w:rsidRPr="00847596">
        <w:rPr>
          <w:rFonts w:ascii="Arial" w:eastAsia="Arial" w:hAnsi="Arial" w:cs="Arial"/>
          <w:b/>
          <w:bCs/>
          <w:spacing w:val="1"/>
          <w:sz w:val="28"/>
          <w:szCs w:val="28"/>
        </w:rPr>
        <w:t xml:space="preserve"> </w:t>
      </w:r>
      <w:r w:rsidRPr="00847596">
        <w:rPr>
          <w:rFonts w:ascii="Arial" w:eastAsia="Arial" w:hAnsi="Arial" w:cs="Arial"/>
          <w:b/>
          <w:bCs/>
          <w:spacing w:val="-1"/>
          <w:sz w:val="28"/>
          <w:szCs w:val="28"/>
        </w:rPr>
        <w:t>TH</w:t>
      </w:r>
      <w:r w:rsidRPr="00847596">
        <w:rPr>
          <w:rFonts w:ascii="Arial" w:eastAsia="Arial" w:hAnsi="Arial" w:cs="Arial"/>
          <w:b/>
          <w:bCs/>
          <w:sz w:val="28"/>
          <w:szCs w:val="28"/>
        </w:rPr>
        <w:t>E</w:t>
      </w:r>
      <w:r w:rsidRPr="00847596">
        <w:rPr>
          <w:rFonts w:ascii="Arial" w:eastAsia="Arial" w:hAnsi="Arial" w:cs="Arial"/>
          <w:b/>
          <w:bCs/>
          <w:spacing w:val="1"/>
          <w:sz w:val="28"/>
          <w:szCs w:val="28"/>
        </w:rPr>
        <w:t xml:space="preserve"> </w:t>
      </w:r>
      <w:r w:rsidRPr="00847596">
        <w:rPr>
          <w:rFonts w:ascii="Arial" w:eastAsia="Arial" w:hAnsi="Arial" w:cs="Arial"/>
          <w:b/>
          <w:bCs/>
          <w:sz w:val="28"/>
          <w:szCs w:val="28"/>
        </w:rPr>
        <w:t>P</w:t>
      </w:r>
      <w:r w:rsidRPr="00847596">
        <w:rPr>
          <w:rFonts w:ascii="Arial" w:eastAsia="Arial" w:hAnsi="Arial" w:cs="Arial"/>
          <w:b/>
          <w:bCs/>
          <w:spacing w:val="-4"/>
          <w:sz w:val="28"/>
          <w:szCs w:val="28"/>
        </w:rPr>
        <w:t>U</w:t>
      </w:r>
      <w:r w:rsidRPr="00847596">
        <w:rPr>
          <w:rFonts w:ascii="Arial" w:eastAsia="Arial" w:hAnsi="Arial" w:cs="Arial"/>
          <w:b/>
          <w:bCs/>
          <w:spacing w:val="-1"/>
          <w:sz w:val="28"/>
          <w:szCs w:val="28"/>
        </w:rPr>
        <w:t>BL</w:t>
      </w:r>
      <w:r w:rsidRPr="00847596">
        <w:rPr>
          <w:rFonts w:ascii="Arial" w:eastAsia="Arial" w:hAnsi="Arial" w:cs="Arial"/>
          <w:b/>
          <w:bCs/>
          <w:spacing w:val="1"/>
          <w:sz w:val="28"/>
          <w:szCs w:val="28"/>
        </w:rPr>
        <w:t>I</w:t>
      </w:r>
      <w:r w:rsidRPr="00847596">
        <w:rPr>
          <w:rFonts w:ascii="Arial" w:eastAsia="Arial" w:hAnsi="Arial" w:cs="Arial"/>
          <w:b/>
          <w:bCs/>
          <w:sz w:val="28"/>
          <w:szCs w:val="28"/>
        </w:rPr>
        <w:t>C SE</w:t>
      </w:r>
      <w:r w:rsidRPr="00847596">
        <w:rPr>
          <w:rFonts w:ascii="Arial" w:eastAsia="Arial" w:hAnsi="Arial" w:cs="Arial"/>
          <w:b/>
          <w:bCs/>
          <w:spacing w:val="-1"/>
          <w:sz w:val="28"/>
          <w:szCs w:val="28"/>
        </w:rPr>
        <w:t>R</w:t>
      </w:r>
      <w:r w:rsidRPr="00847596">
        <w:rPr>
          <w:rFonts w:ascii="Arial" w:eastAsia="Arial" w:hAnsi="Arial" w:cs="Arial"/>
          <w:b/>
          <w:bCs/>
          <w:sz w:val="28"/>
          <w:szCs w:val="28"/>
        </w:rPr>
        <w:t>V</w:t>
      </w:r>
      <w:r w:rsidRPr="00847596">
        <w:rPr>
          <w:rFonts w:ascii="Arial" w:eastAsia="Arial" w:hAnsi="Arial" w:cs="Arial"/>
          <w:b/>
          <w:bCs/>
          <w:spacing w:val="1"/>
          <w:sz w:val="28"/>
          <w:szCs w:val="28"/>
        </w:rPr>
        <w:t>I</w:t>
      </w:r>
      <w:r w:rsidRPr="00847596">
        <w:rPr>
          <w:rFonts w:ascii="Arial" w:eastAsia="Arial" w:hAnsi="Arial" w:cs="Arial"/>
          <w:b/>
          <w:bCs/>
          <w:spacing w:val="-1"/>
          <w:sz w:val="28"/>
          <w:szCs w:val="28"/>
        </w:rPr>
        <w:t>C</w:t>
      </w:r>
      <w:r w:rsidRPr="00847596">
        <w:rPr>
          <w:rFonts w:ascii="Arial" w:eastAsia="Arial" w:hAnsi="Arial" w:cs="Arial"/>
          <w:b/>
          <w:bCs/>
          <w:sz w:val="28"/>
          <w:szCs w:val="28"/>
        </w:rPr>
        <w:t>E</w:t>
      </w:r>
      <w:r w:rsidRPr="00847596">
        <w:rPr>
          <w:rFonts w:ascii="Arial" w:eastAsia="Arial" w:hAnsi="Arial" w:cs="Arial"/>
          <w:b/>
          <w:bCs/>
          <w:spacing w:val="-1"/>
          <w:sz w:val="28"/>
          <w:szCs w:val="28"/>
        </w:rPr>
        <w:t xml:space="preserve"> C</w:t>
      </w:r>
      <w:r w:rsidRPr="00847596">
        <w:rPr>
          <w:rFonts w:ascii="Arial" w:eastAsia="Arial" w:hAnsi="Arial" w:cs="Arial"/>
          <w:b/>
          <w:bCs/>
          <w:spacing w:val="-3"/>
          <w:sz w:val="28"/>
          <w:szCs w:val="28"/>
        </w:rPr>
        <w:t>O</w:t>
      </w:r>
      <w:r w:rsidRPr="00847596">
        <w:rPr>
          <w:rFonts w:ascii="Arial" w:eastAsia="Arial" w:hAnsi="Arial" w:cs="Arial"/>
          <w:b/>
          <w:bCs/>
          <w:spacing w:val="1"/>
          <w:sz w:val="28"/>
          <w:szCs w:val="28"/>
        </w:rPr>
        <w:t>MM</w:t>
      </w:r>
      <w:r w:rsidRPr="00847596">
        <w:rPr>
          <w:rFonts w:ascii="Arial" w:eastAsia="Arial" w:hAnsi="Arial" w:cs="Arial"/>
          <w:b/>
          <w:bCs/>
          <w:spacing w:val="-1"/>
          <w:sz w:val="28"/>
          <w:szCs w:val="28"/>
        </w:rPr>
        <w:t>I</w:t>
      </w:r>
      <w:r w:rsidRPr="00847596">
        <w:rPr>
          <w:rFonts w:ascii="Arial" w:eastAsia="Arial" w:hAnsi="Arial" w:cs="Arial"/>
          <w:b/>
          <w:bCs/>
          <w:sz w:val="28"/>
          <w:szCs w:val="28"/>
        </w:rPr>
        <w:t>SS</w:t>
      </w:r>
      <w:r w:rsidRPr="00847596">
        <w:rPr>
          <w:rFonts w:ascii="Arial" w:eastAsia="Arial" w:hAnsi="Arial" w:cs="Arial"/>
          <w:b/>
          <w:bCs/>
          <w:spacing w:val="-1"/>
          <w:sz w:val="28"/>
          <w:szCs w:val="28"/>
        </w:rPr>
        <w:t>I</w:t>
      </w:r>
      <w:r w:rsidRPr="00847596">
        <w:rPr>
          <w:rFonts w:ascii="Arial" w:eastAsia="Arial" w:hAnsi="Arial" w:cs="Arial"/>
          <w:b/>
          <w:bCs/>
          <w:sz w:val="28"/>
          <w:szCs w:val="28"/>
        </w:rPr>
        <w:t>ON OF THE S</w:t>
      </w:r>
      <w:r w:rsidRPr="00847596">
        <w:rPr>
          <w:rFonts w:ascii="Arial" w:eastAsia="Arial" w:hAnsi="Arial" w:cs="Arial"/>
          <w:b/>
          <w:bCs/>
          <w:spacing w:val="1"/>
          <w:sz w:val="28"/>
          <w:szCs w:val="28"/>
        </w:rPr>
        <w:t>T</w:t>
      </w:r>
      <w:r w:rsidRPr="00847596">
        <w:rPr>
          <w:rFonts w:ascii="Arial" w:eastAsia="Arial" w:hAnsi="Arial" w:cs="Arial"/>
          <w:b/>
          <w:bCs/>
          <w:spacing w:val="-6"/>
          <w:sz w:val="28"/>
          <w:szCs w:val="28"/>
        </w:rPr>
        <w:t>A</w:t>
      </w:r>
      <w:r w:rsidRPr="00847596">
        <w:rPr>
          <w:rFonts w:ascii="Arial" w:eastAsia="Arial" w:hAnsi="Arial" w:cs="Arial"/>
          <w:b/>
          <w:bCs/>
          <w:spacing w:val="-1"/>
          <w:sz w:val="28"/>
          <w:szCs w:val="28"/>
        </w:rPr>
        <w:t>T</w:t>
      </w:r>
      <w:r w:rsidRPr="00847596">
        <w:rPr>
          <w:rFonts w:ascii="Arial" w:eastAsia="Arial" w:hAnsi="Arial" w:cs="Arial"/>
          <w:b/>
          <w:bCs/>
          <w:sz w:val="28"/>
          <w:szCs w:val="28"/>
        </w:rPr>
        <w:t>E</w:t>
      </w:r>
      <w:r w:rsidRPr="00847596">
        <w:rPr>
          <w:rFonts w:ascii="Arial" w:eastAsia="Arial" w:hAnsi="Arial" w:cs="Arial"/>
          <w:b/>
          <w:bCs/>
          <w:spacing w:val="1"/>
          <w:sz w:val="28"/>
          <w:szCs w:val="28"/>
        </w:rPr>
        <w:t xml:space="preserve"> </w:t>
      </w:r>
      <w:r w:rsidRPr="00847596">
        <w:rPr>
          <w:rFonts w:ascii="Arial" w:eastAsia="Arial" w:hAnsi="Arial" w:cs="Arial"/>
          <w:b/>
          <w:bCs/>
          <w:sz w:val="28"/>
          <w:szCs w:val="28"/>
        </w:rPr>
        <w:t>OF</w:t>
      </w:r>
      <w:r w:rsidRPr="00847596">
        <w:rPr>
          <w:rFonts w:ascii="Arial" w:eastAsia="Arial" w:hAnsi="Arial" w:cs="Arial"/>
          <w:b/>
          <w:bCs/>
          <w:spacing w:val="-2"/>
          <w:sz w:val="28"/>
          <w:szCs w:val="28"/>
        </w:rPr>
        <w:t xml:space="preserve"> </w:t>
      </w:r>
      <w:r w:rsidRPr="00847596">
        <w:rPr>
          <w:rFonts w:ascii="Arial" w:eastAsia="Arial" w:hAnsi="Arial" w:cs="Arial"/>
          <w:b/>
          <w:bCs/>
          <w:spacing w:val="4"/>
          <w:sz w:val="28"/>
          <w:szCs w:val="28"/>
        </w:rPr>
        <w:t>M</w:t>
      </w:r>
      <w:r w:rsidRPr="00847596">
        <w:rPr>
          <w:rFonts w:ascii="Arial" w:eastAsia="Arial" w:hAnsi="Arial" w:cs="Arial"/>
          <w:b/>
          <w:bCs/>
          <w:spacing w:val="1"/>
          <w:sz w:val="28"/>
          <w:szCs w:val="28"/>
        </w:rPr>
        <w:t>I</w:t>
      </w:r>
      <w:r w:rsidRPr="00847596">
        <w:rPr>
          <w:rFonts w:ascii="Arial" w:eastAsia="Arial" w:hAnsi="Arial" w:cs="Arial"/>
          <w:b/>
          <w:bCs/>
          <w:sz w:val="28"/>
          <w:szCs w:val="28"/>
        </w:rPr>
        <w:t>S</w:t>
      </w:r>
      <w:r w:rsidRPr="00847596">
        <w:rPr>
          <w:rFonts w:ascii="Arial" w:eastAsia="Arial" w:hAnsi="Arial" w:cs="Arial"/>
          <w:b/>
          <w:bCs/>
          <w:spacing w:val="-3"/>
          <w:sz w:val="28"/>
          <w:szCs w:val="28"/>
        </w:rPr>
        <w:t>SO</w:t>
      </w:r>
      <w:r w:rsidRPr="00847596">
        <w:rPr>
          <w:rFonts w:ascii="Arial" w:eastAsia="Arial" w:hAnsi="Arial" w:cs="Arial"/>
          <w:b/>
          <w:bCs/>
          <w:spacing w:val="-1"/>
          <w:sz w:val="28"/>
          <w:szCs w:val="28"/>
        </w:rPr>
        <w:t>URI</w:t>
      </w:r>
    </w:p>
    <w:p w14:paraId="7716E05A" w14:textId="77777777" w:rsidR="0092563E" w:rsidRPr="00847596" w:rsidRDefault="0092563E" w:rsidP="0092563E">
      <w:pPr>
        <w:spacing w:before="10" w:after="0" w:line="260" w:lineRule="exact"/>
        <w:rPr>
          <w:rFonts w:ascii="Arial" w:hAnsi="Arial" w:cs="Arial"/>
          <w:sz w:val="26"/>
          <w:szCs w:val="26"/>
        </w:rPr>
      </w:pPr>
    </w:p>
    <w:p w14:paraId="43A9D854" w14:textId="77777777" w:rsidR="0092563E" w:rsidRPr="00847596" w:rsidRDefault="0092563E" w:rsidP="0092563E">
      <w:pPr>
        <w:widowControl/>
        <w:autoSpaceDE w:val="0"/>
        <w:autoSpaceDN w:val="0"/>
        <w:adjustRightInd w:val="0"/>
        <w:spacing w:after="0" w:line="245" w:lineRule="exact"/>
        <w:ind w:left="100" w:right="-20"/>
        <w:rPr>
          <w:rFonts w:ascii="Arial" w:hAnsi="Arial" w:cs="Arial"/>
          <w:sz w:val="24"/>
          <w:szCs w:val="24"/>
        </w:rPr>
      </w:pPr>
      <w:r w:rsidRPr="00847596">
        <w:rPr>
          <w:rFonts w:ascii="Arial" w:hAnsi="Arial" w:cs="Arial"/>
          <w:sz w:val="24"/>
          <w:szCs w:val="24"/>
        </w:rPr>
        <w:t>In</w:t>
      </w:r>
      <w:r w:rsidRPr="00847596">
        <w:rPr>
          <w:rFonts w:ascii="Arial" w:hAnsi="Arial" w:cs="Arial"/>
          <w:spacing w:val="1"/>
          <w:sz w:val="24"/>
          <w:szCs w:val="24"/>
        </w:rPr>
        <w:t xml:space="preserve"> t</w:t>
      </w:r>
      <w:r w:rsidRPr="00847596">
        <w:rPr>
          <w:rFonts w:ascii="Arial" w:hAnsi="Arial" w:cs="Arial"/>
          <w:spacing w:val="-1"/>
          <w:sz w:val="24"/>
          <w:szCs w:val="24"/>
        </w:rPr>
        <w:t>h</w:t>
      </w:r>
      <w:r w:rsidRPr="00847596">
        <w:rPr>
          <w:rFonts w:ascii="Arial" w:hAnsi="Arial" w:cs="Arial"/>
          <w:sz w:val="24"/>
          <w:szCs w:val="24"/>
        </w:rPr>
        <w:t>e</w:t>
      </w:r>
      <w:r w:rsidRPr="00847596">
        <w:rPr>
          <w:rFonts w:ascii="Arial" w:hAnsi="Arial" w:cs="Arial"/>
          <w:spacing w:val="1"/>
          <w:sz w:val="24"/>
          <w:szCs w:val="24"/>
        </w:rPr>
        <w:t xml:space="preserve"> </w:t>
      </w:r>
      <w:r w:rsidRPr="00847596">
        <w:rPr>
          <w:rFonts w:ascii="Arial" w:hAnsi="Arial" w:cs="Arial"/>
          <w:sz w:val="24"/>
          <w:szCs w:val="24"/>
        </w:rPr>
        <w:t>Ma</w:t>
      </w:r>
      <w:r w:rsidRPr="00847596">
        <w:rPr>
          <w:rFonts w:ascii="Arial" w:hAnsi="Arial" w:cs="Arial"/>
          <w:spacing w:val="-1"/>
          <w:sz w:val="24"/>
          <w:szCs w:val="24"/>
        </w:rPr>
        <w:t>t</w:t>
      </w:r>
      <w:r w:rsidRPr="00847596">
        <w:rPr>
          <w:rFonts w:ascii="Arial" w:hAnsi="Arial" w:cs="Arial"/>
          <w:sz w:val="24"/>
          <w:szCs w:val="24"/>
        </w:rPr>
        <w:t>t</w:t>
      </w:r>
      <w:r w:rsidRPr="00847596">
        <w:rPr>
          <w:rFonts w:ascii="Arial" w:hAnsi="Arial" w:cs="Arial"/>
          <w:spacing w:val="1"/>
          <w:sz w:val="24"/>
          <w:szCs w:val="24"/>
        </w:rPr>
        <w:t>e</w:t>
      </w:r>
      <w:r w:rsidRPr="00847596">
        <w:rPr>
          <w:rFonts w:ascii="Arial" w:hAnsi="Arial" w:cs="Arial"/>
          <w:sz w:val="24"/>
          <w:szCs w:val="24"/>
        </w:rPr>
        <w:t xml:space="preserve">r </w:t>
      </w:r>
      <w:r w:rsidRPr="00847596">
        <w:rPr>
          <w:rFonts w:ascii="Arial" w:hAnsi="Arial" w:cs="Arial"/>
          <w:spacing w:val="-2"/>
          <w:sz w:val="24"/>
          <w:szCs w:val="24"/>
        </w:rPr>
        <w:t>o</w:t>
      </w:r>
      <w:r w:rsidRPr="00847596">
        <w:rPr>
          <w:rFonts w:ascii="Arial" w:hAnsi="Arial" w:cs="Arial"/>
          <w:sz w:val="24"/>
          <w:szCs w:val="24"/>
        </w:rPr>
        <w:t>f</w:t>
      </w:r>
      <w:r w:rsidRPr="00847596">
        <w:rPr>
          <w:rFonts w:ascii="Arial" w:hAnsi="Arial" w:cs="Arial"/>
          <w:spacing w:val="1"/>
          <w:sz w:val="24"/>
          <w:szCs w:val="24"/>
        </w:rPr>
        <w:t xml:space="preserve"> La</w:t>
      </w:r>
      <w:r w:rsidRPr="00847596">
        <w:rPr>
          <w:rFonts w:ascii="Arial" w:hAnsi="Arial" w:cs="Arial"/>
          <w:sz w:val="24"/>
          <w:szCs w:val="24"/>
        </w:rPr>
        <w:t>c</w:t>
      </w:r>
      <w:r w:rsidRPr="00847596">
        <w:rPr>
          <w:rFonts w:ascii="Arial" w:hAnsi="Arial" w:cs="Arial"/>
          <w:spacing w:val="-3"/>
          <w:sz w:val="24"/>
          <w:szCs w:val="24"/>
        </w:rPr>
        <w:t>l</w:t>
      </w:r>
      <w:r w:rsidRPr="00847596">
        <w:rPr>
          <w:rFonts w:ascii="Arial" w:hAnsi="Arial" w:cs="Arial"/>
          <w:spacing w:val="1"/>
          <w:sz w:val="24"/>
          <w:szCs w:val="24"/>
        </w:rPr>
        <w:t>e</w:t>
      </w:r>
      <w:r w:rsidRPr="00847596">
        <w:rPr>
          <w:rFonts w:ascii="Arial" w:hAnsi="Arial" w:cs="Arial"/>
          <w:spacing w:val="-1"/>
          <w:sz w:val="24"/>
          <w:szCs w:val="24"/>
        </w:rPr>
        <w:t>d</w:t>
      </w:r>
      <w:r w:rsidRPr="00847596">
        <w:rPr>
          <w:rFonts w:ascii="Arial" w:hAnsi="Arial" w:cs="Arial"/>
          <w:sz w:val="24"/>
          <w:szCs w:val="24"/>
        </w:rPr>
        <w:t>e</w:t>
      </w:r>
      <w:r w:rsidRPr="00847596">
        <w:rPr>
          <w:rFonts w:ascii="Arial" w:hAnsi="Arial" w:cs="Arial"/>
          <w:spacing w:val="1"/>
          <w:sz w:val="24"/>
          <w:szCs w:val="24"/>
        </w:rPr>
        <w:t xml:space="preserve"> Ga</w:t>
      </w:r>
      <w:r w:rsidRPr="00847596">
        <w:rPr>
          <w:rFonts w:ascii="Arial" w:hAnsi="Arial" w:cs="Arial"/>
          <w:sz w:val="24"/>
          <w:szCs w:val="24"/>
        </w:rPr>
        <w:t xml:space="preserve">s </w:t>
      </w:r>
      <w:r w:rsidRPr="00847596">
        <w:rPr>
          <w:rFonts w:ascii="Arial" w:hAnsi="Arial" w:cs="Arial"/>
          <w:spacing w:val="-2"/>
          <w:sz w:val="24"/>
          <w:szCs w:val="24"/>
        </w:rPr>
        <w:t>C</w:t>
      </w:r>
      <w:r w:rsidRPr="00847596">
        <w:rPr>
          <w:rFonts w:ascii="Arial" w:hAnsi="Arial" w:cs="Arial"/>
          <w:spacing w:val="1"/>
          <w:sz w:val="24"/>
          <w:szCs w:val="24"/>
        </w:rPr>
        <w:t>o</w:t>
      </w:r>
      <w:r w:rsidRPr="00847596">
        <w:rPr>
          <w:rFonts w:ascii="Arial" w:hAnsi="Arial" w:cs="Arial"/>
          <w:spacing w:val="-1"/>
          <w:sz w:val="24"/>
          <w:szCs w:val="24"/>
        </w:rPr>
        <w:t>m</w:t>
      </w:r>
      <w:r w:rsidRPr="00847596">
        <w:rPr>
          <w:rFonts w:ascii="Arial" w:hAnsi="Arial" w:cs="Arial"/>
          <w:spacing w:val="1"/>
          <w:sz w:val="24"/>
          <w:szCs w:val="24"/>
        </w:rPr>
        <w:t>pan</w:t>
      </w:r>
      <w:r w:rsidRPr="00847596">
        <w:rPr>
          <w:rFonts w:ascii="Arial" w:hAnsi="Arial" w:cs="Arial"/>
          <w:spacing w:val="-2"/>
          <w:sz w:val="24"/>
          <w:szCs w:val="24"/>
        </w:rPr>
        <w:t>y</w:t>
      </w:r>
      <w:r w:rsidRPr="00847596">
        <w:rPr>
          <w:rFonts w:ascii="Arial" w:hAnsi="Arial" w:cs="Arial"/>
          <w:sz w:val="24"/>
          <w:szCs w:val="24"/>
        </w:rPr>
        <w:t xml:space="preserve">’s                      )          </w:t>
      </w:r>
      <w:proofErr w:type="gramStart"/>
      <w:r w:rsidRPr="00847596">
        <w:rPr>
          <w:rFonts w:ascii="Arial" w:hAnsi="Arial" w:cs="Arial"/>
          <w:b/>
          <w:bCs/>
          <w:sz w:val="24"/>
          <w:szCs w:val="24"/>
          <w:u w:val="thick"/>
        </w:rPr>
        <w:t>File</w:t>
      </w:r>
      <w:proofErr w:type="gramEnd"/>
      <w:r w:rsidRPr="00847596">
        <w:rPr>
          <w:rFonts w:ascii="Arial" w:hAnsi="Arial" w:cs="Arial"/>
          <w:b/>
          <w:bCs/>
          <w:spacing w:val="1"/>
          <w:sz w:val="24"/>
          <w:szCs w:val="24"/>
          <w:u w:val="thick"/>
        </w:rPr>
        <w:t xml:space="preserve"> </w:t>
      </w:r>
      <w:r w:rsidRPr="00847596">
        <w:rPr>
          <w:rFonts w:ascii="Arial" w:hAnsi="Arial" w:cs="Arial"/>
          <w:b/>
          <w:bCs/>
          <w:sz w:val="24"/>
          <w:szCs w:val="24"/>
          <w:u w:val="thick"/>
        </w:rPr>
        <w:t xml:space="preserve">No.  </w:t>
      </w:r>
      <w:r w:rsidRPr="00847596">
        <w:rPr>
          <w:rFonts w:ascii="Arial" w:hAnsi="Arial" w:cs="Arial"/>
          <w:b/>
          <w:bCs/>
          <w:spacing w:val="1"/>
          <w:sz w:val="24"/>
          <w:szCs w:val="24"/>
          <w:u w:val="thick"/>
        </w:rPr>
        <w:t>G</w:t>
      </w:r>
      <w:r w:rsidRPr="00847596">
        <w:rPr>
          <w:rFonts w:ascii="Arial" w:hAnsi="Arial" w:cs="Arial"/>
          <w:b/>
          <w:bCs/>
          <w:sz w:val="24"/>
          <w:szCs w:val="24"/>
          <w:u w:val="thick"/>
        </w:rPr>
        <w:t>R-</w:t>
      </w:r>
      <w:r w:rsidRPr="00847596">
        <w:rPr>
          <w:rFonts w:ascii="Arial" w:hAnsi="Arial" w:cs="Arial"/>
          <w:b/>
          <w:bCs/>
          <w:spacing w:val="-1"/>
          <w:sz w:val="24"/>
          <w:szCs w:val="24"/>
          <w:u w:val="thick"/>
        </w:rPr>
        <w:t>2</w:t>
      </w:r>
      <w:r w:rsidRPr="00847596">
        <w:rPr>
          <w:rFonts w:ascii="Arial" w:hAnsi="Arial" w:cs="Arial"/>
          <w:b/>
          <w:bCs/>
          <w:spacing w:val="1"/>
          <w:sz w:val="24"/>
          <w:szCs w:val="24"/>
          <w:u w:val="thick"/>
        </w:rPr>
        <w:t>017</w:t>
      </w:r>
      <w:r w:rsidRPr="00847596">
        <w:rPr>
          <w:rFonts w:ascii="Arial" w:hAnsi="Arial" w:cs="Arial"/>
          <w:b/>
          <w:bCs/>
          <w:spacing w:val="-3"/>
          <w:sz w:val="24"/>
          <w:szCs w:val="24"/>
          <w:u w:val="thick"/>
        </w:rPr>
        <w:t>-</w:t>
      </w:r>
      <w:r w:rsidRPr="00847596">
        <w:rPr>
          <w:rFonts w:ascii="Arial" w:hAnsi="Arial" w:cs="Arial"/>
          <w:b/>
          <w:bCs/>
          <w:spacing w:val="1"/>
          <w:sz w:val="24"/>
          <w:szCs w:val="24"/>
          <w:u w:val="thick"/>
        </w:rPr>
        <w:t>02</w:t>
      </w:r>
      <w:r w:rsidRPr="00847596">
        <w:rPr>
          <w:rFonts w:ascii="Arial" w:hAnsi="Arial" w:cs="Arial"/>
          <w:b/>
          <w:bCs/>
          <w:spacing w:val="-1"/>
          <w:sz w:val="24"/>
          <w:szCs w:val="24"/>
          <w:u w:val="thick"/>
        </w:rPr>
        <w:t>1</w:t>
      </w:r>
      <w:r w:rsidRPr="00847596">
        <w:rPr>
          <w:rFonts w:ascii="Arial" w:hAnsi="Arial" w:cs="Arial"/>
          <w:b/>
          <w:bCs/>
          <w:sz w:val="24"/>
          <w:szCs w:val="24"/>
          <w:u w:val="thick"/>
        </w:rPr>
        <w:t>5</w:t>
      </w:r>
    </w:p>
    <w:p w14:paraId="65DCDD43" w14:textId="77777777" w:rsidR="0092563E" w:rsidRPr="00847596" w:rsidRDefault="0092563E" w:rsidP="0092563E">
      <w:pPr>
        <w:widowControl/>
        <w:autoSpaceDE w:val="0"/>
        <w:autoSpaceDN w:val="0"/>
        <w:adjustRightInd w:val="0"/>
        <w:spacing w:after="0" w:line="240" w:lineRule="auto"/>
        <w:ind w:left="100" w:right="-20"/>
        <w:rPr>
          <w:rFonts w:ascii="Arial" w:hAnsi="Arial" w:cs="Arial"/>
          <w:sz w:val="24"/>
          <w:szCs w:val="24"/>
        </w:rPr>
      </w:pPr>
      <w:r w:rsidRPr="00847596">
        <w:rPr>
          <w:rFonts w:ascii="Arial" w:hAnsi="Arial" w:cs="Arial"/>
          <w:sz w:val="24"/>
          <w:szCs w:val="24"/>
        </w:rPr>
        <w:t>Re</w:t>
      </w:r>
      <w:r w:rsidRPr="00847596">
        <w:rPr>
          <w:rFonts w:ascii="Arial" w:hAnsi="Arial" w:cs="Arial"/>
          <w:spacing w:val="-1"/>
          <w:sz w:val="24"/>
          <w:szCs w:val="24"/>
        </w:rPr>
        <w:t>q</w:t>
      </w:r>
      <w:r w:rsidRPr="00847596">
        <w:rPr>
          <w:rFonts w:ascii="Arial" w:hAnsi="Arial" w:cs="Arial"/>
          <w:spacing w:val="1"/>
          <w:sz w:val="24"/>
          <w:szCs w:val="24"/>
        </w:rPr>
        <w:t>ue</w:t>
      </w:r>
      <w:r w:rsidRPr="00847596">
        <w:rPr>
          <w:rFonts w:ascii="Arial" w:hAnsi="Arial" w:cs="Arial"/>
          <w:sz w:val="24"/>
          <w:szCs w:val="24"/>
        </w:rPr>
        <w:t>st</w:t>
      </w:r>
      <w:r w:rsidRPr="00847596">
        <w:rPr>
          <w:rFonts w:ascii="Arial" w:hAnsi="Arial" w:cs="Arial"/>
          <w:spacing w:val="1"/>
          <w:sz w:val="24"/>
          <w:szCs w:val="24"/>
        </w:rPr>
        <w:t xml:space="preserve"> </w:t>
      </w:r>
      <w:r w:rsidRPr="00847596">
        <w:rPr>
          <w:rFonts w:ascii="Arial" w:hAnsi="Arial" w:cs="Arial"/>
          <w:sz w:val="24"/>
          <w:szCs w:val="24"/>
        </w:rPr>
        <w:t>to</w:t>
      </w:r>
      <w:r w:rsidRPr="00847596">
        <w:rPr>
          <w:rFonts w:ascii="Arial" w:hAnsi="Arial" w:cs="Arial"/>
          <w:spacing w:val="-1"/>
          <w:sz w:val="24"/>
          <w:szCs w:val="24"/>
        </w:rPr>
        <w:t xml:space="preserve"> </w:t>
      </w:r>
      <w:r w:rsidRPr="00847596">
        <w:rPr>
          <w:rFonts w:ascii="Arial" w:hAnsi="Arial" w:cs="Arial"/>
          <w:spacing w:val="1"/>
          <w:sz w:val="24"/>
          <w:szCs w:val="24"/>
        </w:rPr>
        <w:t>In</w:t>
      </w:r>
      <w:r w:rsidRPr="00847596">
        <w:rPr>
          <w:rFonts w:ascii="Arial" w:hAnsi="Arial" w:cs="Arial"/>
          <w:sz w:val="24"/>
          <w:szCs w:val="24"/>
        </w:rPr>
        <w:t>c</w:t>
      </w:r>
      <w:r w:rsidRPr="00847596">
        <w:rPr>
          <w:rFonts w:ascii="Arial" w:hAnsi="Arial" w:cs="Arial"/>
          <w:spacing w:val="-1"/>
          <w:sz w:val="24"/>
          <w:szCs w:val="24"/>
        </w:rPr>
        <w:t>re</w:t>
      </w:r>
      <w:r w:rsidRPr="00847596">
        <w:rPr>
          <w:rFonts w:ascii="Arial" w:hAnsi="Arial" w:cs="Arial"/>
          <w:spacing w:val="1"/>
          <w:sz w:val="24"/>
          <w:szCs w:val="24"/>
        </w:rPr>
        <w:t>a</w:t>
      </w:r>
      <w:r w:rsidRPr="00847596">
        <w:rPr>
          <w:rFonts w:ascii="Arial" w:hAnsi="Arial" w:cs="Arial"/>
          <w:sz w:val="24"/>
          <w:szCs w:val="24"/>
        </w:rPr>
        <w:t>se</w:t>
      </w:r>
      <w:r w:rsidRPr="00847596">
        <w:rPr>
          <w:rFonts w:ascii="Arial" w:hAnsi="Arial" w:cs="Arial"/>
          <w:spacing w:val="1"/>
          <w:sz w:val="24"/>
          <w:szCs w:val="24"/>
        </w:rPr>
        <w:t xml:space="preserve"> </w:t>
      </w:r>
      <w:r w:rsidRPr="00847596">
        <w:rPr>
          <w:rFonts w:ascii="Arial" w:hAnsi="Arial" w:cs="Arial"/>
          <w:spacing w:val="-1"/>
          <w:sz w:val="24"/>
          <w:szCs w:val="24"/>
        </w:rPr>
        <w:t>I</w:t>
      </w:r>
      <w:r w:rsidRPr="00847596">
        <w:rPr>
          <w:rFonts w:ascii="Arial" w:hAnsi="Arial" w:cs="Arial"/>
          <w:spacing w:val="-2"/>
          <w:sz w:val="24"/>
          <w:szCs w:val="24"/>
        </w:rPr>
        <w:t>t</w:t>
      </w:r>
      <w:r w:rsidRPr="00847596">
        <w:rPr>
          <w:rFonts w:ascii="Arial" w:hAnsi="Arial" w:cs="Arial"/>
          <w:sz w:val="24"/>
          <w:szCs w:val="24"/>
        </w:rPr>
        <w:t>s R</w:t>
      </w:r>
      <w:r w:rsidRPr="00847596">
        <w:rPr>
          <w:rFonts w:ascii="Arial" w:hAnsi="Arial" w:cs="Arial"/>
          <w:spacing w:val="1"/>
          <w:sz w:val="24"/>
          <w:szCs w:val="24"/>
        </w:rPr>
        <w:t>e</w:t>
      </w:r>
      <w:r w:rsidRPr="00847596">
        <w:rPr>
          <w:rFonts w:ascii="Arial" w:hAnsi="Arial" w:cs="Arial"/>
          <w:spacing w:val="-2"/>
          <w:sz w:val="24"/>
          <w:szCs w:val="24"/>
        </w:rPr>
        <w:t>v</w:t>
      </w:r>
      <w:r w:rsidRPr="00847596">
        <w:rPr>
          <w:rFonts w:ascii="Arial" w:hAnsi="Arial" w:cs="Arial"/>
          <w:spacing w:val="1"/>
          <w:sz w:val="24"/>
          <w:szCs w:val="24"/>
        </w:rPr>
        <w:t>enu</w:t>
      </w:r>
      <w:r w:rsidRPr="00847596">
        <w:rPr>
          <w:rFonts w:ascii="Arial" w:hAnsi="Arial" w:cs="Arial"/>
          <w:sz w:val="24"/>
          <w:szCs w:val="24"/>
        </w:rPr>
        <w:t>e</w:t>
      </w:r>
      <w:r w:rsidRPr="00847596">
        <w:rPr>
          <w:rFonts w:ascii="Arial" w:hAnsi="Arial" w:cs="Arial"/>
          <w:spacing w:val="-1"/>
          <w:sz w:val="24"/>
          <w:szCs w:val="24"/>
        </w:rPr>
        <w:t xml:space="preserve"> </w:t>
      </w:r>
      <w:r w:rsidRPr="00847596">
        <w:rPr>
          <w:rFonts w:ascii="Arial" w:hAnsi="Arial" w:cs="Arial"/>
          <w:sz w:val="24"/>
          <w:szCs w:val="24"/>
        </w:rPr>
        <w:t>f</w:t>
      </w:r>
      <w:r w:rsidRPr="00847596">
        <w:rPr>
          <w:rFonts w:ascii="Arial" w:hAnsi="Arial" w:cs="Arial"/>
          <w:spacing w:val="1"/>
          <w:sz w:val="24"/>
          <w:szCs w:val="24"/>
        </w:rPr>
        <w:t>o</w:t>
      </w:r>
      <w:r w:rsidRPr="00847596">
        <w:rPr>
          <w:rFonts w:ascii="Arial" w:hAnsi="Arial" w:cs="Arial"/>
          <w:sz w:val="24"/>
          <w:szCs w:val="24"/>
        </w:rPr>
        <w:t>r G</w:t>
      </w:r>
      <w:r w:rsidRPr="00847596">
        <w:rPr>
          <w:rFonts w:ascii="Arial" w:hAnsi="Arial" w:cs="Arial"/>
          <w:spacing w:val="1"/>
          <w:sz w:val="24"/>
          <w:szCs w:val="24"/>
        </w:rPr>
        <w:t>a</w:t>
      </w:r>
      <w:r w:rsidRPr="00847596">
        <w:rPr>
          <w:rFonts w:ascii="Arial" w:hAnsi="Arial" w:cs="Arial"/>
          <w:sz w:val="24"/>
          <w:szCs w:val="24"/>
        </w:rPr>
        <w:t>s</w:t>
      </w:r>
      <w:r w:rsidRPr="00847596">
        <w:rPr>
          <w:rFonts w:ascii="Arial" w:hAnsi="Arial" w:cs="Arial"/>
          <w:spacing w:val="-2"/>
          <w:sz w:val="24"/>
          <w:szCs w:val="24"/>
        </w:rPr>
        <w:t xml:space="preserve"> </w:t>
      </w:r>
      <w:r w:rsidRPr="00847596">
        <w:rPr>
          <w:rFonts w:ascii="Arial" w:hAnsi="Arial" w:cs="Arial"/>
          <w:sz w:val="24"/>
          <w:szCs w:val="24"/>
        </w:rPr>
        <w:t>S</w:t>
      </w:r>
      <w:r w:rsidRPr="00847596">
        <w:rPr>
          <w:rFonts w:ascii="Arial" w:hAnsi="Arial" w:cs="Arial"/>
          <w:spacing w:val="1"/>
          <w:sz w:val="24"/>
          <w:szCs w:val="24"/>
        </w:rPr>
        <w:t>e</w:t>
      </w:r>
      <w:r w:rsidRPr="00847596">
        <w:rPr>
          <w:rFonts w:ascii="Arial" w:hAnsi="Arial" w:cs="Arial"/>
          <w:spacing w:val="-3"/>
          <w:sz w:val="24"/>
          <w:szCs w:val="24"/>
        </w:rPr>
        <w:t>r</w:t>
      </w:r>
      <w:r w:rsidRPr="00847596">
        <w:rPr>
          <w:rFonts w:ascii="Arial" w:hAnsi="Arial" w:cs="Arial"/>
          <w:spacing w:val="-2"/>
          <w:sz w:val="24"/>
          <w:szCs w:val="24"/>
        </w:rPr>
        <w:t>v</w:t>
      </w:r>
      <w:r w:rsidRPr="00847596">
        <w:rPr>
          <w:rFonts w:ascii="Arial" w:hAnsi="Arial" w:cs="Arial"/>
          <w:sz w:val="24"/>
          <w:szCs w:val="24"/>
        </w:rPr>
        <w:t xml:space="preserve">ice       </w:t>
      </w:r>
      <w:r w:rsidRPr="00847596">
        <w:rPr>
          <w:rFonts w:ascii="Arial" w:hAnsi="Arial" w:cs="Arial"/>
          <w:spacing w:val="19"/>
          <w:sz w:val="24"/>
          <w:szCs w:val="24"/>
        </w:rPr>
        <w:t xml:space="preserve"> </w:t>
      </w:r>
      <w:r w:rsidRPr="00847596">
        <w:rPr>
          <w:rFonts w:ascii="Arial" w:hAnsi="Arial" w:cs="Arial"/>
          <w:sz w:val="24"/>
          <w:szCs w:val="24"/>
        </w:rPr>
        <w:t xml:space="preserve">)        </w:t>
      </w:r>
      <w:r w:rsidRPr="00847596">
        <w:rPr>
          <w:rFonts w:ascii="Arial" w:hAnsi="Arial" w:cs="Arial"/>
          <w:spacing w:val="40"/>
          <w:sz w:val="24"/>
          <w:szCs w:val="24"/>
        </w:rPr>
        <w:t xml:space="preserve"> </w:t>
      </w:r>
    </w:p>
    <w:p w14:paraId="65214FDE" w14:textId="77777777" w:rsidR="0092563E" w:rsidRPr="00847596" w:rsidRDefault="0092563E" w:rsidP="0092563E">
      <w:pPr>
        <w:widowControl/>
        <w:autoSpaceDE w:val="0"/>
        <w:autoSpaceDN w:val="0"/>
        <w:adjustRightInd w:val="0"/>
        <w:spacing w:before="16" w:after="0" w:line="260" w:lineRule="exact"/>
        <w:rPr>
          <w:rFonts w:ascii="Arial" w:hAnsi="Arial" w:cs="Arial"/>
          <w:sz w:val="24"/>
          <w:szCs w:val="24"/>
        </w:rPr>
      </w:pPr>
    </w:p>
    <w:p w14:paraId="4A01F381" w14:textId="77777777" w:rsidR="0092563E" w:rsidRPr="00847596" w:rsidRDefault="0092563E" w:rsidP="0092563E">
      <w:pPr>
        <w:widowControl/>
        <w:autoSpaceDE w:val="0"/>
        <w:autoSpaceDN w:val="0"/>
        <w:adjustRightInd w:val="0"/>
        <w:spacing w:after="0" w:line="240" w:lineRule="auto"/>
        <w:ind w:left="100" w:right="-20"/>
        <w:rPr>
          <w:rFonts w:ascii="Arial" w:hAnsi="Arial" w:cs="Arial"/>
          <w:sz w:val="24"/>
          <w:szCs w:val="24"/>
        </w:rPr>
      </w:pPr>
      <w:r w:rsidRPr="00847596">
        <w:rPr>
          <w:rFonts w:ascii="Arial" w:hAnsi="Arial" w:cs="Arial"/>
          <w:sz w:val="24"/>
          <w:szCs w:val="24"/>
        </w:rPr>
        <w:t>In</w:t>
      </w:r>
      <w:r w:rsidRPr="00847596">
        <w:rPr>
          <w:rFonts w:ascii="Arial" w:hAnsi="Arial" w:cs="Arial"/>
          <w:spacing w:val="1"/>
          <w:sz w:val="24"/>
          <w:szCs w:val="24"/>
        </w:rPr>
        <w:t xml:space="preserve"> t</w:t>
      </w:r>
      <w:r w:rsidRPr="00847596">
        <w:rPr>
          <w:rFonts w:ascii="Arial" w:hAnsi="Arial" w:cs="Arial"/>
          <w:spacing w:val="-1"/>
          <w:sz w:val="24"/>
          <w:szCs w:val="24"/>
        </w:rPr>
        <w:t>h</w:t>
      </w:r>
      <w:r w:rsidRPr="00847596">
        <w:rPr>
          <w:rFonts w:ascii="Arial" w:hAnsi="Arial" w:cs="Arial"/>
          <w:sz w:val="24"/>
          <w:szCs w:val="24"/>
        </w:rPr>
        <w:t>e</w:t>
      </w:r>
      <w:r w:rsidRPr="00847596">
        <w:rPr>
          <w:rFonts w:ascii="Arial" w:hAnsi="Arial" w:cs="Arial"/>
          <w:spacing w:val="1"/>
          <w:sz w:val="24"/>
          <w:szCs w:val="24"/>
        </w:rPr>
        <w:t xml:space="preserve"> </w:t>
      </w:r>
      <w:r w:rsidRPr="00847596">
        <w:rPr>
          <w:rFonts w:ascii="Arial" w:hAnsi="Arial" w:cs="Arial"/>
          <w:sz w:val="24"/>
          <w:szCs w:val="24"/>
        </w:rPr>
        <w:t>Ma</w:t>
      </w:r>
      <w:r w:rsidRPr="00847596">
        <w:rPr>
          <w:rFonts w:ascii="Arial" w:hAnsi="Arial" w:cs="Arial"/>
          <w:spacing w:val="-1"/>
          <w:sz w:val="24"/>
          <w:szCs w:val="24"/>
        </w:rPr>
        <w:t>t</w:t>
      </w:r>
      <w:r w:rsidRPr="00847596">
        <w:rPr>
          <w:rFonts w:ascii="Arial" w:hAnsi="Arial" w:cs="Arial"/>
          <w:sz w:val="24"/>
          <w:szCs w:val="24"/>
        </w:rPr>
        <w:t>t</w:t>
      </w:r>
      <w:r w:rsidRPr="00847596">
        <w:rPr>
          <w:rFonts w:ascii="Arial" w:hAnsi="Arial" w:cs="Arial"/>
          <w:spacing w:val="1"/>
          <w:sz w:val="24"/>
          <w:szCs w:val="24"/>
        </w:rPr>
        <w:t>e</w:t>
      </w:r>
      <w:r w:rsidRPr="00847596">
        <w:rPr>
          <w:rFonts w:ascii="Arial" w:hAnsi="Arial" w:cs="Arial"/>
          <w:sz w:val="24"/>
          <w:szCs w:val="24"/>
        </w:rPr>
        <w:t xml:space="preserve">r </w:t>
      </w:r>
      <w:r w:rsidRPr="00847596">
        <w:rPr>
          <w:rFonts w:ascii="Arial" w:hAnsi="Arial" w:cs="Arial"/>
          <w:spacing w:val="-2"/>
          <w:sz w:val="24"/>
          <w:szCs w:val="24"/>
        </w:rPr>
        <w:t>o</w:t>
      </w:r>
      <w:r w:rsidRPr="00847596">
        <w:rPr>
          <w:rFonts w:ascii="Arial" w:hAnsi="Arial" w:cs="Arial"/>
          <w:sz w:val="24"/>
          <w:szCs w:val="24"/>
        </w:rPr>
        <w:t>f</w:t>
      </w:r>
      <w:r w:rsidRPr="00847596">
        <w:rPr>
          <w:rFonts w:ascii="Arial" w:hAnsi="Arial" w:cs="Arial"/>
          <w:spacing w:val="1"/>
          <w:sz w:val="24"/>
          <w:szCs w:val="24"/>
        </w:rPr>
        <w:t xml:space="preserve"> La</w:t>
      </w:r>
      <w:r w:rsidRPr="00847596">
        <w:rPr>
          <w:rFonts w:ascii="Arial" w:hAnsi="Arial" w:cs="Arial"/>
          <w:sz w:val="24"/>
          <w:szCs w:val="24"/>
        </w:rPr>
        <w:t>c</w:t>
      </w:r>
      <w:r w:rsidRPr="00847596">
        <w:rPr>
          <w:rFonts w:ascii="Arial" w:hAnsi="Arial" w:cs="Arial"/>
          <w:spacing w:val="-3"/>
          <w:sz w:val="24"/>
          <w:szCs w:val="24"/>
        </w:rPr>
        <w:t>l</w:t>
      </w:r>
      <w:r w:rsidRPr="00847596">
        <w:rPr>
          <w:rFonts w:ascii="Arial" w:hAnsi="Arial" w:cs="Arial"/>
          <w:spacing w:val="1"/>
          <w:sz w:val="24"/>
          <w:szCs w:val="24"/>
        </w:rPr>
        <w:t>e</w:t>
      </w:r>
      <w:r w:rsidRPr="00847596">
        <w:rPr>
          <w:rFonts w:ascii="Arial" w:hAnsi="Arial" w:cs="Arial"/>
          <w:spacing w:val="-1"/>
          <w:sz w:val="24"/>
          <w:szCs w:val="24"/>
        </w:rPr>
        <w:t>d</w:t>
      </w:r>
      <w:r w:rsidRPr="00847596">
        <w:rPr>
          <w:rFonts w:ascii="Arial" w:hAnsi="Arial" w:cs="Arial"/>
          <w:sz w:val="24"/>
          <w:szCs w:val="24"/>
        </w:rPr>
        <w:t>e</w:t>
      </w:r>
      <w:r w:rsidRPr="00847596">
        <w:rPr>
          <w:rFonts w:ascii="Arial" w:hAnsi="Arial" w:cs="Arial"/>
          <w:spacing w:val="1"/>
          <w:sz w:val="24"/>
          <w:szCs w:val="24"/>
        </w:rPr>
        <w:t xml:space="preserve"> Ga</w:t>
      </w:r>
      <w:r w:rsidRPr="00847596">
        <w:rPr>
          <w:rFonts w:ascii="Arial" w:hAnsi="Arial" w:cs="Arial"/>
          <w:sz w:val="24"/>
          <w:szCs w:val="24"/>
        </w:rPr>
        <w:t xml:space="preserve">s </w:t>
      </w:r>
      <w:r w:rsidRPr="00847596">
        <w:rPr>
          <w:rFonts w:ascii="Arial" w:hAnsi="Arial" w:cs="Arial"/>
          <w:spacing w:val="-2"/>
          <w:sz w:val="24"/>
          <w:szCs w:val="24"/>
        </w:rPr>
        <w:t>C</w:t>
      </w:r>
      <w:r w:rsidRPr="00847596">
        <w:rPr>
          <w:rFonts w:ascii="Arial" w:hAnsi="Arial" w:cs="Arial"/>
          <w:spacing w:val="1"/>
          <w:sz w:val="24"/>
          <w:szCs w:val="24"/>
        </w:rPr>
        <w:t>o</w:t>
      </w:r>
      <w:r w:rsidRPr="00847596">
        <w:rPr>
          <w:rFonts w:ascii="Arial" w:hAnsi="Arial" w:cs="Arial"/>
          <w:spacing w:val="-1"/>
          <w:sz w:val="24"/>
          <w:szCs w:val="24"/>
        </w:rPr>
        <w:t>m</w:t>
      </w:r>
      <w:r w:rsidRPr="00847596">
        <w:rPr>
          <w:rFonts w:ascii="Arial" w:hAnsi="Arial" w:cs="Arial"/>
          <w:spacing w:val="1"/>
          <w:sz w:val="24"/>
          <w:szCs w:val="24"/>
        </w:rPr>
        <w:t>pan</w:t>
      </w:r>
      <w:r w:rsidRPr="00847596">
        <w:rPr>
          <w:rFonts w:ascii="Arial" w:hAnsi="Arial" w:cs="Arial"/>
          <w:sz w:val="24"/>
          <w:szCs w:val="24"/>
        </w:rPr>
        <w:t>y</w:t>
      </w:r>
      <w:r w:rsidRPr="00847596">
        <w:rPr>
          <w:rFonts w:ascii="Arial" w:hAnsi="Arial" w:cs="Arial"/>
          <w:spacing w:val="-2"/>
          <w:sz w:val="24"/>
          <w:szCs w:val="24"/>
        </w:rPr>
        <w:t xml:space="preserve"> </w:t>
      </w:r>
      <w:r w:rsidRPr="00847596">
        <w:rPr>
          <w:rFonts w:ascii="Arial" w:hAnsi="Arial" w:cs="Arial"/>
          <w:spacing w:val="1"/>
          <w:sz w:val="24"/>
          <w:szCs w:val="24"/>
        </w:rPr>
        <w:t>d</w:t>
      </w:r>
      <w:r w:rsidRPr="00847596">
        <w:rPr>
          <w:rFonts w:ascii="Arial" w:hAnsi="Arial" w:cs="Arial"/>
          <w:spacing w:val="-2"/>
          <w:sz w:val="24"/>
          <w:szCs w:val="24"/>
        </w:rPr>
        <w:t>/</w:t>
      </w:r>
      <w:r w:rsidRPr="00847596">
        <w:rPr>
          <w:rFonts w:ascii="Arial" w:hAnsi="Arial" w:cs="Arial"/>
          <w:spacing w:val="1"/>
          <w:sz w:val="24"/>
          <w:szCs w:val="24"/>
        </w:rPr>
        <w:t>b</w:t>
      </w:r>
      <w:r w:rsidRPr="00847596">
        <w:rPr>
          <w:rFonts w:ascii="Arial" w:hAnsi="Arial" w:cs="Arial"/>
          <w:sz w:val="24"/>
          <w:szCs w:val="24"/>
        </w:rPr>
        <w:t xml:space="preserve">/a              </w:t>
      </w:r>
      <w:r w:rsidRPr="00847596">
        <w:rPr>
          <w:rFonts w:ascii="Arial" w:hAnsi="Arial" w:cs="Arial"/>
          <w:spacing w:val="40"/>
          <w:sz w:val="24"/>
          <w:szCs w:val="24"/>
        </w:rPr>
        <w:t xml:space="preserve"> </w:t>
      </w:r>
      <w:r w:rsidRPr="00847596">
        <w:rPr>
          <w:rFonts w:ascii="Arial" w:hAnsi="Arial" w:cs="Arial"/>
          <w:sz w:val="24"/>
          <w:szCs w:val="24"/>
        </w:rPr>
        <w:t xml:space="preserve">)          </w:t>
      </w:r>
      <w:r w:rsidRPr="00847596">
        <w:rPr>
          <w:rFonts w:ascii="Arial" w:hAnsi="Arial" w:cs="Arial"/>
          <w:b/>
          <w:bCs/>
          <w:sz w:val="24"/>
          <w:szCs w:val="24"/>
          <w:u w:val="thick"/>
        </w:rPr>
        <w:t>File</w:t>
      </w:r>
      <w:r w:rsidRPr="00847596">
        <w:rPr>
          <w:rFonts w:ascii="Arial" w:hAnsi="Arial" w:cs="Arial"/>
          <w:b/>
          <w:bCs/>
          <w:spacing w:val="1"/>
          <w:sz w:val="24"/>
          <w:szCs w:val="24"/>
          <w:u w:val="thick"/>
        </w:rPr>
        <w:t xml:space="preserve"> </w:t>
      </w:r>
      <w:r w:rsidRPr="00847596">
        <w:rPr>
          <w:rFonts w:ascii="Arial" w:hAnsi="Arial" w:cs="Arial"/>
          <w:b/>
          <w:bCs/>
          <w:sz w:val="24"/>
          <w:szCs w:val="24"/>
          <w:u w:val="thick"/>
        </w:rPr>
        <w:t xml:space="preserve">No.  </w:t>
      </w:r>
      <w:r w:rsidRPr="00847596">
        <w:rPr>
          <w:rFonts w:ascii="Arial" w:hAnsi="Arial" w:cs="Arial"/>
          <w:b/>
          <w:bCs/>
          <w:spacing w:val="1"/>
          <w:sz w:val="24"/>
          <w:szCs w:val="24"/>
          <w:u w:val="thick"/>
        </w:rPr>
        <w:t>G</w:t>
      </w:r>
      <w:r w:rsidRPr="00847596">
        <w:rPr>
          <w:rFonts w:ascii="Arial" w:hAnsi="Arial" w:cs="Arial"/>
          <w:b/>
          <w:bCs/>
          <w:sz w:val="24"/>
          <w:szCs w:val="24"/>
          <w:u w:val="thick"/>
        </w:rPr>
        <w:t>R-</w:t>
      </w:r>
      <w:r w:rsidRPr="00847596">
        <w:rPr>
          <w:rFonts w:ascii="Arial" w:hAnsi="Arial" w:cs="Arial"/>
          <w:b/>
          <w:bCs/>
          <w:spacing w:val="-1"/>
          <w:sz w:val="24"/>
          <w:szCs w:val="24"/>
          <w:u w:val="thick"/>
        </w:rPr>
        <w:t>2</w:t>
      </w:r>
      <w:r w:rsidRPr="00847596">
        <w:rPr>
          <w:rFonts w:ascii="Arial" w:hAnsi="Arial" w:cs="Arial"/>
          <w:b/>
          <w:bCs/>
          <w:spacing w:val="1"/>
          <w:sz w:val="24"/>
          <w:szCs w:val="24"/>
          <w:u w:val="thick"/>
        </w:rPr>
        <w:t>017</w:t>
      </w:r>
      <w:r w:rsidRPr="00847596">
        <w:rPr>
          <w:rFonts w:ascii="Arial" w:hAnsi="Arial" w:cs="Arial"/>
          <w:b/>
          <w:bCs/>
          <w:spacing w:val="-3"/>
          <w:sz w:val="24"/>
          <w:szCs w:val="24"/>
          <w:u w:val="thick"/>
        </w:rPr>
        <w:t>-</w:t>
      </w:r>
      <w:r w:rsidRPr="00847596">
        <w:rPr>
          <w:rFonts w:ascii="Arial" w:hAnsi="Arial" w:cs="Arial"/>
          <w:b/>
          <w:bCs/>
          <w:spacing w:val="1"/>
          <w:sz w:val="24"/>
          <w:szCs w:val="24"/>
          <w:u w:val="thick"/>
        </w:rPr>
        <w:t>02</w:t>
      </w:r>
      <w:r w:rsidRPr="00847596">
        <w:rPr>
          <w:rFonts w:ascii="Arial" w:hAnsi="Arial" w:cs="Arial"/>
          <w:b/>
          <w:bCs/>
          <w:spacing w:val="-1"/>
          <w:sz w:val="24"/>
          <w:szCs w:val="24"/>
          <w:u w:val="thick"/>
        </w:rPr>
        <w:t>1</w:t>
      </w:r>
      <w:r w:rsidRPr="00847596">
        <w:rPr>
          <w:rFonts w:ascii="Arial" w:hAnsi="Arial" w:cs="Arial"/>
          <w:b/>
          <w:bCs/>
          <w:sz w:val="24"/>
          <w:szCs w:val="24"/>
          <w:u w:val="thick"/>
        </w:rPr>
        <w:t>6</w:t>
      </w:r>
    </w:p>
    <w:p w14:paraId="47E77F5E" w14:textId="77777777" w:rsidR="0092563E" w:rsidRPr="00847596" w:rsidRDefault="0092563E" w:rsidP="0092563E">
      <w:pPr>
        <w:widowControl/>
        <w:autoSpaceDE w:val="0"/>
        <w:autoSpaceDN w:val="0"/>
        <w:adjustRightInd w:val="0"/>
        <w:spacing w:after="0" w:line="240" w:lineRule="auto"/>
        <w:ind w:left="100" w:right="-20"/>
        <w:rPr>
          <w:rFonts w:ascii="Arial" w:hAnsi="Arial" w:cs="Arial"/>
          <w:sz w:val="24"/>
          <w:szCs w:val="24"/>
        </w:rPr>
      </w:pPr>
      <w:r w:rsidRPr="00847596">
        <w:rPr>
          <w:rFonts w:ascii="Arial" w:hAnsi="Arial" w:cs="Arial"/>
          <w:spacing w:val="-1"/>
          <w:sz w:val="24"/>
          <w:szCs w:val="24"/>
        </w:rPr>
        <w:t>M</w:t>
      </w:r>
      <w:r w:rsidRPr="00847596">
        <w:rPr>
          <w:rFonts w:ascii="Arial" w:hAnsi="Arial" w:cs="Arial"/>
          <w:sz w:val="24"/>
          <w:szCs w:val="24"/>
        </w:rPr>
        <w:t>isso</w:t>
      </w:r>
      <w:r w:rsidRPr="00847596">
        <w:rPr>
          <w:rFonts w:ascii="Arial" w:hAnsi="Arial" w:cs="Arial"/>
          <w:spacing w:val="1"/>
          <w:sz w:val="24"/>
          <w:szCs w:val="24"/>
        </w:rPr>
        <w:t>u</w:t>
      </w:r>
      <w:r w:rsidRPr="00847596">
        <w:rPr>
          <w:rFonts w:ascii="Arial" w:hAnsi="Arial" w:cs="Arial"/>
          <w:sz w:val="24"/>
          <w:szCs w:val="24"/>
        </w:rPr>
        <w:t>ri</w:t>
      </w:r>
      <w:r w:rsidRPr="00847596">
        <w:rPr>
          <w:rFonts w:ascii="Arial" w:hAnsi="Arial" w:cs="Arial"/>
          <w:spacing w:val="-1"/>
          <w:sz w:val="24"/>
          <w:szCs w:val="24"/>
        </w:rPr>
        <w:t xml:space="preserve"> </w:t>
      </w:r>
      <w:r w:rsidRPr="00847596">
        <w:rPr>
          <w:rFonts w:ascii="Arial" w:hAnsi="Arial" w:cs="Arial"/>
          <w:spacing w:val="1"/>
          <w:sz w:val="24"/>
          <w:szCs w:val="24"/>
        </w:rPr>
        <w:t>Ga</w:t>
      </w:r>
      <w:r w:rsidRPr="00847596">
        <w:rPr>
          <w:rFonts w:ascii="Arial" w:hAnsi="Arial" w:cs="Arial"/>
          <w:sz w:val="24"/>
          <w:szCs w:val="24"/>
        </w:rPr>
        <w:t xml:space="preserve">s </w:t>
      </w:r>
      <w:r w:rsidRPr="00847596">
        <w:rPr>
          <w:rFonts w:ascii="Arial" w:hAnsi="Arial" w:cs="Arial"/>
          <w:spacing w:val="1"/>
          <w:sz w:val="24"/>
          <w:szCs w:val="24"/>
        </w:rPr>
        <w:t>E</w:t>
      </w:r>
      <w:r w:rsidRPr="00847596">
        <w:rPr>
          <w:rFonts w:ascii="Arial" w:hAnsi="Arial" w:cs="Arial"/>
          <w:spacing w:val="-1"/>
          <w:sz w:val="24"/>
          <w:szCs w:val="24"/>
        </w:rPr>
        <w:t>n</w:t>
      </w:r>
      <w:r w:rsidRPr="00847596">
        <w:rPr>
          <w:rFonts w:ascii="Arial" w:hAnsi="Arial" w:cs="Arial"/>
          <w:spacing w:val="1"/>
          <w:sz w:val="24"/>
          <w:szCs w:val="24"/>
        </w:rPr>
        <w:t>e</w:t>
      </w:r>
      <w:r w:rsidRPr="00847596">
        <w:rPr>
          <w:rFonts w:ascii="Arial" w:hAnsi="Arial" w:cs="Arial"/>
          <w:sz w:val="24"/>
          <w:szCs w:val="24"/>
        </w:rPr>
        <w:t>r</w:t>
      </w:r>
      <w:r w:rsidRPr="00847596">
        <w:rPr>
          <w:rFonts w:ascii="Arial" w:hAnsi="Arial" w:cs="Arial"/>
          <w:spacing w:val="-2"/>
          <w:sz w:val="24"/>
          <w:szCs w:val="24"/>
        </w:rPr>
        <w:t>gy</w:t>
      </w:r>
      <w:r w:rsidRPr="00847596">
        <w:rPr>
          <w:rFonts w:ascii="Arial" w:hAnsi="Arial" w:cs="Arial"/>
          <w:sz w:val="24"/>
          <w:szCs w:val="24"/>
        </w:rPr>
        <w:t>’s</w:t>
      </w:r>
      <w:r w:rsidRPr="00847596">
        <w:rPr>
          <w:rFonts w:ascii="Arial" w:hAnsi="Arial" w:cs="Arial"/>
          <w:spacing w:val="2"/>
          <w:sz w:val="24"/>
          <w:szCs w:val="24"/>
        </w:rPr>
        <w:t xml:space="preserve"> </w:t>
      </w:r>
      <w:r w:rsidRPr="00847596">
        <w:rPr>
          <w:rFonts w:ascii="Arial" w:hAnsi="Arial" w:cs="Arial"/>
          <w:sz w:val="24"/>
          <w:szCs w:val="24"/>
        </w:rPr>
        <w:t>R</w:t>
      </w:r>
      <w:r w:rsidRPr="00847596">
        <w:rPr>
          <w:rFonts w:ascii="Arial" w:hAnsi="Arial" w:cs="Arial"/>
          <w:spacing w:val="1"/>
          <w:sz w:val="24"/>
          <w:szCs w:val="24"/>
        </w:rPr>
        <w:t>e</w:t>
      </w:r>
      <w:r w:rsidRPr="00847596">
        <w:rPr>
          <w:rFonts w:ascii="Arial" w:hAnsi="Arial" w:cs="Arial"/>
          <w:spacing w:val="-1"/>
          <w:sz w:val="24"/>
          <w:szCs w:val="24"/>
        </w:rPr>
        <w:t>q</w:t>
      </w:r>
      <w:r w:rsidRPr="00847596">
        <w:rPr>
          <w:rFonts w:ascii="Arial" w:hAnsi="Arial" w:cs="Arial"/>
          <w:spacing w:val="1"/>
          <w:sz w:val="24"/>
          <w:szCs w:val="24"/>
        </w:rPr>
        <w:t>ue</w:t>
      </w:r>
      <w:r w:rsidRPr="00847596">
        <w:rPr>
          <w:rFonts w:ascii="Arial" w:hAnsi="Arial" w:cs="Arial"/>
          <w:sz w:val="24"/>
          <w:szCs w:val="24"/>
        </w:rPr>
        <w:t>st</w:t>
      </w:r>
      <w:r w:rsidRPr="00847596">
        <w:rPr>
          <w:rFonts w:ascii="Arial" w:hAnsi="Arial" w:cs="Arial"/>
          <w:spacing w:val="1"/>
          <w:sz w:val="24"/>
          <w:szCs w:val="24"/>
        </w:rPr>
        <w:t xml:space="preserve"> </w:t>
      </w:r>
      <w:r w:rsidRPr="00847596">
        <w:rPr>
          <w:rFonts w:ascii="Arial" w:hAnsi="Arial" w:cs="Arial"/>
          <w:spacing w:val="-2"/>
          <w:sz w:val="24"/>
          <w:szCs w:val="24"/>
        </w:rPr>
        <w:t>t</w:t>
      </w:r>
      <w:r w:rsidRPr="00847596">
        <w:rPr>
          <w:rFonts w:ascii="Arial" w:hAnsi="Arial" w:cs="Arial"/>
          <w:sz w:val="24"/>
          <w:szCs w:val="24"/>
        </w:rPr>
        <w:t>o</w:t>
      </w:r>
      <w:r w:rsidRPr="00847596">
        <w:rPr>
          <w:rFonts w:ascii="Arial" w:hAnsi="Arial" w:cs="Arial"/>
          <w:spacing w:val="1"/>
          <w:sz w:val="24"/>
          <w:szCs w:val="24"/>
        </w:rPr>
        <w:t xml:space="preserve"> In</w:t>
      </w:r>
      <w:r w:rsidRPr="00847596">
        <w:rPr>
          <w:rFonts w:ascii="Arial" w:hAnsi="Arial" w:cs="Arial"/>
          <w:sz w:val="24"/>
          <w:szCs w:val="24"/>
        </w:rPr>
        <w:t>c</w:t>
      </w:r>
      <w:r w:rsidRPr="00847596">
        <w:rPr>
          <w:rFonts w:ascii="Arial" w:hAnsi="Arial" w:cs="Arial"/>
          <w:spacing w:val="-1"/>
          <w:sz w:val="24"/>
          <w:szCs w:val="24"/>
        </w:rPr>
        <w:t>re</w:t>
      </w:r>
      <w:r w:rsidRPr="00847596">
        <w:rPr>
          <w:rFonts w:ascii="Arial" w:hAnsi="Arial" w:cs="Arial"/>
          <w:spacing w:val="1"/>
          <w:sz w:val="24"/>
          <w:szCs w:val="24"/>
        </w:rPr>
        <w:t>a</w:t>
      </w:r>
      <w:r w:rsidRPr="00847596">
        <w:rPr>
          <w:rFonts w:ascii="Arial" w:hAnsi="Arial" w:cs="Arial"/>
          <w:sz w:val="24"/>
          <w:szCs w:val="24"/>
        </w:rPr>
        <w:t>se</w:t>
      </w:r>
      <w:r w:rsidRPr="00847596">
        <w:rPr>
          <w:rFonts w:ascii="Arial" w:hAnsi="Arial" w:cs="Arial"/>
          <w:spacing w:val="-1"/>
          <w:sz w:val="24"/>
          <w:szCs w:val="24"/>
        </w:rPr>
        <w:t xml:space="preserve"> </w:t>
      </w:r>
      <w:r w:rsidRPr="00847596">
        <w:rPr>
          <w:rFonts w:ascii="Arial" w:hAnsi="Arial" w:cs="Arial"/>
          <w:sz w:val="24"/>
          <w:szCs w:val="24"/>
        </w:rPr>
        <w:t>I</w:t>
      </w:r>
      <w:r w:rsidRPr="00847596">
        <w:rPr>
          <w:rFonts w:ascii="Arial" w:hAnsi="Arial" w:cs="Arial"/>
          <w:spacing w:val="-1"/>
          <w:sz w:val="24"/>
          <w:szCs w:val="24"/>
        </w:rPr>
        <w:t>t</w:t>
      </w:r>
      <w:r w:rsidRPr="00847596">
        <w:rPr>
          <w:rFonts w:ascii="Arial" w:hAnsi="Arial" w:cs="Arial"/>
          <w:sz w:val="24"/>
          <w:szCs w:val="24"/>
        </w:rPr>
        <w:t xml:space="preserve">s           </w:t>
      </w:r>
      <w:r w:rsidRPr="00847596">
        <w:rPr>
          <w:rFonts w:ascii="Arial" w:hAnsi="Arial" w:cs="Arial"/>
          <w:spacing w:val="29"/>
          <w:sz w:val="24"/>
          <w:szCs w:val="24"/>
        </w:rPr>
        <w:t xml:space="preserve"> </w:t>
      </w:r>
      <w:r w:rsidRPr="00847596">
        <w:rPr>
          <w:rFonts w:ascii="Arial" w:hAnsi="Arial" w:cs="Arial"/>
          <w:sz w:val="24"/>
          <w:szCs w:val="24"/>
        </w:rPr>
        <w:t xml:space="preserve">)        </w:t>
      </w:r>
      <w:r w:rsidRPr="00847596">
        <w:rPr>
          <w:rFonts w:ascii="Arial" w:hAnsi="Arial" w:cs="Arial"/>
          <w:spacing w:val="40"/>
          <w:sz w:val="24"/>
          <w:szCs w:val="24"/>
        </w:rPr>
        <w:t xml:space="preserve"> </w:t>
      </w:r>
    </w:p>
    <w:p w14:paraId="170E1B62" w14:textId="77777777" w:rsidR="0092563E" w:rsidRPr="00847596" w:rsidRDefault="0092563E" w:rsidP="0092563E">
      <w:pPr>
        <w:widowControl/>
        <w:autoSpaceDE w:val="0"/>
        <w:autoSpaceDN w:val="0"/>
        <w:adjustRightInd w:val="0"/>
        <w:spacing w:after="0" w:line="240" w:lineRule="auto"/>
        <w:ind w:left="100" w:right="-20"/>
        <w:rPr>
          <w:rFonts w:ascii="Arial" w:hAnsi="Arial" w:cs="Arial"/>
          <w:sz w:val="24"/>
          <w:szCs w:val="24"/>
        </w:rPr>
      </w:pPr>
      <w:r w:rsidRPr="00847596">
        <w:rPr>
          <w:rFonts w:ascii="Arial" w:hAnsi="Arial" w:cs="Arial"/>
          <w:sz w:val="24"/>
          <w:szCs w:val="24"/>
        </w:rPr>
        <w:t>Re</w:t>
      </w:r>
      <w:r w:rsidRPr="00847596">
        <w:rPr>
          <w:rFonts w:ascii="Arial" w:hAnsi="Arial" w:cs="Arial"/>
          <w:spacing w:val="-2"/>
          <w:sz w:val="24"/>
          <w:szCs w:val="24"/>
        </w:rPr>
        <w:t>v</w:t>
      </w:r>
      <w:r w:rsidRPr="00847596">
        <w:rPr>
          <w:rFonts w:ascii="Arial" w:hAnsi="Arial" w:cs="Arial"/>
          <w:spacing w:val="1"/>
          <w:sz w:val="24"/>
          <w:szCs w:val="24"/>
        </w:rPr>
        <w:t>enue</w:t>
      </w:r>
      <w:r w:rsidRPr="00847596">
        <w:rPr>
          <w:rFonts w:ascii="Arial" w:hAnsi="Arial" w:cs="Arial"/>
          <w:sz w:val="24"/>
          <w:szCs w:val="24"/>
        </w:rPr>
        <w:t>s</w:t>
      </w:r>
      <w:r w:rsidRPr="00847596">
        <w:rPr>
          <w:rFonts w:ascii="Arial" w:hAnsi="Arial" w:cs="Arial"/>
          <w:spacing w:val="-2"/>
          <w:sz w:val="24"/>
          <w:szCs w:val="24"/>
        </w:rPr>
        <w:t xml:space="preserve"> </w:t>
      </w:r>
      <w:r w:rsidRPr="00847596">
        <w:rPr>
          <w:rFonts w:ascii="Arial" w:hAnsi="Arial" w:cs="Arial"/>
          <w:spacing w:val="3"/>
          <w:sz w:val="24"/>
          <w:szCs w:val="24"/>
        </w:rPr>
        <w:t>f</w:t>
      </w:r>
      <w:r w:rsidRPr="00847596">
        <w:rPr>
          <w:rFonts w:ascii="Arial" w:hAnsi="Arial" w:cs="Arial"/>
          <w:spacing w:val="1"/>
          <w:sz w:val="24"/>
          <w:szCs w:val="24"/>
        </w:rPr>
        <w:t>o</w:t>
      </w:r>
      <w:r w:rsidRPr="00847596">
        <w:rPr>
          <w:rFonts w:ascii="Arial" w:hAnsi="Arial" w:cs="Arial"/>
          <w:sz w:val="24"/>
          <w:szCs w:val="24"/>
        </w:rPr>
        <w:t>r</w:t>
      </w:r>
      <w:r w:rsidRPr="00847596">
        <w:rPr>
          <w:rFonts w:ascii="Arial" w:hAnsi="Arial" w:cs="Arial"/>
          <w:spacing w:val="-3"/>
          <w:sz w:val="24"/>
          <w:szCs w:val="24"/>
        </w:rPr>
        <w:t xml:space="preserve"> </w:t>
      </w:r>
      <w:r w:rsidRPr="00847596">
        <w:rPr>
          <w:rFonts w:ascii="Arial" w:hAnsi="Arial" w:cs="Arial"/>
          <w:sz w:val="24"/>
          <w:szCs w:val="24"/>
        </w:rPr>
        <w:t>G</w:t>
      </w:r>
      <w:r w:rsidRPr="00847596">
        <w:rPr>
          <w:rFonts w:ascii="Arial" w:hAnsi="Arial" w:cs="Arial"/>
          <w:spacing w:val="1"/>
          <w:sz w:val="24"/>
          <w:szCs w:val="24"/>
        </w:rPr>
        <w:t>a</w:t>
      </w:r>
      <w:r w:rsidRPr="00847596">
        <w:rPr>
          <w:rFonts w:ascii="Arial" w:hAnsi="Arial" w:cs="Arial"/>
          <w:sz w:val="24"/>
          <w:szCs w:val="24"/>
        </w:rPr>
        <w:t xml:space="preserve">s </w:t>
      </w:r>
      <w:r w:rsidRPr="00847596">
        <w:rPr>
          <w:rFonts w:ascii="Arial" w:hAnsi="Arial" w:cs="Arial"/>
          <w:spacing w:val="-1"/>
          <w:sz w:val="24"/>
          <w:szCs w:val="24"/>
        </w:rPr>
        <w:t>S</w:t>
      </w:r>
      <w:r w:rsidRPr="00847596">
        <w:rPr>
          <w:rFonts w:ascii="Arial" w:hAnsi="Arial" w:cs="Arial"/>
          <w:spacing w:val="1"/>
          <w:sz w:val="24"/>
          <w:szCs w:val="24"/>
        </w:rPr>
        <w:t>e</w:t>
      </w:r>
      <w:r w:rsidRPr="00847596">
        <w:rPr>
          <w:rFonts w:ascii="Arial" w:hAnsi="Arial" w:cs="Arial"/>
          <w:spacing w:val="-3"/>
          <w:sz w:val="24"/>
          <w:szCs w:val="24"/>
        </w:rPr>
        <w:t>r</w:t>
      </w:r>
      <w:r w:rsidRPr="00847596">
        <w:rPr>
          <w:rFonts w:ascii="Arial" w:hAnsi="Arial" w:cs="Arial"/>
          <w:spacing w:val="-2"/>
          <w:sz w:val="24"/>
          <w:szCs w:val="24"/>
        </w:rPr>
        <w:t>v</w:t>
      </w:r>
      <w:r w:rsidRPr="00847596">
        <w:rPr>
          <w:rFonts w:ascii="Arial" w:hAnsi="Arial" w:cs="Arial"/>
          <w:sz w:val="24"/>
          <w:szCs w:val="24"/>
        </w:rPr>
        <w:t xml:space="preserve">ice                                           </w:t>
      </w:r>
      <w:r w:rsidRPr="00847596">
        <w:rPr>
          <w:rFonts w:ascii="Arial" w:hAnsi="Arial" w:cs="Arial"/>
          <w:spacing w:val="29"/>
          <w:sz w:val="24"/>
          <w:szCs w:val="24"/>
        </w:rPr>
        <w:t xml:space="preserve"> </w:t>
      </w:r>
      <w:r w:rsidRPr="00847596">
        <w:rPr>
          <w:rFonts w:ascii="Arial" w:hAnsi="Arial" w:cs="Arial"/>
          <w:sz w:val="24"/>
          <w:szCs w:val="24"/>
        </w:rPr>
        <w:t>)</w:t>
      </w:r>
    </w:p>
    <w:p w14:paraId="133D371A" w14:textId="77777777" w:rsidR="0092563E" w:rsidRPr="00847596" w:rsidRDefault="0092563E" w:rsidP="0092563E">
      <w:pPr>
        <w:spacing w:before="18" w:after="0" w:line="260" w:lineRule="exact"/>
        <w:rPr>
          <w:rFonts w:ascii="Arial" w:hAnsi="Arial" w:cs="Arial"/>
          <w:sz w:val="24"/>
          <w:szCs w:val="24"/>
        </w:rPr>
      </w:pPr>
    </w:p>
    <w:p w14:paraId="2E779246" w14:textId="77777777" w:rsidR="008000E4" w:rsidRDefault="008000E4" w:rsidP="0092563E">
      <w:pPr>
        <w:spacing w:after="0" w:line="240" w:lineRule="auto"/>
        <w:ind w:right="-30"/>
        <w:jc w:val="center"/>
        <w:rPr>
          <w:rFonts w:ascii="Arial" w:eastAsia="Times New Roman" w:hAnsi="Arial" w:cs="Arial"/>
          <w:b/>
          <w:bCs/>
          <w:spacing w:val="-1"/>
          <w:sz w:val="24"/>
          <w:szCs w:val="24"/>
          <w:u w:val="single"/>
        </w:rPr>
      </w:pPr>
      <w:r>
        <w:rPr>
          <w:rFonts w:ascii="Arial" w:eastAsia="Times New Roman" w:hAnsi="Arial" w:cs="Arial"/>
          <w:b/>
          <w:bCs/>
          <w:spacing w:val="-1"/>
          <w:sz w:val="24"/>
          <w:szCs w:val="24"/>
          <w:u w:val="single"/>
        </w:rPr>
        <w:t xml:space="preserve">TRUE-UP HEARING </w:t>
      </w:r>
      <w:r w:rsidR="0092563E" w:rsidRPr="00847596">
        <w:rPr>
          <w:rFonts w:ascii="Arial" w:eastAsia="Times New Roman" w:hAnsi="Arial" w:cs="Arial"/>
          <w:b/>
          <w:bCs/>
          <w:spacing w:val="-1"/>
          <w:sz w:val="24"/>
          <w:szCs w:val="24"/>
          <w:u w:val="single"/>
        </w:rPr>
        <w:t xml:space="preserve">LIST OF ISSUES, ORDER OF WITNESSES, ORDER OF </w:t>
      </w:r>
    </w:p>
    <w:p w14:paraId="3C335940" w14:textId="77777777" w:rsidR="0092563E" w:rsidRPr="00847596" w:rsidRDefault="008000E4" w:rsidP="008000E4">
      <w:pPr>
        <w:spacing w:after="0" w:line="240" w:lineRule="auto"/>
        <w:ind w:right="-30"/>
        <w:jc w:val="center"/>
        <w:rPr>
          <w:rFonts w:ascii="Arial" w:eastAsia="Times New Roman" w:hAnsi="Arial" w:cs="Arial"/>
          <w:b/>
          <w:bCs/>
          <w:spacing w:val="-1"/>
          <w:sz w:val="24"/>
          <w:szCs w:val="24"/>
          <w:u w:val="single"/>
        </w:rPr>
      </w:pPr>
      <w:r>
        <w:rPr>
          <w:rFonts w:ascii="Arial" w:eastAsia="Times New Roman" w:hAnsi="Arial" w:cs="Arial"/>
          <w:b/>
          <w:bCs/>
          <w:spacing w:val="-1"/>
          <w:sz w:val="24"/>
          <w:szCs w:val="24"/>
          <w:u w:val="single"/>
        </w:rPr>
        <w:t>CROSS-</w:t>
      </w:r>
      <w:r w:rsidR="0092563E" w:rsidRPr="00847596">
        <w:rPr>
          <w:rFonts w:ascii="Arial" w:eastAsia="Times New Roman" w:hAnsi="Arial" w:cs="Arial"/>
          <w:b/>
          <w:bCs/>
          <w:spacing w:val="-1"/>
          <w:sz w:val="24"/>
          <w:szCs w:val="24"/>
          <w:u w:val="single"/>
        </w:rPr>
        <w:t>EXAMINATION AND ORDER OF OPENING STATEMENTS</w:t>
      </w:r>
    </w:p>
    <w:p w14:paraId="18F3D394" w14:textId="77777777" w:rsidR="0092563E" w:rsidRPr="00847596" w:rsidRDefault="0092563E" w:rsidP="0092563E">
      <w:pPr>
        <w:spacing w:before="11" w:after="0" w:line="240" w:lineRule="exact"/>
        <w:rPr>
          <w:rFonts w:ascii="Arial" w:hAnsi="Arial" w:cs="Arial"/>
          <w:sz w:val="24"/>
          <w:szCs w:val="24"/>
          <w:u w:val="single"/>
        </w:rPr>
      </w:pPr>
    </w:p>
    <w:p w14:paraId="5D089ABF" w14:textId="01A29907" w:rsidR="0092563E" w:rsidRPr="00847596" w:rsidRDefault="0092563E" w:rsidP="0092563E">
      <w:pPr>
        <w:spacing w:before="29" w:after="0" w:line="480" w:lineRule="auto"/>
        <w:ind w:left="120" w:right="55" w:firstLine="720"/>
        <w:jc w:val="both"/>
        <w:rPr>
          <w:rFonts w:ascii="Arial" w:eastAsia="Arial" w:hAnsi="Arial" w:cs="Arial"/>
          <w:sz w:val="24"/>
          <w:szCs w:val="24"/>
        </w:rPr>
      </w:pPr>
      <w:r w:rsidRPr="00847596">
        <w:rPr>
          <w:rFonts w:ascii="Arial" w:eastAsia="Arial" w:hAnsi="Arial" w:cs="Arial"/>
          <w:b/>
          <w:bCs/>
          <w:sz w:val="24"/>
          <w:szCs w:val="24"/>
        </w:rPr>
        <w:t>CO</w:t>
      </w:r>
      <w:r w:rsidRPr="00847596">
        <w:rPr>
          <w:rFonts w:ascii="Arial" w:eastAsia="Arial" w:hAnsi="Arial" w:cs="Arial"/>
          <w:b/>
          <w:bCs/>
          <w:spacing w:val="-1"/>
          <w:sz w:val="24"/>
          <w:szCs w:val="24"/>
        </w:rPr>
        <w:t>M</w:t>
      </w:r>
      <w:r w:rsidRPr="00847596">
        <w:rPr>
          <w:rFonts w:ascii="Arial" w:eastAsia="Arial" w:hAnsi="Arial" w:cs="Arial"/>
          <w:b/>
          <w:bCs/>
          <w:spacing w:val="1"/>
          <w:sz w:val="24"/>
          <w:szCs w:val="24"/>
        </w:rPr>
        <w:t>E</w:t>
      </w:r>
      <w:r w:rsidRPr="00847596">
        <w:rPr>
          <w:rFonts w:ascii="Arial" w:eastAsia="Arial" w:hAnsi="Arial" w:cs="Arial"/>
          <w:b/>
          <w:bCs/>
          <w:sz w:val="24"/>
          <w:szCs w:val="24"/>
        </w:rPr>
        <w:t>S</w:t>
      </w:r>
      <w:r w:rsidRPr="00847596">
        <w:rPr>
          <w:rFonts w:ascii="Arial" w:eastAsia="Arial" w:hAnsi="Arial" w:cs="Arial"/>
          <w:b/>
          <w:bCs/>
          <w:spacing w:val="3"/>
          <w:sz w:val="24"/>
          <w:szCs w:val="24"/>
        </w:rPr>
        <w:t xml:space="preserve"> </w:t>
      </w:r>
      <w:r w:rsidRPr="00847596">
        <w:rPr>
          <w:rFonts w:ascii="Arial" w:eastAsia="Arial" w:hAnsi="Arial" w:cs="Arial"/>
          <w:b/>
          <w:bCs/>
          <w:sz w:val="24"/>
          <w:szCs w:val="24"/>
        </w:rPr>
        <w:t>NOW</w:t>
      </w:r>
      <w:r w:rsidRPr="00847596">
        <w:rPr>
          <w:rFonts w:ascii="Arial" w:eastAsia="Arial" w:hAnsi="Arial" w:cs="Arial"/>
          <w:b/>
          <w:bCs/>
          <w:spacing w:val="4"/>
          <w:sz w:val="24"/>
          <w:szCs w:val="24"/>
        </w:rPr>
        <w:t xml:space="preserve"> </w:t>
      </w:r>
      <w:r w:rsidRPr="00847596">
        <w:rPr>
          <w:rFonts w:ascii="Arial" w:eastAsia="Arial" w:hAnsi="Arial" w:cs="Arial"/>
          <w:spacing w:val="-2"/>
          <w:sz w:val="24"/>
          <w:szCs w:val="24"/>
        </w:rPr>
        <w:t>t</w:t>
      </w:r>
      <w:r w:rsidRPr="00847596">
        <w:rPr>
          <w:rFonts w:ascii="Arial" w:eastAsia="Arial" w:hAnsi="Arial" w:cs="Arial"/>
          <w:spacing w:val="1"/>
          <w:sz w:val="24"/>
          <w:szCs w:val="24"/>
        </w:rPr>
        <w:t>h</w:t>
      </w:r>
      <w:r w:rsidRPr="00847596">
        <w:rPr>
          <w:rFonts w:ascii="Arial" w:eastAsia="Arial" w:hAnsi="Arial" w:cs="Arial"/>
          <w:sz w:val="24"/>
          <w:szCs w:val="24"/>
        </w:rPr>
        <w:t>e</w:t>
      </w:r>
      <w:r w:rsidRPr="00847596">
        <w:rPr>
          <w:rFonts w:ascii="Arial" w:eastAsia="Arial" w:hAnsi="Arial" w:cs="Arial"/>
          <w:spacing w:val="3"/>
          <w:sz w:val="24"/>
          <w:szCs w:val="24"/>
        </w:rPr>
        <w:t xml:space="preserve"> </w:t>
      </w:r>
      <w:r w:rsidRPr="00847596">
        <w:rPr>
          <w:rFonts w:ascii="Arial" w:eastAsia="Arial" w:hAnsi="Arial" w:cs="Arial"/>
          <w:spacing w:val="-2"/>
          <w:sz w:val="24"/>
          <w:szCs w:val="24"/>
        </w:rPr>
        <w:t>St</w:t>
      </w:r>
      <w:r w:rsidRPr="00847596">
        <w:rPr>
          <w:rFonts w:ascii="Arial" w:eastAsia="Arial" w:hAnsi="Arial" w:cs="Arial"/>
          <w:spacing w:val="-1"/>
          <w:sz w:val="24"/>
          <w:szCs w:val="24"/>
        </w:rPr>
        <w:t>a</w:t>
      </w:r>
      <w:r w:rsidRPr="00847596">
        <w:rPr>
          <w:rFonts w:ascii="Arial" w:eastAsia="Arial" w:hAnsi="Arial" w:cs="Arial"/>
          <w:sz w:val="24"/>
          <w:szCs w:val="24"/>
        </w:rPr>
        <w:t>ff</w:t>
      </w:r>
      <w:r w:rsidRPr="00847596">
        <w:rPr>
          <w:rFonts w:ascii="Arial" w:eastAsia="Arial" w:hAnsi="Arial" w:cs="Arial"/>
          <w:spacing w:val="5"/>
          <w:sz w:val="24"/>
          <w:szCs w:val="24"/>
        </w:rPr>
        <w:t xml:space="preserve"> </w:t>
      </w:r>
      <w:r w:rsidRPr="00847596">
        <w:rPr>
          <w:rFonts w:ascii="Arial" w:eastAsia="Arial" w:hAnsi="Arial" w:cs="Arial"/>
          <w:spacing w:val="-1"/>
          <w:sz w:val="24"/>
          <w:szCs w:val="24"/>
        </w:rPr>
        <w:t>o</w:t>
      </w:r>
      <w:r w:rsidRPr="00847596">
        <w:rPr>
          <w:rFonts w:ascii="Arial" w:eastAsia="Arial" w:hAnsi="Arial" w:cs="Arial"/>
          <w:sz w:val="24"/>
          <w:szCs w:val="24"/>
        </w:rPr>
        <w:t>f</w:t>
      </w:r>
      <w:r w:rsidRPr="00847596">
        <w:rPr>
          <w:rFonts w:ascii="Arial" w:eastAsia="Arial" w:hAnsi="Arial" w:cs="Arial"/>
          <w:spacing w:val="3"/>
          <w:sz w:val="24"/>
          <w:szCs w:val="24"/>
        </w:rPr>
        <w:t xml:space="preserve"> </w:t>
      </w:r>
      <w:r w:rsidRPr="00847596">
        <w:rPr>
          <w:rFonts w:ascii="Arial" w:eastAsia="Arial" w:hAnsi="Arial" w:cs="Arial"/>
          <w:sz w:val="24"/>
          <w:szCs w:val="24"/>
        </w:rPr>
        <w:t>t</w:t>
      </w:r>
      <w:r w:rsidRPr="00847596">
        <w:rPr>
          <w:rFonts w:ascii="Arial" w:eastAsia="Arial" w:hAnsi="Arial" w:cs="Arial"/>
          <w:spacing w:val="1"/>
          <w:sz w:val="24"/>
          <w:szCs w:val="24"/>
        </w:rPr>
        <w:t>h</w:t>
      </w:r>
      <w:r w:rsidRPr="00847596">
        <w:rPr>
          <w:rFonts w:ascii="Arial" w:eastAsia="Arial" w:hAnsi="Arial" w:cs="Arial"/>
          <w:sz w:val="24"/>
          <w:szCs w:val="24"/>
        </w:rPr>
        <w:t>e</w:t>
      </w:r>
      <w:r w:rsidRPr="00847596">
        <w:rPr>
          <w:rFonts w:ascii="Arial" w:eastAsia="Arial" w:hAnsi="Arial" w:cs="Arial"/>
          <w:spacing w:val="1"/>
          <w:sz w:val="24"/>
          <w:szCs w:val="24"/>
        </w:rPr>
        <w:t xml:space="preserve"> </w:t>
      </w:r>
      <w:r w:rsidRPr="00847596">
        <w:rPr>
          <w:rFonts w:ascii="Arial" w:eastAsia="Arial" w:hAnsi="Arial" w:cs="Arial"/>
          <w:spacing w:val="-1"/>
          <w:sz w:val="24"/>
          <w:szCs w:val="24"/>
        </w:rPr>
        <w:t>M</w:t>
      </w:r>
      <w:r w:rsidRPr="00847596">
        <w:rPr>
          <w:rFonts w:ascii="Arial" w:eastAsia="Arial" w:hAnsi="Arial" w:cs="Arial"/>
          <w:sz w:val="24"/>
          <w:szCs w:val="24"/>
        </w:rPr>
        <w:t>iss</w:t>
      </w:r>
      <w:r w:rsidRPr="00847596">
        <w:rPr>
          <w:rFonts w:ascii="Arial" w:eastAsia="Arial" w:hAnsi="Arial" w:cs="Arial"/>
          <w:spacing w:val="1"/>
          <w:sz w:val="24"/>
          <w:szCs w:val="24"/>
        </w:rPr>
        <w:t>ou</w:t>
      </w:r>
      <w:r w:rsidRPr="00847596">
        <w:rPr>
          <w:rFonts w:ascii="Arial" w:eastAsia="Arial" w:hAnsi="Arial" w:cs="Arial"/>
          <w:spacing w:val="-1"/>
          <w:sz w:val="24"/>
          <w:szCs w:val="24"/>
        </w:rPr>
        <w:t>r</w:t>
      </w:r>
      <w:r w:rsidRPr="00847596">
        <w:rPr>
          <w:rFonts w:ascii="Arial" w:eastAsia="Arial" w:hAnsi="Arial" w:cs="Arial"/>
          <w:sz w:val="24"/>
          <w:szCs w:val="24"/>
        </w:rPr>
        <w:t>i</w:t>
      </w:r>
      <w:r w:rsidRPr="00847596">
        <w:rPr>
          <w:rFonts w:ascii="Arial" w:eastAsia="Arial" w:hAnsi="Arial" w:cs="Arial"/>
          <w:spacing w:val="2"/>
          <w:sz w:val="24"/>
          <w:szCs w:val="24"/>
        </w:rPr>
        <w:t xml:space="preserve"> </w:t>
      </w:r>
      <w:r w:rsidRPr="00847596">
        <w:rPr>
          <w:rFonts w:ascii="Arial" w:eastAsia="Arial" w:hAnsi="Arial" w:cs="Arial"/>
          <w:spacing w:val="-2"/>
          <w:sz w:val="24"/>
          <w:szCs w:val="24"/>
        </w:rPr>
        <w:t>P</w:t>
      </w:r>
      <w:r w:rsidRPr="00847596">
        <w:rPr>
          <w:rFonts w:ascii="Arial" w:eastAsia="Arial" w:hAnsi="Arial" w:cs="Arial"/>
          <w:spacing w:val="1"/>
          <w:sz w:val="24"/>
          <w:szCs w:val="24"/>
        </w:rPr>
        <w:t>ub</w:t>
      </w:r>
      <w:r w:rsidRPr="00847596">
        <w:rPr>
          <w:rFonts w:ascii="Arial" w:eastAsia="Arial" w:hAnsi="Arial" w:cs="Arial"/>
          <w:sz w:val="24"/>
          <w:szCs w:val="24"/>
        </w:rPr>
        <w:t>lic</w:t>
      </w:r>
      <w:r w:rsidRPr="00847596">
        <w:rPr>
          <w:rFonts w:ascii="Arial" w:eastAsia="Arial" w:hAnsi="Arial" w:cs="Arial"/>
          <w:spacing w:val="2"/>
          <w:sz w:val="24"/>
          <w:szCs w:val="24"/>
        </w:rPr>
        <w:t xml:space="preserve"> </w:t>
      </w:r>
      <w:r w:rsidRPr="00847596">
        <w:rPr>
          <w:rFonts w:ascii="Arial" w:eastAsia="Arial" w:hAnsi="Arial" w:cs="Arial"/>
          <w:spacing w:val="1"/>
          <w:sz w:val="24"/>
          <w:szCs w:val="24"/>
        </w:rPr>
        <w:t>Se</w:t>
      </w:r>
      <w:r w:rsidRPr="00847596">
        <w:rPr>
          <w:rFonts w:ascii="Arial" w:eastAsia="Arial" w:hAnsi="Arial" w:cs="Arial"/>
          <w:spacing w:val="-1"/>
          <w:sz w:val="24"/>
          <w:szCs w:val="24"/>
        </w:rPr>
        <w:t>r</w:t>
      </w:r>
      <w:r w:rsidRPr="00847596">
        <w:rPr>
          <w:rFonts w:ascii="Arial" w:eastAsia="Arial" w:hAnsi="Arial" w:cs="Arial"/>
          <w:spacing w:val="-2"/>
          <w:sz w:val="24"/>
          <w:szCs w:val="24"/>
        </w:rPr>
        <w:t>v</w:t>
      </w:r>
      <w:r w:rsidRPr="00847596">
        <w:rPr>
          <w:rFonts w:ascii="Arial" w:eastAsia="Arial" w:hAnsi="Arial" w:cs="Arial"/>
          <w:sz w:val="24"/>
          <w:szCs w:val="24"/>
        </w:rPr>
        <w:t>ice</w:t>
      </w:r>
      <w:r w:rsidRPr="00847596">
        <w:rPr>
          <w:rFonts w:ascii="Arial" w:eastAsia="Arial" w:hAnsi="Arial" w:cs="Arial"/>
          <w:spacing w:val="3"/>
          <w:sz w:val="24"/>
          <w:szCs w:val="24"/>
        </w:rPr>
        <w:t xml:space="preserve"> </w:t>
      </w:r>
      <w:r w:rsidRPr="00847596">
        <w:rPr>
          <w:rFonts w:ascii="Arial" w:eastAsia="Arial" w:hAnsi="Arial" w:cs="Arial"/>
          <w:sz w:val="24"/>
          <w:szCs w:val="24"/>
        </w:rPr>
        <w:t>C</w:t>
      </w:r>
      <w:r w:rsidRPr="00847596">
        <w:rPr>
          <w:rFonts w:ascii="Arial" w:eastAsia="Arial" w:hAnsi="Arial" w:cs="Arial"/>
          <w:spacing w:val="1"/>
          <w:sz w:val="24"/>
          <w:szCs w:val="24"/>
        </w:rPr>
        <w:t>o</w:t>
      </w:r>
      <w:r w:rsidRPr="00847596">
        <w:rPr>
          <w:rFonts w:ascii="Arial" w:eastAsia="Arial" w:hAnsi="Arial" w:cs="Arial"/>
          <w:spacing w:val="2"/>
          <w:sz w:val="24"/>
          <w:szCs w:val="24"/>
        </w:rPr>
        <w:t>mm</w:t>
      </w:r>
      <w:r w:rsidRPr="00847596">
        <w:rPr>
          <w:rFonts w:ascii="Arial" w:eastAsia="Arial" w:hAnsi="Arial" w:cs="Arial"/>
          <w:sz w:val="24"/>
          <w:szCs w:val="24"/>
        </w:rPr>
        <w:t>i</w:t>
      </w:r>
      <w:r w:rsidRPr="00847596">
        <w:rPr>
          <w:rFonts w:ascii="Arial" w:eastAsia="Arial" w:hAnsi="Arial" w:cs="Arial"/>
          <w:spacing w:val="-2"/>
          <w:sz w:val="24"/>
          <w:szCs w:val="24"/>
        </w:rPr>
        <w:t>s</w:t>
      </w:r>
      <w:r w:rsidRPr="00847596">
        <w:rPr>
          <w:rFonts w:ascii="Arial" w:eastAsia="Arial" w:hAnsi="Arial" w:cs="Arial"/>
          <w:sz w:val="24"/>
          <w:szCs w:val="24"/>
        </w:rPr>
        <w:t>si</w:t>
      </w:r>
      <w:r w:rsidRPr="00847596">
        <w:rPr>
          <w:rFonts w:ascii="Arial" w:eastAsia="Arial" w:hAnsi="Arial" w:cs="Arial"/>
          <w:spacing w:val="1"/>
          <w:sz w:val="24"/>
          <w:szCs w:val="24"/>
        </w:rPr>
        <w:t>on</w:t>
      </w:r>
      <w:r w:rsidRPr="00847596">
        <w:rPr>
          <w:rFonts w:ascii="Arial" w:eastAsia="Arial" w:hAnsi="Arial" w:cs="Arial"/>
          <w:sz w:val="24"/>
          <w:szCs w:val="24"/>
        </w:rPr>
        <w:t>,</w:t>
      </w:r>
      <w:r w:rsidRPr="00847596">
        <w:rPr>
          <w:rFonts w:ascii="Arial" w:eastAsia="Arial" w:hAnsi="Arial" w:cs="Arial"/>
          <w:spacing w:val="3"/>
          <w:sz w:val="24"/>
          <w:szCs w:val="24"/>
        </w:rPr>
        <w:t xml:space="preserve"> by and through counsel, </w:t>
      </w:r>
      <w:r w:rsidR="007B15F4">
        <w:rPr>
          <w:rFonts w:ascii="Arial" w:eastAsia="Arial" w:hAnsi="Arial" w:cs="Arial"/>
          <w:spacing w:val="3"/>
          <w:sz w:val="24"/>
          <w:szCs w:val="24"/>
        </w:rPr>
        <w:t xml:space="preserve">on behalf of Staff, OPC and LAC/MGE, </w:t>
      </w:r>
      <w:r w:rsidRPr="00847596">
        <w:rPr>
          <w:rFonts w:ascii="Arial" w:eastAsia="Arial" w:hAnsi="Arial" w:cs="Arial"/>
          <w:spacing w:val="-1"/>
          <w:sz w:val="24"/>
          <w:szCs w:val="24"/>
        </w:rPr>
        <w:t>a</w:t>
      </w:r>
      <w:r w:rsidRPr="00847596">
        <w:rPr>
          <w:rFonts w:ascii="Arial" w:eastAsia="Arial" w:hAnsi="Arial" w:cs="Arial"/>
          <w:spacing w:val="1"/>
          <w:sz w:val="24"/>
          <w:szCs w:val="24"/>
        </w:rPr>
        <w:t>n</w:t>
      </w:r>
      <w:r w:rsidRPr="00847596">
        <w:rPr>
          <w:rFonts w:ascii="Arial" w:eastAsia="Arial" w:hAnsi="Arial" w:cs="Arial"/>
          <w:sz w:val="24"/>
          <w:szCs w:val="24"/>
        </w:rPr>
        <w:t>d</w:t>
      </w:r>
      <w:r w:rsidRPr="00847596">
        <w:rPr>
          <w:rFonts w:ascii="Arial" w:eastAsia="Arial" w:hAnsi="Arial" w:cs="Arial"/>
          <w:spacing w:val="1"/>
          <w:sz w:val="24"/>
          <w:szCs w:val="24"/>
        </w:rPr>
        <w:t xml:space="preserve"> for its</w:t>
      </w:r>
      <w:r w:rsidRPr="00847596">
        <w:rPr>
          <w:rFonts w:ascii="Arial" w:eastAsia="Arial" w:hAnsi="Arial" w:cs="Arial"/>
          <w:spacing w:val="3"/>
          <w:sz w:val="24"/>
          <w:szCs w:val="24"/>
        </w:rPr>
        <w:t xml:space="preserve"> </w:t>
      </w:r>
      <w:r w:rsidR="00F430BF">
        <w:rPr>
          <w:rFonts w:ascii="Arial" w:eastAsia="Arial" w:hAnsi="Arial" w:cs="Arial"/>
          <w:i/>
          <w:spacing w:val="3"/>
          <w:sz w:val="24"/>
          <w:szCs w:val="24"/>
        </w:rPr>
        <w:t xml:space="preserve">True-up Hearing </w:t>
      </w:r>
      <w:r w:rsidRPr="00847596">
        <w:rPr>
          <w:rFonts w:ascii="Arial" w:eastAsia="Arial" w:hAnsi="Arial" w:cs="Arial"/>
          <w:i/>
          <w:sz w:val="24"/>
          <w:szCs w:val="24"/>
        </w:rPr>
        <w:t xml:space="preserve">List of Issues, Order of Witnesses, Order of Cross-Examination and Order of Opening Statements </w:t>
      </w:r>
      <w:r w:rsidRPr="00847596">
        <w:rPr>
          <w:rFonts w:ascii="Arial" w:eastAsia="Arial" w:hAnsi="Arial" w:cs="Arial"/>
          <w:sz w:val="24"/>
          <w:szCs w:val="24"/>
        </w:rPr>
        <w:t xml:space="preserve">states: </w:t>
      </w:r>
    </w:p>
    <w:p w14:paraId="2E258441" w14:textId="77777777" w:rsidR="0092563E" w:rsidRPr="00847596" w:rsidRDefault="0092563E" w:rsidP="0092563E">
      <w:pPr>
        <w:spacing w:before="29" w:after="0" w:line="480" w:lineRule="auto"/>
        <w:ind w:left="120" w:right="55" w:firstLine="720"/>
        <w:jc w:val="both"/>
        <w:rPr>
          <w:rFonts w:ascii="Arial" w:eastAsia="Arial" w:hAnsi="Arial" w:cs="Arial"/>
          <w:sz w:val="24"/>
          <w:szCs w:val="24"/>
        </w:rPr>
      </w:pPr>
      <w:r w:rsidRPr="00847596">
        <w:rPr>
          <w:rFonts w:ascii="Arial" w:eastAsia="Arial" w:hAnsi="Arial" w:cs="Arial"/>
          <w:sz w:val="24"/>
          <w:szCs w:val="24"/>
        </w:rPr>
        <w:t xml:space="preserve">Laclede Gas Company (”LAC”) and Laclede Gas Company d/b/a Missouri Gas Energy (“MGE”) filed revised tariffs indicating requests for a rate increase on April 11, 2017, causing the Commission to open Case Nos. GR-2017-0215 and GR-2017-0216, respectively. </w:t>
      </w:r>
      <w:r w:rsidR="00847596">
        <w:rPr>
          <w:rFonts w:ascii="Arial" w:eastAsia="Arial" w:hAnsi="Arial" w:cs="Arial"/>
          <w:sz w:val="24"/>
          <w:szCs w:val="24"/>
        </w:rPr>
        <w:t xml:space="preserve">The Procedural Schedule approved by the Commission for these matters sets a </w:t>
      </w:r>
      <w:r w:rsidR="00F430BF">
        <w:rPr>
          <w:rFonts w:ascii="Arial" w:eastAsia="Arial" w:hAnsi="Arial" w:cs="Arial"/>
          <w:sz w:val="24"/>
          <w:szCs w:val="24"/>
        </w:rPr>
        <w:t xml:space="preserve">true-up </w:t>
      </w:r>
      <w:r w:rsidR="00847596">
        <w:rPr>
          <w:rFonts w:ascii="Arial" w:eastAsia="Arial" w:hAnsi="Arial" w:cs="Arial"/>
          <w:sz w:val="24"/>
          <w:szCs w:val="24"/>
        </w:rPr>
        <w:t xml:space="preserve">hearing for </w:t>
      </w:r>
      <w:r w:rsidR="00F430BF">
        <w:rPr>
          <w:rFonts w:ascii="Arial" w:eastAsia="Arial" w:hAnsi="Arial" w:cs="Arial"/>
          <w:sz w:val="24"/>
          <w:szCs w:val="24"/>
        </w:rPr>
        <w:t>January 3, 2018</w:t>
      </w:r>
      <w:r w:rsidR="00847596">
        <w:rPr>
          <w:rFonts w:ascii="Arial" w:eastAsia="Arial" w:hAnsi="Arial" w:cs="Arial"/>
          <w:sz w:val="24"/>
          <w:szCs w:val="24"/>
        </w:rPr>
        <w:t xml:space="preserve">. This list of issues, order of witnesses, cross-examination and order of statements has been assembled by Staff based on input from the parties and comprises the best efforts of the parties to list all </w:t>
      </w:r>
      <w:r w:rsidR="00F430BF">
        <w:rPr>
          <w:rFonts w:ascii="Arial" w:eastAsia="Arial" w:hAnsi="Arial" w:cs="Arial"/>
          <w:sz w:val="24"/>
          <w:szCs w:val="24"/>
        </w:rPr>
        <w:t xml:space="preserve">true-up </w:t>
      </w:r>
      <w:r w:rsidR="00847596">
        <w:rPr>
          <w:rFonts w:ascii="Arial" w:eastAsia="Arial" w:hAnsi="Arial" w:cs="Arial"/>
          <w:sz w:val="24"/>
          <w:szCs w:val="24"/>
        </w:rPr>
        <w:t>issues in these matters. The Commission will be advised as soon as possible of any errors in issues or witnesses discovered in this pleading. All parties to these matters do not agree that all issues listed herein are actual issues in these cases. To prevent the need for filing multiple lists of issues, the parties have agree to include all issues in this pleading whether or not agreed to by opposing parties.</w:t>
      </w:r>
    </w:p>
    <w:p w14:paraId="704F768B" w14:textId="77777777" w:rsidR="005717E8" w:rsidRDefault="00847596" w:rsidP="0092563E">
      <w:pPr>
        <w:rPr>
          <w:rFonts w:ascii="Arial" w:hAnsi="Arial" w:cs="Arial"/>
          <w:sz w:val="24"/>
          <w:szCs w:val="24"/>
        </w:rPr>
      </w:pPr>
      <w:r>
        <w:rPr>
          <w:rFonts w:ascii="Arial" w:hAnsi="Arial" w:cs="Arial"/>
          <w:sz w:val="24"/>
          <w:szCs w:val="24"/>
        </w:rPr>
        <w:tab/>
        <w:t>The parties to the above-referenced matters are:</w:t>
      </w:r>
      <w:r w:rsidR="0092563E" w:rsidRPr="00847596">
        <w:rPr>
          <w:rFonts w:ascii="Arial" w:hAnsi="Arial" w:cs="Arial"/>
          <w:sz w:val="24"/>
          <w:szCs w:val="24"/>
        </w:rPr>
        <w:tab/>
      </w:r>
    </w:p>
    <w:p w14:paraId="3383B6E5" w14:textId="77777777" w:rsidR="00847596" w:rsidRDefault="00847596" w:rsidP="0092563E">
      <w:pPr>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CCM – Consumers Council of Missouri </w:t>
      </w:r>
    </w:p>
    <w:p w14:paraId="5F0C4788" w14:textId="77777777" w:rsidR="00847596" w:rsidRDefault="00847596" w:rsidP="00847596">
      <w:pPr>
        <w:ind w:left="720" w:firstLine="720"/>
        <w:rPr>
          <w:rFonts w:ascii="Arial" w:hAnsi="Arial" w:cs="Arial"/>
          <w:sz w:val="24"/>
          <w:szCs w:val="24"/>
        </w:rPr>
      </w:pPr>
      <w:r>
        <w:rPr>
          <w:rFonts w:ascii="Arial" w:hAnsi="Arial" w:cs="Arial"/>
          <w:sz w:val="24"/>
          <w:szCs w:val="24"/>
        </w:rPr>
        <w:t xml:space="preserve">DE – </w:t>
      </w:r>
      <w:r w:rsidR="001750D7">
        <w:rPr>
          <w:rFonts w:ascii="Arial" w:hAnsi="Arial" w:cs="Arial"/>
          <w:sz w:val="24"/>
          <w:szCs w:val="24"/>
        </w:rPr>
        <w:t>Mi</w:t>
      </w:r>
      <w:r>
        <w:rPr>
          <w:rFonts w:ascii="Arial" w:hAnsi="Arial" w:cs="Arial"/>
          <w:sz w:val="24"/>
          <w:szCs w:val="24"/>
        </w:rPr>
        <w:t>ssouri Division of Energy</w:t>
      </w:r>
    </w:p>
    <w:p w14:paraId="75210C29" w14:textId="77777777" w:rsidR="00A128D8" w:rsidRDefault="00A128D8" w:rsidP="00847596">
      <w:pPr>
        <w:ind w:left="720" w:firstLine="720"/>
        <w:rPr>
          <w:rFonts w:ascii="Arial" w:hAnsi="Arial" w:cs="Arial"/>
          <w:sz w:val="24"/>
          <w:szCs w:val="24"/>
        </w:rPr>
      </w:pPr>
      <w:r>
        <w:rPr>
          <w:rFonts w:ascii="Arial" w:hAnsi="Arial" w:cs="Arial"/>
          <w:sz w:val="24"/>
          <w:szCs w:val="24"/>
        </w:rPr>
        <w:t>EDF – Environmental Defense Fund</w:t>
      </w:r>
    </w:p>
    <w:p w14:paraId="0FDC8658" w14:textId="77777777" w:rsidR="00847596" w:rsidRDefault="00847596" w:rsidP="00847596">
      <w:pPr>
        <w:ind w:left="720" w:firstLine="720"/>
        <w:rPr>
          <w:rFonts w:ascii="Arial" w:hAnsi="Arial" w:cs="Arial"/>
          <w:sz w:val="24"/>
          <w:szCs w:val="24"/>
        </w:rPr>
      </w:pPr>
      <w:r>
        <w:rPr>
          <w:rFonts w:ascii="Arial" w:hAnsi="Arial" w:cs="Arial"/>
          <w:sz w:val="24"/>
          <w:szCs w:val="24"/>
        </w:rPr>
        <w:t>LAC/MGE - Spire Missouri</w:t>
      </w:r>
    </w:p>
    <w:p w14:paraId="1A1AA4C7" w14:textId="77777777" w:rsidR="00A128D8" w:rsidRDefault="00A128D8" w:rsidP="00A128D8">
      <w:pPr>
        <w:ind w:left="1440"/>
        <w:rPr>
          <w:rFonts w:ascii="Arial" w:hAnsi="Arial" w:cs="Arial"/>
          <w:sz w:val="24"/>
          <w:szCs w:val="24"/>
        </w:rPr>
      </w:pPr>
      <w:r>
        <w:rPr>
          <w:rFonts w:ascii="Arial" w:hAnsi="Arial" w:cs="Arial"/>
          <w:sz w:val="24"/>
          <w:szCs w:val="24"/>
        </w:rPr>
        <w:t>KCPL/GMO – Kansas City Power &amp; Light Company</w:t>
      </w:r>
      <w:r w:rsidR="002F18F4">
        <w:rPr>
          <w:rFonts w:ascii="Arial" w:hAnsi="Arial" w:cs="Arial"/>
          <w:sz w:val="24"/>
          <w:szCs w:val="24"/>
        </w:rPr>
        <w:t>/</w:t>
      </w:r>
      <w:r>
        <w:rPr>
          <w:rFonts w:ascii="Arial" w:hAnsi="Arial" w:cs="Arial"/>
          <w:sz w:val="24"/>
          <w:szCs w:val="24"/>
        </w:rPr>
        <w:t xml:space="preserve"> </w:t>
      </w:r>
      <w:r w:rsidR="002F18F4">
        <w:rPr>
          <w:rFonts w:ascii="Arial" w:hAnsi="Arial" w:cs="Arial"/>
          <w:sz w:val="24"/>
          <w:szCs w:val="24"/>
        </w:rPr>
        <w:t>KCP&amp;L Greater Missouri Operations Company</w:t>
      </w:r>
    </w:p>
    <w:p w14:paraId="0B3032B9" w14:textId="77777777" w:rsidR="00847596" w:rsidRDefault="00847596" w:rsidP="0092563E">
      <w:pPr>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Pr>
          <w:rFonts w:ascii="Arial" w:hAnsi="Arial" w:cs="Arial"/>
          <w:sz w:val="24"/>
          <w:szCs w:val="24"/>
        </w:rPr>
        <w:t>MIEC  -</w:t>
      </w:r>
      <w:proofErr w:type="gramEnd"/>
      <w:r>
        <w:rPr>
          <w:rFonts w:ascii="Arial" w:hAnsi="Arial" w:cs="Arial"/>
          <w:sz w:val="24"/>
          <w:szCs w:val="24"/>
        </w:rPr>
        <w:t xml:space="preserve"> Missouri Industrial Energy Consumers</w:t>
      </w:r>
    </w:p>
    <w:p w14:paraId="5316A12C" w14:textId="77777777" w:rsidR="00847596" w:rsidRDefault="00847596" w:rsidP="0092563E">
      <w:pPr>
        <w:rPr>
          <w:rFonts w:ascii="Arial" w:hAnsi="Arial" w:cs="Arial"/>
          <w:sz w:val="24"/>
          <w:szCs w:val="24"/>
        </w:rPr>
      </w:pPr>
      <w:r>
        <w:rPr>
          <w:rFonts w:ascii="Arial" w:hAnsi="Arial" w:cs="Arial"/>
          <w:sz w:val="24"/>
          <w:szCs w:val="24"/>
        </w:rPr>
        <w:tab/>
      </w:r>
      <w:r>
        <w:rPr>
          <w:rFonts w:ascii="Arial" w:hAnsi="Arial" w:cs="Arial"/>
          <w:sz w:val="24"/>
          <w:szCs w:val="24"/>
        </w:rPr>
        <w:tab/>
        <w:t>MECG –</w:t>
      </w:r>
      <w:r w:rsidR="00EA31BF">
        <w:rPr>
          <w:rFonts w:ascii="Arial" w:hAnsi="Arial" w:cs="Arial"/>
          <w:sz w:val="24"/>
          <w:szCs w:val="24"/>
        </w:rPr>
        <w:t xml:space="preserve"> Midwest</w:t>
      </w:r>
      <w:r>
        <w:rPr>
          <w:rFonts w:ascii="Arial" w:hAnsi="Arial" w:cs="Arial"/>
          <w:sz w:val="24"/>
          <w:szCs w:val="24"/>
        </w:rPr>
        <w:t xml:space="preserve"> Energy Consumers Group</w:t>
      </w:r>
    </w:p>
    <w:p w14:paraId="2631F724" w14:textId="77777777" w:rsidR="00847596" w:rsidRDefault="002F18F4" w:rsidP="0092563E">
      <w:pPr>
        <w:rPr>
          <w:rFonts w:ascii="Arial" w:hAnsi="Arial" w:cs="Arial"/>
          <w:sz w:val="24"/>
          <w:szCs w:val="24"/>
        </w:rPr>
      </w:pPr>
      <w:r>
        <w:rPr>
          <w:rFonts w:ascii="Arial" w:hAnsi="Arial" w:cs="Arial"/>
          <w:sz w:val="24"/>
          <w:szCs w:val="24"/>
        </w:rPr>
        <w:tab/>
      </w:r>
      <w:r>
        <w:rPr>
          <w:rFonts w:ascii="Arial" w:hAnsi="Arial" w:cs="Arial"/>
          <w:sz w:val="24"/>
          <w:szCs w:val="24"/>
        </w:rPr>
        <w:tab/>
        <w:t>MoGas – Mo</w:t>
      </w:r>
      <w:r w:rsidR="00847596">
        <w:rPr>
          <w:rFonts w:ascii="Arial" w:hAnsi="Arial" w:cs="Arial"/>
          <w:sz w:val="24"/>
          <w:szCs w:val="24"/>
        </w:rPr>
        <w:t>Gas Pipeline</w:t>
      </w:r>
      <w:r>
        <w:rPr>
          <w:rFonts w:ascii="Arial" w:hAnsi="Arial" w:cs="Arial"/>
          <w:sz w:val="24"/>
          <w:szCs w:val="24"/>
        </w:rPr>
        <w:t>, LLC</w:t>
      </w:r>
    </w:p>
    <w:p w14:paraId="65E2F7F8" w14:textId="77777777" w:rsidR="00847596" w:rsidRDefault="00847596" w:rsidP="0092563E">
      <w:pPr>
        <w:rPr>
          <w:rFonts w:ascii="Arial" w:hAnsi="Arial" w:cs="Arial"/>
          <w:sz w:val="24"/>
          <w:szCs w:val="24"/>
        </w:rPr>
      </w:pPr>
      <w:r>
        <w:rPr>
          <w:rFonts w:ascii="Arial" w:hAnsi="Arial" w:cs="Arial"/>
          <w:sz w:val="24"/>
          <w:szCs w:val="24"/>
        </w:rPr>
        <w:tab/>
      </w:r>
      <w:r>
        <w:rPr>
          <w:rFonts w:ascii="Arial" w:hAnsi="Arial" w:cs="Arial"/>
          <w:sz w:val="24"/>
          <w:szCs w:val="24"/>
        </w:rPr>
        <w:tab/>
        <w:t>MSBA – Missouri School Boards Association</w:t>
      </w:r>
    </w:p>
    <w:p w14:paraId="4F4FC168" w14:textId="77777777" w:rsidR="00A128D8" w:rsidRDefault="00A128D8" w:rsidP="0092563E">
      <w:pPr>
        <w:rPr>
          <w:rFonts w:ascii="Arial" w:hAnsi="Arial" w:cs="Arial"/>
          <w:sz w:val="24"/>
          <w:szCs w:val="24"/>
        </w:rPr>
      </w:pPr>
      <w:r>
        <w:rPr>
          <w:rFonts w:ascii="Arial" w:hAnsi="Arial" w:cs="Arial"/>
          <w:sz w:val="24"/>
          <w:szCs w:val="24"/>
        </w:rPr>
        <w:tab/>
      </w:r>
      <w:r>
        <w:rPr>
          <w:rFonts w:ascii="Arial" w:hAnsi="Arial" w:cs="Arial"/>
          <w:sz w:val="24"/>
          <w:szCs w:val="24"/>
        </w:rPr>
        <w:tab/>
        <w:t>NHT – National Housing Trust</w:t>
      </w:r>
    </w:p>
    <w:p w14:paraId="41BB843B" w14:textId="77777777" w:rsidR="00847596" w:rsidRDefault="00847596" w:rsidP="0092563E">
      <w:pPr>
        <w:rPr>
          <w:rFonts w:ascii="Arial" w:hAnsi="Arial" w:cs="Arial"/>
          <w:sz w:val="24"/>
          <w:szCs w:val="24"/>
        </w:rPr>
      </w:pPr>
      <w:r>
        <w:rPr>
          <w:rFonts w:ascii="Arial" w:hAnsi="Arial" w:cs="Arial"/>
          <w:sz w:val="24"/>
          <w:szCs w:val="24"/>
        </w:rPr>
        <w:tab/>
      </w:r>
      <w:r>
        <w:rPr>
          <w:rFonts w:ascii="Arial" w:hAnsi="Arial" w:cs="Arial"/>
          <w:sz w:val="24"/>
          <w:szCs w:val="24"/>
        </w:rPr>
        <w:tab/>
        <w:t>OPC – The Office of the Public Counsel</w:t>
      </w:r>
    </w:p>
    <w:p w14:paraId="51CC8FEB" w14:textId="77777777" w:rsidR="00EA31BF" w:rsidRDefault="00EA31BF" w:rsidP="0092563E">
      <w:pPr>
        <w:rPr>
          <w:rFonts w:ascii="Arial" w:hAnsi="Arial" w:cs="Arial"/>
          <w:sz w:val="24"/>
          <w:szCs w:val="24"/>
        </w:rPr>
      </w:pPr>
      <w:r>
        <w:rPr>
          <w:rFonts w:ascii="Arial" w:hAnsi="Arial" w:cs="Arial"/>
          <w:sz w:val="24"/>
          <w:szCs w:val="24"/>
        </w:rPr>
        <w:tab/>
      </w:r>
      <w:r>
        <w:rPr>
          <w:rFonts w:ascii="Arial" w:hAnsi="Arial" w:cs="Arial"/>
          <w:sz w:val="24"/>
          <w:szCs w:val="24"/>
        </w:rPr>
        <w:tab/>
        <w:t>Staff</w:t>
      </w:r>
    </w:p>
    <w:p w14:paraId="2FBA04F6" w14:textId="77777777" w:rsidR="00847596" w:rsidRDefault="00847596" w:rsidP="0092563E">
      <w:pPr>
        <w:rPr>
          <w:rFonts w:ascii="Arial" w:hAnsi="Arial" w:cs="Arial"/>
          <w:sz w:val="24"/>
          <w:szCs w:val="24"/>
        </w:rPr>
      </w:pPr>
      <w:r>
        <w:rPr>
          <w:rFonts w:ascii="Arial" w:hAnsi="Arial" w:cs="Arial"/>
          <w:sz w:val="24"/>
          <w:szCs w:val="24"/>
        </w:rPr>
        <w:tab/>
      </w:r>
      <w:r>
        <w:rPr>
          <w:rFonts w:ascii="Arial" w:hAnsi="Arial" w:cs="Arial"/>
          <w:sz w:val="24"/>
          <w:szCs w:val="24"/>
        </w:rPr>
        <w:tab/>
        <w:t>St. Joseph – The City of St. Joseph</w:t>
      </w:r>
    </w:p>
    <w:p w14:paraId="0E5D1C00" w14:textId="77777777" w:rsidR="00847596" w:rsidRDefault="00847596" w:rsidP="0092563E">
      <w:pPr>
        <w:rPr>
          <w:rFonts w:ascii="Arial" w:hAnsi="Arial" w:cs="Arial"/>
          <w:sz w:val="24"/>
          <w:szCs w:val="24"/>
        </w:rPr>
      </w:pPr>
      <w:r>
        <w:rPr>
          <w:rFonts w:ascii="Arial" w:hAnsi="Arial" w:cs="Arial"/>
          <w:sz w:val="24"/>
          <w:szCs w:val="24"/>
        </w:rPr>
        <w:tab/>
      </w:r>
      <w:r>
        <w:rPr>
          <w:rFonts w:ascii="Arial" w:hAnsi="Arial" w:cs="Arial"/>
          <w:sz w:val="24"/>
          <w:szCs w:val="24"/>
        </w:rPr>
        <w:tab/>
        <w:t xml:space="preserve">USW 11-6 </w:t>
      </w:r>
      <w:r w:rsidR="00D80732">
        <w:rPr>
          <w:rFonts w:ascii="Arial" w:hAnsi="Arial" w:cs="Arial"/>
          <w:sz w:val="24"/>
          <w:szCs w:val="24"/>
        </w:rPr>
        <w:t>–</w:t>
      </w:r>
      <w:r>
        <w:rPr>
          <w:rFonts w:ascii="Arial" w:hAnsi="Arial" w:cs="Arial"/>
          <w:sz w:val="24"/>
          <w:szCs w:val="24"/>
        </w:rPr>
        <w:t xml:space="preserve"> U</w:t>
      </w:r>
      <w:r w:rsidR="002F18F4">
        <w:rPr>
          <w:rFonts w:ascii="Arial" w:hAnsi="Arial" w:cs="Arial"/>
          <w:sz w:val="24"/>
          <w:szCs w:val="24"/>
        </w:rPr>
        <w:t>SW Local 11-6</w:t>
      </w:r>
    </w:p>
    <w:p w14:paraId="2507DC2E" w14:textId="77777777" w:rsidR="00D80732" w:rsidRDefault="00D80732" w:rsidP="00D80732">
      <w:pPr>
        <w:jc w:val="center"/>
        <w:rPr>
          <w:rFonts w:ascii="Arial" w:hAnsi="Arial" w:cs="Arial"/>
          <w:b/>
          <w:sz w:val="24"/>
          <w:szCs w:val="24"/>
        </w:rPr>
      </w:pPr>
      <w:r w:rsidRPr="00D80732">
        <w:rPr>
          <w:rFonts w:ascii="Arial" w:hAnsi="Arial" w:cs="Arial"/>
          <w:b/>
          <w:sz w:val="24"/>
          <w:szCs w:val="24"/>
        </w:rPr>
        <w:t>LIST OF ISSUES</w:t>
      </w:r>
    </w:p>
    <w:p w14:paraId="3996A2AF" w14:textId="77777777" w:rsidR="00F430BF" w:rsidRDefault="00F430BF" w:rsidP="00F430BF">
      <w:pPr>
        <w:rPr>
          <w:rFonts w:ascii="Arial" w:hAnsi="Arial" w:cs="Arial"/>
          <w:b/>
          <w:sz w:val="24"/>
          <w:szCs w:val="24"/>
        </w:rPr>
      </w:pPr>
      <w:r>
        <w:rPr>
          <w:rFonts w:ascii="Arial" w:hAnsi="Arial" w:cs="Arial"/>
          <w:b/>
          <w:sz w:val="24"/>
          <w:szCs w:val="24"/>
        </w:rPr>
        <w:t>I.</w:t>
      </w:r>
      <w:r>
        <w:rPr>
          <w:rFonts w:ascii="Arial" w:hAnsi="Arial" w:cs="Arial"/>
          <w:b/>
          <w:sz w:val="24"/>
          <w:szCs w:val="24"/>
        </w:rPr>
        <w:tab/>
        <w:t>AMR Meters</w:t>
      </w:r>
      <w:r w:rsidR="00434653">
        <w:rPr>
          <w:rFonts w:ascii="Arial" w:hAnsi="Arial" w:cs="Arial"/>
          <w:b/>
          <w:sz w:val="24"/>
          <w:szCs w:val="24"/>
        </w:rPr>
        <w:t xml:space="preserve"> – LAC Only</w:t>
      </w:r>
    </w:p>
    <w:p w14:paraId="62EBE279" w14:textId="489B7709" w:rsidR="006A3F27" w:rsidRDefault="006A3F27" w:rsidP="000D6300">
      <w:pPr>
        <w:ind w:left="1440" w:hanging="720"/>
        <w:rPr>
          <w:rFonts w:ascii="Arial" w:hAnsi="Arial" w:cs="Arial"/>
          <w:i/>
          <w:sz w:val="24"/>
          <w:szCs w:val="24"/>
        </w:rPr>
      </w:pPr>
      <w:r w:rsidRPr="006A3F27">
        <w:rPr>
          <w:rFonts w:ascii="Arial" w:hAnsi="Arial" w:cs="Arial"/>
          <w:i/>
          <w:sz w:val="24"/>
          <w:szCs w:val="24"/>
        </w:rPr>
        <w:t>a.</w:t>
      </w:r>
      <w:r w:rsidRPr="006A3F27">
        <w:rPr>
          <w:rFonts w:ascii="Arial" w:hAnsi="Arial" w:cs="Arial"/>
          <w:i/>
          <w:sz w:val="24"/>
          <w:szCs w:val="24"/>
        </w:rPr>
        <w:tab/>
      </w:r>
      <w:r w:rsidR="000D6300">
        <w:rPr>
          <w:rFonts w:ascii="Arial" w:hAnsi="Arial" w:cs="Arial"/>
          <w:i/>
          <w:sz w:val="24"/>
          <w:szCs w:val="24"/>
        </w:rPr>
        <w:t>What is the appropriate amount to include in rate</w:t>
      </w:r>
      <w:r w:rsidR="00434653">
        <w:rPr>
          <w:rFonts w:ascii="Arial" w:hAnsi="Arial" w:cs="Arial"/>
          <w:i/>
          <w:sz w:val="24"/>
          <w:szCs w:val="24"/>
        </w:rPr>
        <w:t>s</w:t>
      </w:r>
      <w:r w:rsidR="000D6300">
        <w:rPr>
          <w:rFonts w:ascii="Arial" w:hAnsi="Arial" w:cs="Arial"/>
          <w:i/>
          <w:sz w:val="24"/>
          <w:szCs w:val="24"/>
        </w:rPr>
        <w:t xml:space="preserve"> to account for expenses related to </w:t>
      </w:r>
      <w:r w:rsidR="00434653">
        <w:rPr>
          <w:rFonts w:ascii="Arial" w:hAnsi="Arial" w:cs="Arial"/>
          <w:i/>
          <w:sz w:val="24"/>
          <w:szCs w:val="24"/>
        </w:rPr>
        <w:t>LAC’s purchase of automated meter reading (“AMR”) devices</w:t>
      </w:r>
      <w:r w:rsidR="000D6300">
        <w:rPr>
          <w:rFonts w:ascii="Arial" w:hAnsi="Arial" w:cs="Arial"/>
          <w:i/>
          <w:sz w:val="24"/>
          <w:szCs w:val="24"/>
        </w:rPr>
        <w:t>?</w:t>
      </w:r>
    </w:p>
    <w:p w14:paraId="68BBFB45" w14:textId="055C7332" w:rsidR="007B15F4" w:rsidRPr="006A3F27" w:rsidRDefault="007B15F4" w:rsidP="000D6300">
      <w:pPr>
        <w:ind w:left="1440" w:hanging="720"/>
        <w:rPr>
          <w:rFonts w:ascii="Arial" w:hAnsi="Arial" w:cs="Arial"/>
          <w:i/>
          <w:sz w:val="24"/>
          <w:szCs w:val="24"/>
        </w:rPr>
      </w:pPr>
      <w:r>
        <w:rPr>
          <w:rFonts w:ascii="Arial" w:hAnsi="Arial" w:cs="Arial"/>
          <w:i/>
          <w:sz w:val="24"/>
          <w:szCs w:val="24"/>
        </w:rPr>
        <w:t>b.</w:t>
      </w:r>
      <w:r>
        <w:rPr>
          <w:rFonts w:ascii="Arial" w:hAnsi="Arial" w:cs="Arial"/>
          <w:i/>
          <w:sz w:val="24"/>
          <w:szCs w:val="24"/>
        </w:rPr>
        <w:tab/>
        <w:t>What is the appropriate amount to include in the cost of service to account for property taxes related to the AMR meters?</w:t>
      </w:r>
    </w:p>
    <w:p w14:paraId="0E5C2011" w14:textId="77777777" w:rsidR="00F430BF" w:rsidRDefault="00F430BF" w:rsidP="00F430BF">
      <w:pPr>
        <w:rPr>
          <w:rFonts w:ascii="Arial" w:hAnsi="Arial" w:cs="Arial"/>
          <w:b/>
          <w:sz w:val="24"/>
          <w:szCs w:val="24"/>
        </w:rPr>
      </w:pPr>
      <w:r>
        <w:rPr>
          <w:rFonts w:ascii="Arial" w:hAnsi="Arial" w:cs="Arial"/>
          <w:b/>
          <w:sz w:val="24"/>
          <w:szCs w:val="24"/>
        </w:rPr>
        <w:t>II.</w:t>
      </w:r>
      <w:r>
        <w:rPr>
          <w:rFonts w:ascii="Arial" w:hAnsi="Arial" w:cs="Arial"/>
          <w:b/>
          <w:sz w:val="24"/>
          <w:szCs w:val="24"/>
        </w:rPr>
        <w:tab/>
        <w:t>Incentive Compensation</w:t>
      </w:r>
    </w:p>
    <w:p w14:paraId="7F46D30F" w14:textId="77777777" w:rsidR="00AD39D8" w:rsidRDefault="00AD39D8" w:rsidP="00604C96">
      <w:pPr>
        <w:ind w:left="1440" w:hanging="720"/>
        <w:rPr>
          <w:rFonts w:ascii="Arial" w:hAnsi="Arial" w:cs="Arial"/>
          <w:i/>
          <w:sz w:val="24"/>
          <w:szCs w:val="24"/>
        </w:rPr>
      </w:pPr>
      <w:r w:rsidRPr="00604C96">
        <w:rPr>
          <w:rFonts w:ascii="Arial" w:hAnsi="Arial" w:cs="Arial"/>
          <w:i/>
          <w:sz w:val="24"/>
          <w:szCs w:val="24"/>
        </w:rPr>
        <w:t>a.</w:t>
      </w:r>
      <w:r w:rsidRPr="00604C96">
        <w:rPr>
          <w:rFonts w:ascii="Arial" w:hAnsi="Arial" w:cs="Arial"/>
          <w:i/>
          <w:sz w:val="24"/>
          <w:szCs w:val="24"/>
        </w:rPr>
        <w:tab/>
        <w:t xml:space="preserve">What </w:t>
      </w:r>
      <w:r w:rsidR="000D6300">
        <w:rPr>
          <w:rFonts w:ascii="Arial" w:hAnsi="Arial" w:cs="Arial"/>
          <w:i/>
          <w:sz w:val="24"/>
          <w:szCs w:val="24"/>
        </w:rPr>
        <w:t xml:space="preserve">level of expense should be included in </w:t>
      </w:r>
      <w:r w:rsidR="00D901A2">
        <w:rPr>
          <w:rFonts w:ascii="Arial" w:hAnsi="Arial" w:cs="Arial"/>
          <w:i/>
          <w:sz w:val="24"/>
          <w:szCs w:val="24"/>
        </w:rPr>
        <w:t>the cost of service</w:t>
      </w:r>
      <w:r w:rsidR="00604C96" w:rsidRPr="00604C96">
        <w:rPr>
          <w:rFonts w:ascii="Arial" w:hAnsi="Arial" w:cs="Arial"/>
          <w:i/>
          <w:sz w:val="24"/>
          <w:szCs w:val="24"/>
        </w:rPr>
        <w:t xml:space="preserve"> to account for incentive compensation plans utilized by LAC/MGE?</w:t>
      </w:r>
      <w:r w:rsidRPr="00604C96">
        <w:rPr>
          <w:rFonts w:ascii="Arial" w:hAnsi="Arial" w:cs="Arial"/>
          <w:i/>
          <w:sz w:val="24"/>
          <w:szCs w:val="24"/>
        </w:rPr>
        <w:t xml:space="preserve"> </w:t>
      </w:r>
    </w:p>
    <w:p w14:paraId="7BA11781" w14:textId="34E6BA71" w:rsidR="007B15F4" w:rsidRDefault="00161E51" w:rsidP="007B15F4">
      <w:pPr>
        <w:rPr>
          <w:rFonts w:ascii="Arial" w:hAnsi="Arial" w:cs="Arial"/>
          <w:b/>
          <w:sz w:val="24"/>
          <w:szCs w:val="24"/>
        </w:rPr>
      </w:pPr>
      <w:r w:rsidRPr="007B15F4">
        <w:rPr>
          <w:rFonts w:ascii="Arial" w:hAnsi="Arial" w:cs="Arial"/>
          <w:b/>
          <w:sz w:val="24"/>
          <w:szCs w:val="24"/>
        </w:rPr>
        <w:t>III.</w:t>
      </w:r>
      <w:r>
        <w:rPr>
          <w:rFonts w:ascii="Arial" w:hAnsi="Arial" w:cs="Arial"/>
          <w:sz w:val="24"/>
          <w:szCs w:val="24"/>
        </w:rPr>
        <w:tab/>
      </w:r>
      <w:r w:rsidR="007B15F4">
        <w:rPr>
          <w:rFonts w:ascii="Arial" w:hAnsi="Arial" w:cs="Arial"/>
          <w:sz w:val="24"/>
          <w:szCs w:val="24"/>
        </w:rPr>
        <w:t xml:space="preserve">OPC Issue - </w:t>
      </w:r>
      <w:r w:rsidR="007B15F4">
        <w:rPr>
          <w:rFonts w:ascii="Arial" w:hAnsi="Arial" w:cs="Arial"/>
          <w:b/>
          <w:sz w:val="24"/>
          <w:szCs w:val="24"/>
        </w:rPr>
        <w:t>Forest Park Depreciation Reserves</w:t>
      </w:r>
    </w:p>
    <w:p w14:paraId="6994DCEC" w14:textId="4EF35191" w:rsidR="007B15F4" w:rsidRPr="007B15F4" w:rsidRDefault="007B15F4" w:rsidP="007B15F4">
      <w:pPr>
        <w:ind w:left="720"/>
        <w:rPr>
          <w:rFonts w:ascii="Arial" w:hAnsi="Arial" w:cs="Arial"/>
          <w:i/>
          <w:sz w:val="24"/>
          <w:szCs w:val="24"/>
        </w:rPr>
      </w:pPr>
      <w:r>
        <w:rPr>
          <w:rFonts w:ascii="Arial" w:hAnsi="Arial" w:cs="Arial"/>
          <w:i/>
          <w:sz w:val="24"/>
          <w:szCs w:val="24"/>
        </w:rPr>
        <w:t>a.</w:t>
      </w:r>
      <w:r>
        <w:rPr>
          <w:rFonts w:ascii="Arial" w:hAnsi="Arial" w:cs="Arial"/>
          <w:i/>
          <w:sz w:val="24"/>
          <w:szCs w:val="24"/>
        </w:rPr>
        <w:tab/>
      </w:r>
      <w:r w:rsidRPr="007B15F4">
        <w:rPr>
          <w:rFonts w:ascii="Arial" w:hAnsi="Arial" w:cs="Arial"/>
          <w:i/>
          <w:sz w:val="24"/>
          <w:szCs w:val="24"/>
        </w:rPr>
        <w:t xml:space="preserve">Did Laclede improperly use mass asset accounting in addition to gain </w:t>
      </w:r>
      <w:r>
        <w:rPr>
          <w:rFonts w:ascii="Arial" w:hAnsi="Arial" w:cs="Arial"/>
          <w:i/>
          <w:sz w:val="24"/>
          <w:szCs w:val="24"/>
        </w:rPr>
        <w:tab/>
      </w:r>
      <w:r w:rsidRPr="007B15F4">
        <w:rPr>
          <w:rFonts w:ascii="Arial" w:hAnsi="Arial" w:cs="Arial"/>
          <w:i/>
          <w:sz w:val="24"/>
          <w:szCs w:val="24"/>
        </w:rPr>
        <w:t xml:space="preserve">accounting for the retirement of the Forest Park buildings? If yes, what </w:t>
      </w:r>
      <w:r>
        <w:rPr>
          <w:rFonts w:ascii="Arial" w:hAnsi="Arial" w:cs="Arial"/>
          <w:i/>
          <w:sz w:val="24"/>
          <w:szCs w:val="24"/>
        </w:rPr>
        <w:lastRenderedPageBreak/>
        <w:tab/>
      </w:r>
      <w:r w:rsidRPr="007B15F4">
        <w:rPr>
          <w:rFonts w:ascii="Arial" w:hAnsi="Arial" w:cs="Arial"/>
          <w:i/>
          <w:sz w:val="24"/>
          <w:szCs w:val="24"/>
        </w:rPr>
        <w:t xml:space="preserve">adjustment should be made to reserves? </w:t>
      </w:r>
    </w:p>
    <w:p w14:paraId="29B5F0DC" w14:textId="0F123F37" w:rsidR="00161E51" w:rsidRDefault="007B15F4" w:rsidP="00161E51">
      <w:pPr>
        <w:rPr>
          <w:rFonts w:ascii="Arial" w:hAnsi="Arial" w:cs="Arial"/>
          <w:sz w:val="24"/>
          <w:szCs w:val="24"/>
        </w:rPr>
      </w:pPr>
      <w:r w:rsidRPr="007B15F4">
        <w:rPr>
          <w:rFonts w:ascii="Arial" w:hAnsi="Arial" w:cs="Arial"/>
          <w:b/>
          <w:sz w:val="24"/>
          <w:szCs w:val="24"/>
        </w:rPr>
        <w:t>IV.</w:t>
      </w:r>
      <w:r w:rsidRPr="007B15F4">
        <w:rPr>
          <w:rFonts w:ascii="Arial" w:hAnsi="Arial" w:cs="Arial"/>
          <w:b/>
          <w:sz w:val="24"/>
          <w:szCs w:val="24"/>
        </w:rPr>
        <w:tab/>
      </w:r>
      <w:r>
        <w:rPr>
          <w:rFonts w:ascii="Arial" w:hAnsi="Arial" w:cs="Arial"/>
          <w:sz w:val="24"/>
          <w:szCs w:val="24"/>
        </w:rPr>
        <w:t xml:space="preserve">Company issue - </w:t>
      </w:r>
      <w:r>
        <w:rPr>
          <w:rFonts w:ascii="Arial" w:hAnsi="Arial" w:cs="Arial"/>
          <w:b/>
          <w:sz w:val="24"/>
          <w:szCs w:val="24"/>
        </w:rPr>
        <w:t>Weather Normalization Adjustment Rider Tariff</w:t>
      </w:r>
    </w:p>
    <w:p w14:paraId="59FBF483" w14:textId="7F351EC1" w:rsidR="006B3D0A" w:rsidRPr="006B3D0A" w:rsidRDefault="00161E51" w:rsidP="007B15F4">
      <w:pPr>
        <w:rPr>
          <w:rFonts w:ascii="Arial" w:hAnsi="Arial" w:cs="Arial"/>
          <w:i/>
          <w:sz w:val="24"/>
          <w:szCs w:val="24"/>
        </w:rPr>
      </w:pPr>
      <w:r>
        <w:rPr>
          <w:rFonts w:ascii="Arial" w:hAnsi="Arial" w:cs="Arial"/>
          <w:sz w:val="24"/>
          <w:szCs w:val="24"/>
        </w:rPr>
        <w:tab/>
      </w:r>
      <w:r>
        <w:rPr>
          <w:rFonts w:ascii="Arial" w:hAnsi="Arial" w:cs="Arial"/>
          <w:i/>
          <w:sz w:val="24"/>
          <w:szCs w:val="24"/>
        </w:rPr>
        <w:t>a.</w:t>
      </w:r>
      <w:r>
        <w:rPr>
          <w:rFonts w:ascii="Arial" w:hAnsi="Arial" w:cs="Arial"/>
          <w:i/>
          <w:sz w:val="24"/>
          <w:szCs w:val="24"/>
        </w:rPr>
        <w:tab/>
        <w:t xml:space="preserve">What modifications, if any, should be made to the weather normalization </w:t>
      </w:r>
      <w:r>
        <w:rPr>
          <w:rFonts w:ascii="Arial" w:hAnsi="Arial" w:cs="Arial"/>
          <w:i/>
          <w:sz w:val="24"/>
          <w:szCs w:val="24"/>
        </w:rPr>
        <w:tab/>
      </w:r>
      <w:r w:rsidR="007B15F4">
        <w:rPr>
          <w:rFonts w:ascii="Arial" w:hAnsi="Arial" w:cs="Arial"/>
          <w:i/>
          <w:sz w:val="24"/>
          <w:szCs w:val="24"/>
        </w:rPr>
        <w:tab/>
      </w:r>
      <w:r w:rsidR="007B15F4">
        <w:rPr>
          <w:rFonts w:ascii="Arial" w:hAnsi="Arial" w:cs="Arial"/>
          <w:i/>
          <w:sz w:val="24"/>
          <w:szCs w:val="24"/>
        </w:rPr>
        <w:tab/>
      </w:r>
      <w:r>
        <w:rPr>
          <w:rFonts w:ascii="Arial" w:hAnsi="Arial" w:cs="Arial"/>
          <w:i/>
          <w:sz w:val="24"/>
          <w:szCs w:val="24"/>
        </w:rPr>
        <w:t xml:space="preserve">adjustment rider tariff submitted by Staff on the last day of the </w:t>
      </w:r>
      <w:r w:rsidR="007B15F4">
        <w:rPr>
          <w:rFonts w:ascii="Arial" w:hAnsi="Arial" w:cs="Arial"/>
          <w:i/>
          <w:sz w:val="24"/>
          <w:szCs w:val="24"/>
        </w:rPr>
        <w:t xml:space="preserve">evidentiary </w:t>
      </w:r>
      <w:r w:rsidR="007B15F4">
        <w:rPr>
          <w:rFonts w:ascii="Arial" w:hAnsi="Arial" w:cs="Arial"/>
          <w:i/>
          <w:sz w:val="24"/>
          <w:szCs w:val="24"/>
        </w:rPr>
        <w:tab/>
      </w:r>
      <w:r w:rsidR="007B15F4">
        <w:rPr>
          <w:rFonts w:ascii="Arial" w:hAnsi="Arial" w:cs="Arial"/>
          <w:i/>
          <w:sz w:val="24"/>
          <w:szCs w:val="24"/>
        </w:rPr>
        <w:tab/>
      </w:r>
      <w:r w:rsidR="007B15F4">
        <w:rPr>
          <w:rFonts w:ascii="Arial" w:hAnsi="Arial" w:cs="Arial"/>
          <w:i/>
          <w:sz w:val="24"/>
          <w:szCs w:val="24"/>
        </w:rPr>
        <w:tab/>
      </w:r>
      <w:r>
        <w:rPr>
          <w:rFonts w:ascii="Arial" w:hAnsi="Arial" w:cs="Arial"/>
          <w:i/>
          <w:sz w:val="24"/>
          <w:szCs w:val="24"/>
        </w:rPr>
        <w:t>hearing as Exhibit 281?</w:t>
      </w:r>
    </w:p>
    <w:p w14:paraId="31E02F8A" w14:textId="77777777" w:rsidR="004706C5" w:rsidRDefault="004706C5" w:rsidP="004706C5">
      <w:pPr>
        <w:pStyle w:val="ListParagraph"/>
        <w:jc w:val="center"/>
        <w:rPr>
          <w:rFonts w:ascii="Arial" w:hAnsi="Arial" w:cs="Arial"/>
          <w:b/>
          <w:sz w:val="24"/>
          <w:szCs w:val="24"/>
        </w:rPr>
      </w:pPr>
      <w:r>
        <w:rPr>
          <w:rFonts w:ascii="Arial" w:hAnsi="Arial" w:cs="Arial"/>
          <w:b/>
          <w:sz w:val="24"/>
          <w:szCs w:val="24"/>
        </w:rPr>
        <w:t>HEARING SCHEDULE</w:t>
      </w:r>
    </w:p>
    <w:p w14:paraId="008C94D5" w14:textId="77777777" w:rsidR="004706C5" w:rsidRDefault="00AD39D8" w:rsidP="004706C5">
      <w:pPr>
        <w:pStyle w:val="ListParagraph"/>
        <w:jc w:val="both"/>
        <w:rPr>
          <w:rFonts w:ascii="Arial" w:hAnsi="Arial" w:cs="Arial"/>
          <w:sz w:val="24"/>
          <w:szCs w:val="24"/>
        </w:rPr>
      </w:pPr>
      <w:r>
        <w:rPr>
          <w:rFonts w:ascii="Arial" w:hAnsi="Arial" w:cs="Arial"/>
          <w:sz w:val="24"/>
          <w:szCs w:val="24"/>
        </w:rPr>
        <w:t>The hearing</w:t>
      </w:r>
      <w:r w:rsidR="004706C5" w:rsidRPr="004706C5">
        <w:rPr>
          <w:rFonts w:ascii="Arial" w:hAnsi="Arial" w:cs="Arial"/>
          <w:sz w:val="24"/>
          <w:szCs w:val="24"/>
        </w:rPr>
        <w:t xml:space="preserve"> </w:t>
      </w:r>
      <w:r>
        <w:rPr>
          <w:rFonts w:ascii="Arial" w:hAnsi="Arial" w:cs="Arial"/>
          <w:sz w:val="24"/>
          <w:szCs w:val="24"/>
        </w:rPr>
        <w:t>will start</w:t>
      </w:r>
      <w:r w:rsidR="00E47659">
        <w:rPr>
          <w:rFonts w:ascii="Arial" w:hAnsi="Arial" w:cs="Arial"/>
          <w:sz w:val="24"/>
          <w:szCs w:val="24"/>
        </w:rPr>
        <w:t xml:space="preserve"> at 9:0</w:t>
      </w:r>
      <w:r w:rsidR="004706C5">
        <w:rPr>
          <w:rFonts w:ascii="Arial" w:hAnsi="Arial" w:cs="Arial"/>
          <w:sz w:val="24"/>
          <w:szCs w:val="24"/>
        </w:rPr>
        <w:t>0am</w:t>
      </w:r>
      <w:r w:rsidR="001750D7">
        <w:rPr>
          <w:rFonts w:ascii="Arial" w:hAnsi="Arial" w:cs="Arial"/>
          <w:sz w:val="24"/>
          <w:szCs w:val="24"/>
        </w:rPr>
        <w:t xml:space="preserve">. The parties intend to maintain this hearing schedule and acknowledge that it may be necessary to </w:t>
      </w:r>
      <w:r>
        <w:rPr>
          <w:rFonts w:ascii="Arial" w:hAnsi="Arial" w:cs="Arial"/>
          <w:sz w:val="24"/>
          <w:szCs w:val="24"/>
        </w:rPr>
        <w:t>extend the hearing past</w:t>
      </w:r>
      <w:r w:rsidR="001750D7">
        <w:rPr>
          <w:rFonts w:ascii="Arial" w:hAnsi="Arial" w:cs="Arial"/>
          <w:sz w:val="24"/>
          <w:szCs w:val="24"/>
        </w:rPr>
        <w:t xml:space="preserve"> 5pm.</w:t>
      </w:r>
    </w:p>
    <w:p w14:paraId="2C365EBC" w14:textId="77777777" w:rsidR="001750D7" w:rsidRDefault="001750D7" w:rsidP="004706C5">
      <w:pPr>
        <w:pStyle w:val="ListParagraph"/>
        <w:jc w:val="both"/>
        <w:rPr>
          <w:rFonts w:ascii="Arial" w:hAnsi="Arial" w:cs="Arial"/>
          <w:sz w:val="24"/>
          <w:szCs w:val="24"/>
        </w:rPr>
      </w:pPr>
    </w:p>
    <w:p w14:paraId="3CDD2458" w14:textId="77777777" w:rsidR="001750D7" w:rsidRDefault="001750D7" w:rsidP="004706C5">
      <w:pPr>
        <w:pStyle w:val="ListParagraph"/>
        <w:jc w:val="both"/>
        <w:rPr>
          <w:rFonts w:ascii="Arial" w:hAnsi="Arial" w:cs="Arial"/>
          <w:b/>
          <w:sz w:val="24"/>
          <w:szCs w:val="24"/>
          <w:u w:val="single"/>
        </w:rPr>
      </w:pPr>
      <w:r w:rsidRPr="001750D7">
        <w:rPr>
          <w:rFonts w:ascii="Arial" w:hAnsi="Arial" w:cs="Arial"/>
          <w:b/>
          <w:sz w:val="24"/>
          <w:szCs w:val="24"/>
          <w:u w:val="single"/>
        </w:rPr>
        <w:t>Opening Statements</w:t>
      </w:r>
    </w:p>
    <w:p w14:paraId="0AC82557" w14:textId="77777777" w:rsidR="001750D7" w:rsidRDefault="001750D7" w:rsidP="004706C5">
      <w:pPr>
        <w:pStyle w:val="ListParagraph"/>
        <w:jc w:val="both"/>
        <w:rPr>
          <w:rFonts w:ascii="Arial" w:hAnsi="Arial" w:cs="Arial"/>
          <w:b/>
          <w:sz w:val="24"/>
          <w:szCs w:val="24"/>
        </w:rPr>
      </w:pPr>
    </w:p>
    <w:p w14:paraId="3B4D42D6" w14:textId="77777777" w:rsidR="001750D7" w:rsidRDefault="001750D7" w:rsidP="001750D7">
      <w:pPr>
        <w:pStyle w:val="ListParagraph"/>
        <w:numPr>
          <w:ilvl w:val="0"/>
          <w:numId w:val="2"/>
        </w:numPr>
        <w:jc w:val="both"/>
        <w:rPr>
          <w:rFonts w:ascii="Arial" w:hAnsi="Arial" w:cs="Arial"/>
          <w:sz w:val="24"/>
          <w:szCs w:val="24"/>
        </w:rPr>
      </w:pPr>
      <w:r>
        <w:rPr>
          <w:rFonts w:ascii="Arial" w:hAnsi="Arial" w:cs="Arial"/>
          <w:sz w:val="24"/>
          <w:szCs w:val="24"/>
        </w:rPr>
        <w:t>Spire</w:t>
      </w:r>
    </w:p>
    <w:p w14:paraId="1E09E97B" w14:textId="77777777" w:rsidR="001750D7" w:rsidRDefault="001750D7" w:rsidP="001750D7">
      <w:pPr>
        <w:pStyle w:val="ListParagraph"/>
        <w:numPr>
          <w:ilvl w:val="0"/>
          <w:numId w:val="2"/>
        </w:numPr>
        <w:jc w:val="both"/>
        <w:rPr>
          <w:rFonts w:ascii="Arial" w:hAnsi="Arial" w:cs="Arial"/>
          <w:sz w:val="24"/>
          <w:szCs w:val="24"/>
        </w:rPr>
      </w:pPr>
      <w:r>
        <w:rPr>
          <w:rFonts w:ascii="Arial" w:hAnsi="Arial" w:cs="Arial"/>
          <w:sz w:val="24"/>
          <w:szCs w:val="24"/>
        </w:rPr>
        <w:t>Staff</w:t>
      </w:r>
    </w:p>
    <w:p w14:paraId="7D4ED013" w14:textId="77777777" w:rsidR="001750D7" w:rsidRDefault="001750D7" w:rsidP="001750D7">
      <w:pPr>
        <w:pStyle w:val="ListParagraph"/>
        <w:numPr>
          <w:ilvl w:val="0"/>
          <w:numId w:val="2"/>
        </w:numPr>
        <w:jc w:val="both"/>
        <w:rPr>
          <w:rFonts w:ascii="Arial" w:hAnsi="Arial" w:cs="Arial"/>
          <w:sz w:val="24"/>
          <w:szCs w:val="24"/>
        </w:rPr>
      </w:pPr>
      <w:r>
        <w:rPr>
          <w:rFonts w:ascii="Arial" w:hAnsi="Arial" w:cs="Arial"/>
          <w:sz w:val="24"/>
          <w:szCs w:val="24"/>
        </w:rPr>
        <w:t>OPC</w:t>
      </w:r>
    </w:p>
    <w:p w14:paraId="5391522D" w14:textId="77777777" w:rsidR="00AD39D8" w:rsidRDefault="00AD39D8" w:rsidP="00AD39D8">
      <w:pPr>
        <w:ind w:left="1080"/>
        <w:jc w:val="both"/>
        <w:rPr>
          <w:rFonts w:ascii="Arial" w:hAnsi="Arial" w:cs="Arial"/>
          <w:b/>
          <w:sz w:val="24"/>
          <w:szCs w:val="24"/>
          <w:u w:val="single"/>
        </w:rPr>
      </w:pPr>
      <w:r w:rsidRPr="00AD39D8">
        <w:rPr>
          <w:rFonts w:ascii="Arial" w:hAnsi="Arial" w:cs="Arial"/>
          <w:b/>
          <w:sz w:val="24"/>
          <w:szCs w:val="24"/>
          <w:u w:val="single"/>
        </w:rPr>
        <w:t>AMR METERS</w:t>
      </w:r>
    </w:p>
    <w:p w14:paraId="090A6A22" w14:textId="77777777" w:rsidR="00AD39D8" w:rsidRDefault="00AD39D8" w:rsidP="00AD39D8">
      <w:pPr>
        <w:pStyle w:val="ListParagraph"/>
        <w:numPr>
          <w:ilvl w:val="0"/>
          <w:numId w:val="3"/>
        </w:numPr>
        <w:jc w:val="both"/>
        <w:rPr>
          <w:rFonts w:ascii="Arial" w:hAnsi="Arial" w:cs="Arial"/>
          <w:sz w:val="24"/>
          <w:szCs w:val="24"/>
        </w:rPr>
      </w:pPr>
      <w:r>
        <w:rPr>
          <w:rFonts w:ascii="Arial" w:hAnsi="Arial" w:cs="Arial"/>
          <w:sz w:val="24"/>
          <w:szCs w:val="24"/>
        </w:rPr>
        <w:t>Spire witnesses</w:t>
      </w:r>
    </w:p>
    <w:p w14:paraId="6F964F66" w14:textId="77777777" w:rsidR="007C29D2" w:rsidRDefault="007C29D2" w:rsidP="007C29D2">
      <w:pPr>
        <w:pStyle w:val="ListParagraph"/>
        <w:numPr>
          <w:ilvl w:val="1"/>
          <w:numId w:val="3"/>
        </w:numPr>
        <w:jc w:val="both"/>
        <w:rPr>
          <w:rFonts w:ascii="Arial" w:hAnsi="Arial" w:cs="Arial"/>
          <w:sz w:val="24"/>
          <w:szCs w:val="24"/>
        </w:rPr>
      </w:pPr>
      <w:r>
        <w:rPr>
          <w:rFonts w:ascii="Arial" w:hAnsi="Arial" w:cs="Arial"/>
          <w:sz w:val="24"/>
          <w:szCs w:val="24"/>
        </w:rPr>
        <w:t>Glenn Buck</w:t>
      </w:r>
    </w:p>
    <w:p w14:paraId="7470ECF8" w14:textId="77777777" w:rsidR="00434653" w:rsidRDefault="00434653" w:rsidP="007C29D2">
      <w:pPr>
        <w:pStyle w:val="ListParagraph"/>
        <w:numPr>
          <w:ilvl w:val="1"/>
          <w:numId w:val="3"/>
        </w:numPr>
        <w:jc w:val="both"/>
        <w:rPr>
          <w:rFonts w:ascii="Arial" w:hAnsi="Arial" w:cs="Arial"/>
          <w:sz w:val="24"/>
          <w:szCs w:val="24"/>
        </w:rPr>
      </w:pPr>
      <w:r>
        <w:rPr>
          <w:rFonts w:ascii="Arial" w:hAnsi="Arial" w:cs="Arial"/>
          <w:sz w:val="24"/>
          <w:szCs w:val="24"/>
        </w:rPr>
        <w:t>Eric Lobser</w:t>
      </w:r>
    </w:p>
    <w:p w14:paraId="2B3FDC1B" w14:textId="77777777" w:rsidR="00AD39D8" w:rsidRDefault="00AD39D8" w:rsidP="00AD39D8">
      <w:pPr>
        <w:pStyle w:val="ListParagraph"/>
        <w:numPr>
          <w:ilvl w:val="0"/>
          <w:numId w:val="3"/>
        </w:numPr>
        <w:jc w:val="both"/>
        <w:rPr>
          <w:rFonts w:ascii="Arial" w:hAnsi="Arial" w:cs="Arial"/>
          <w:sz w:val="24"/>
          <w:szCs w:val="24"/>
        </w:rPr>
      </w:pPr>
      <w:r>
        <w:rPr>
          <w:rFonts w:ascii="Arial" w:hAnsi="Arial" w:cs="Arial"/>
          <w:sz w:val="24"/>
          <w:szCs w:val="24"/>
        </w:rPr>
        <w:t>Staff witnesses</w:t>
      </w:r>
    </w:p>
    <w:p w14:paraId="4BEBD4F2" w14:textId="77777777" w:rsidR="00AD39D8" w:rsidRDefault="00AD39D8" w:rsidP="00AD39D8">
      <w:pPr>
        <w:pStyle w:val="ListParagraph"/>
        <w:numPr>
          <w:ilvl w:val="1"/>
          <w:numId w:val="3"/>
        </w:numPr>
        <w:jc w:val="both"/>
        <w:rPr>
          <w:rFonts w:ascii="Arial" w:hAnsi="Arial" w:cs="Arial"/>
          <w:sz w:val="24"/>
          <w:szCs w:val="24"/>
        </w:rPr>
      </w:pPr>
      <w:r>
        <w:rPr>
          <w:rFonts w:ascii="Arial" w:hAnsi="Arial" w:cs="Arial"/>
          <w:sz w:val="24"/>
          <w:szCs w:val="24"/>
        </w:rPr>
        <w:t>Lisa Ferguson</w:t>
      </w:r>
    </w:p>
    <w:p w14:paraId="3155194A" w14:textId="77777777" w:rsidR="00AD39D8" w:rsidRDefault="00AD39D8" w:rsidP="00AD39D8">
      <w:pPr>
        <w:pStyle w:val="ListParagraph"/>
        <w:numPr>
          <w:ilvl w:val="1"/>
          <w:numId w:val="3"/>
        </w:numPr>
        <w:jc w:val="both"/>
        <w:rPr>
          <w:rFonts w:ascii="Arial" w:hAnsi="Arial" w:cs="Arial"/>
          <w:sz w:val="24"/>
          <w:szCs w:val="24"/>
        </w:rPr>
      </w:pPr>
      <w:r>
        <w:rPr>
          <w:rFonts w:ascii="Arial" w:hAnsi="Arial" w:cs="Arial"/>
          <w:sz w:val="24"/>
          <w:szCs w:val="24"/>
        </w:rPr>
        <w:t>Karen Lyons</w:t>
      </w:r>
    </w:p>
    <w:p w14:paraId="28B7E967" w14:textId="77777777" w:rsidR="00AD39D8" w:rsidRDefault="00AD39D8" w:rsidP="00AD39D8">
      <w:pPr>
        <w:pStyle w:val="ListParagraph"/>
        <w:numPr>
          <w:ilvl w:val="1"/>
          <w:numId w:val="3"/>
        </w:numPr>
        <w:jc w:val="both"/>
        <w:rPr>
          <w:rFonts w:ascii="Arial" w:hAnsi="Arial" w:cs="Arial"/>
          <w:sz w:val="24"/>
          <w:szCs w:val="24"/>
        </w:rPr>
      </w:pPr>
      <w:r>
        <w:rPr>
          <w:rFonts w:ascii="Arial" w:hAnsi="Arial" w:cs="Arial"/>
          <w:sz w:val="24"/>
          <w:szCs w:val="24"/>
        </w:rPr>
        <w:t>Keenan Patterson</w:t>
      </w:r>
    </w:p>
    <w:p w14:paraId="3281CCC4" w14:textId="77777777" w:rsidR="00AD39D8" w:rsidRDefault="00AD39D8" w:rsidP="00AD39D8">
      <w:pPr>
        <w:pStyle w:val="ListParagraph"/>
        <w:numPr>
          <w:ilvl w:val="0"/>
          <w:numId w:val="3"/>
        </w:numPr>
        <w:jc w:val="both"/>
        <w:rPr>
          <w:rFonts w:ascii="Arial" w:hAnsi="Arial" w:cs="Arial"/>
          <w:sz w:val="24"/>
          <w:szCs w:val="24"/>
        </w:rPr>
      </w:pPr>
      <w:r>
        <w:rPr>
          <w:rFonts w:ascii="Arial" w:hAnsi="Arial" w:cs="Arial"/>
          <w:sz w:val="24"/>
          <w:szCs w:val="24"/>
        </w:rPr>
        <w:t>OPC witnesses</w:t>
      </w:r>
    </w:p>
    <w:p w14:paraId="38994575" w14:textId="77777777" w:rsidR="006B0712" w:rsidRPr="00AD39D8" w:rsidRDefault="006B0712" w:rsidP="006B0712">
      <w:pPr>
        <w:pStyle w:val="ListParagraph"/>
        <w:numPr>
          <w:ilvl w:val="1"/>
          <w:numId w:val="3"/>
        </w:numPr>
        <w:jc w:val="both"/>
        <w:rPr>
          <w:rFonts w:ascii="Arial" w:hAnsi="Arial" w:cs="Arial"/>
          <w:sz w:val="24"/>
          <w:szCs w:val="24"/>
        </w:rPr>
      </w:pPr>
      <w:r>
        <w:rPr>
          <w:rFonts w:ascii="Arial" w:hAnsi="Arial" w:cs="Arial"/>
          <w:sz w:val="24"/>
          <w:szCs w:val="24"/>
        </w:rPr>
        <w:t>John Robinett</w:t>
      </w:r>
    </w:p>
    <w:p w14:paraId="6B0A7391" w14:textId="77777777" w:rsidR="00AD39D8" w:rsidRDefault="00AD39D8" w:rsidP="00AD39D8">
      <w:pPr>
        <w:ind w:left="1080"/>
        <w:jc w:val="both"/>
        <w:rPr>
          <w:rFonts w:ascii="Arial" w:hAnsi="Arial" w:cs="Arial"/>
          <w:b/>
          <w:sz w:val="24"/>
          <w:szCs w:val="24"/>
          <w:u w:val="single"/>
        </w:rPr>
      </w:pPr>
      <w:r w:rsidRPr="00AD39D8">
        <w:rPr>
          <w:rFonts w:ascii="Arial" w:hAnsi="Arial" w:cs="Arial"/>
          <w:b/>
          <w:sz w:val="24"/>
          <w:szCs w:val="24"/>
          <w:u w:val="single"/>
        </w:rPr>
        <w:t>INCENTIVE COMPENSATION</w:t>
      </w:r>
    </w:p>
    <w:p w14:paraId="0B006842" w14:textId="77777777" w:rsidR="00AD39D8" w:rsidRDefault="00AD39D8" w:rsidP="00AD39D8">
      <w:pPr>
        <w:pStyle w:val="ListParagraph"/>
        <w:numPr>
          <w:ilvl w:val="0"/>
          <w:numId w:val="3"/>
        </w:numPr>
        <w:jc w:val="both"/>
        <w:rPr>
          <w:rFonts w:ascii="Arial" w:hAnsi="Arial" w:cs="Arial"/>
          <w:sz w:val="24"/>
          <w:szCs w:val="24"/>
        </w:rPr>
      </w:pPr>
      <w:r>
        <w:rPr>
          <w:rFonts w:ascii="Arial" w:hAnsi="Arial" w:cs="Arial"/>
          <w:sz w:val="24"/>
          <w:szCs w:val="24"/>
        </w:rPr>
        <w:t>Spire witnesses</w:t>
      </w:r>
    </w:p>
    <w:p w14:paraId="29AC52B7" w14:textId="77777777" w:rsidR="00AD39D8" w:rsidRDefault="00604C96" w:rsidP="00AD39D8">
      <w:pPr>
        <w:pStyle w:val="ListParagraph"/>
        <w:numPr>
          <w:ilvl w:val="1"/>
          <w:numId w:val="3"/>
        </w:numPr>
        <w:jc w:val="both"/>
        <w:rPr>
          <w:rFonts w:ascii="Arial" w:hAnsi="Arial" w:cs="Arial"/>
          <w:sz w:val="24"/>
          <w:szCs w:val="24"/>
        </w:rPr>
      </w:pPr>
      <w:r>
        <w:rPr>
          <w:rFonts w:ascii="Arial" w:hAnsi="Arial" w:cs="Arial"/>
          <w:sz w:val="24"/>
          <w:szCs w:val="24"/>
        </w:rPr>
        <w:t>Mark Mispagel</w:t>
      </w:r>
    </w:p>
    <w:p w14:paraId="52EE0CCC" w14:textId="77777777" w:rsidR="00AD39D8" w:rsidRDefault="00AD39D8" w:rsidP="00AD39D8">
      <w:pPr>
        <w:pStyle w:val="ListParagraph"/>
        <w:numPr>
          <w:ilvl w:val="0"/>
          <w:numId w:val="3"/>
        </w:numPr>
        <w:jc w:val="both"/>
        <w:rPr>
          <w:rFonts w:ascii="Arial" w:hAnsi="Arial" w:cs="Arial"/>
          <w:sz w:val="24"/>
          <w:szCs w:val="24"/>
        </w:rPr>
      </w:pPr>
      <w:r>
        <w:rPr>
          <w:rFonts w:ascii="Arial" w:hAnsi="Arial" w:cs="Arial"/>
          <w:sz w:val="24"/>
          <w:szCs w:val="24"/>
        </w:rPr>
        <w:t>Staff witnesses</w:t>
      </w:r>
    </w:p>
    <w:p w14:paraId="116DD18B" w14:textId="77777777" w:rsidR="00AD39D8" w:rsidRPr="00AD39D8" w:rsidRDefault="00AD39D8" w:rsidP="00AD39D8">
      <w:pPr>
        <w:pStyle w:val="ListParagraph"/>
        <w:numPr>
          <w:ilvl w:val="1"/>
          <w:numId w:val="3"/>
        </w:numPr>
        <w:jc w:val="both"/>
        <w:rPr>
          <w:rFonts w:ascii="Arial" w:hAnsi="Arial" w:cs="Arial"/>
          <w:sz w:val="24"/>
          <w:szCs w:val="24"/>
        </w:rPr>
      </w:pPr>
      <w:r>
        <w:rPr>
          <w:rFonts w:ascii="Arial" w:hAnsi="Arial" w:cs="Arial"/>
          <w:sz w:val="24"/>
          <w:szCs w:val="24"/>
        </w:rPr>
        <w:t>Matthew Young</w:t>
      </w:r>
    </w:p>
    <w:p w14:paraId="3D0C7665" w14:textId="77777777" w:rsidR="00AD39D8" w:rsidRDefault="00AD39D8" w:rsidP="00AD39D8">
      <w:pPr>
        <w:pStyle w:val="ListParagraph"/>
        <w:numPr>
          <w:ilvl w:val="0"/>
          <w:numId w:val="3"/>
        </w:numPr>
        <w:jc w:val="both"/>
        <w:rPr>
          <w:rFonts w:ascii="Arial" w:hAnsi="Arial" w:cs="Arial"/>
          <w:sz w:val="24"/>
          <w:szCs w:val="24"/>
        </w:rPr>
      </w:pPr>
      <w:r>
        <w:rPr>
          <w:rFonts w:ascii="Arial" w:hAnsi="Arial" w:cs="Arial"/>
          <w:sz w:val="24"/>
          <w:szCs w:val="24"/>
        </w:rPr>
        <w:t>OPC witnesses</w:t>
      </w:r>
    </w:p>
    <w:p w14:paraId="2226E3AC" w14:textId="4C8C64C2" w:rsidR="00604C96" w:rsidRDefault="007B15F4" w:rsidP="00604C96">
      <w:pPr>
        <w:pStyle w:val="ListParagraph"/>
        <w:numPr>
          <w:ilvl w:val="1"/>
          <w:numId w:val="3"/>
        </w:numPr>
        <w:jc w:val="both"/>
        <w:rPr>
          <w:rFonts w:ascii="Arial" w:hAnsi="Arial" w:cs="Arial"/>
          <w:sz w:val="24"/>
          <w:szCs w:val="24"/>
        </w:rPr>
      </w:pPr>
      <w:r>
        <w:rPr>
          <w:rFonts w:ascii="Arial" w:hAnsi="Arial" w:cs="Arial"/>
          <w:sz w:val="24"/>
          <w:szCs w:val="24"/>
        </w:rPr>
        <w:t>John Riley</w:t>
      </w:r>
    </w:p>
    <w:p w14:paraId="31A886F4" w14:textId="62D8A80D" w:rsidR="007B15F4" w:rsidRDefault="007B15F4" w:rsidP="007B15F4">
      <w:pPr>
        <w:ind w:left="1080"/>
        <w:jc w:val="both"/>
        <w:rPr>
          <w:rFonts w:ascii="Arial" w:hAnsi="Arial" w:cs="Arial"/>
          <w:b/>
          <w:sz w:val="24"/>
          <w:szCs w:val="24"/>
          <w:u w:val="single"/>
        </w:rPr>
      </w:pPr>
      <w:r>
        <w:rPr>
          <w:rFonts w:ascii="Arial" w:hAnsi="Arial" w:cs="Arial"/>
          <w:b/>
          <w:sz w:val="24"/>
          <w:szCs w:val="24"/>
          <w:u w:val="single"/>
        </w:rPr>
        <w:t>FOREST PARK DEPRECIATION RESERVE</w:t>
      </w:r>
    </w:p>
    <w:p w14:paraId="7E05C567" w14:textId="77777777" w:rsidR="007B15F4" w:rsidRDefault="007B15F4" w:rsidP="007B15F4">
      <w:pPr>
        <w:pStyle w:val="ListParagraph"/>
        <w:numPr>
          <w:ilvl w:val="0"/>
          <w:numId w:val="6"/>
        </w:numPr>
        <w:jc w:val="both"/>
        <w:rPr>
          <w:rFonts w:ascii="Arial" w:hAnsi="Arial" w:cs="Arial"/>
          <w:sz w:val="24"/>
          <w:szCs w:val="24"/>
        </w:rPr>
      </w:pPr>
      <w:r>
        <w:rPr>
          <w:rFonts w:ascii="Arial" w:hAnsi="Arial" w:cs="Arial"/>
          <w:sz w:val="24"/>
          <w:szCs w:val="24"/>
        </w:rPr>
        <w:t>OPC witnesses</w:t>
      </w:r>
    </w:p>
    <w:p w14:paraId="3E72E978" w14:textId="77777777" w:rsidR="007B15F4" w:rsidRDefault="007B15F4" w:rsidP="007B15F4">
      <w:pPr>
        <w:pStyle w:val="ListParagraph"/>
        <w:numPr>
          <w:ilvl w:val="1"/>
          <w:numId w:val="6"/>
        </w:numPr>
        <w:jc w:val="both"/>
        <w:rPr>
          <w:rFonts w:ascii="Arial" w:hAnsi="Arial" w:cs="Arial"/>
          <w:sz w:val="24"/>
          <w:szCs w:val="24"/>
        </w:rPr>
      </w:pPr>
      <w:r>
        <w:rPr>
          <w:rFonts w:ascii="Arial" w:hAnsi="Arial" w:cs="Arial"/>
          <w:sz w:val="24"/>
          <w:szCs w:val="24"/>
        </w:rPr>
        <w:lastRenderedPageBreak/>
        <w:t>John Robinett</w:t>
      </w:r>
    </w:p>
    <w:p w14:paraId="1680279B" w14:textId="77777777" w:rsidR="007B15F4" w:rsidRDefault="007B15F4" w:rsidP="007B15F4">
      <w:pPr>
        <w:jc w:val="both"/>
        <w:rPr>
          <w:rFonts w:ascii="Arial" w:hAnsi="Arial" w:cs="Arial"/>
          <w:b/>
          <w:sz w:val="24"/>
          <w:szCs w:val="24"/>
          <w:u w:val="single"/>
        </w:rPr>
      </w:pPr>
    </w:p>
    <w:p w14:paraId="5C9D6D9A" w14:textId="5C8FF78C" w:rsidR="00161E51" w:rsidRDefault="008D07C9" w:rsidP="008D07C9">
      <w:pPr>
        <w:tabs>
          <w:tab w:val="left" w:pos="720"/>
        </w:tabs>
        <w:ind w:firstLine="720"/>
        <w:jc w:val="both"/>
        <w:rPr>
          <w:rFonts w:ascii="Arial" w:hAnsi="Arial" w:cs="Arial"/>
          <w:b/>
          <w:sz w:val="24"/>
          <w:szCs w:val="24"/>
          <w:u w:val="single"/>
        </w:rPr>
      </w:pPr>
      <w:r w:rsidRPr="008D07C9">
        <w:rPr>
          <w:rFonts w:ascii="Arial" w:hAnsi="Arial" w:cs="Arial"/>
          <w:b/>
          <w:sz w:val="24"/>
          <w:szCs w:val="24"/>
        </w:rPr>
        <w:tab/>
      </w:r>
      <w:r w:rsidR="00161E51">
        <w:rPr>
          <w:rFonts w:ascii="Arial" w:hAnsi="Arial" w:cs="Arial"/>
          <w:b/>
          <w:sz w:val="24"/>
          <w:szCs w:val="24"/>
          <w:u w:val="single"/>
        </w:rPr>
        <w:t>WEATHER NORMALIZATION ADJUSTMENT RIDER</w:t>
      </w:r>
    </w:p>
    <w:p w14:paraId="53F43C12" w14:textId="4D63444E" w:rsidR="00161E51" w:rsidRPr="007B15F4" w:rsidRDefault="00161E51" w:rsidP="007B15F4">
      <w:pPr>
        <w:pStyle w:val="ListParagraph"/>
        <w:numPr>
          <w:ilvl w:val="0"/>
          <w:numId w:val="4"/>
        </w:numPr>
        <w:jc w:val="both"/>
        <w:rPr>
          <w:rFonts w:ascii="Arial" w:hAnsi="Arial" w:cs="Arial"/>
          <w:sz w:val="24"/>
          <w:szCs w:val="24"/>
        </w:rPr>
      </w:pPr>
      <w:r w:rsidRPr="007B15F4">
        <w:rPr>
          <w:rFonts w:ascii="Arial" w:hAnsi="Arial" w:cs="Arial"/>
          <w:sz w:val="24"/>
          <w:szCs w:val="24"/>
        </w:rPr>
        <w:t xml:space="preserve">Spire </w:t>
      </w:r>
      <w:r w:rsidR="008D07C9">
        <w:rPr>
          <w:rFonts w:ascii="Arial" w:hAnsi="Arial" w:cs="Arial"/>
          <w:sz w:val="24"/>
          <w:szCs w:val="24"/>
        </w:rPr>
        <w:t>witness</w:t>
      </w:r>
      <w:r w:rsidRPr="007B15F4">
        <w:rPr>
          <w:rFonts w:ascii="Arial" w:hAnsi="Arial" w:cs="Arial"/>
          <w:sz w:val="24"/>
          <w:szCs w:val="24"/>
        </w:rPr>
        <w:t>: TBD</w:t>
      </w:r>
    </w:p>
    <w:p w14:paraId="48F9154D" w14:textId="77777777" w:rsidR="00AD39D8" w:rsidRPr="00AD39D8" w:rsidRDefault="00AD39D8" w:rsidP="008D07C9">
      <w:pPr>
        <w:ind w:left="1440"/>
        <w:jc w:val="both"/>
        <w:rPr>
          <w:rFonts w:ascii="Arial" w:hAnsi="Arial" w:cs="Arial"/>
          <w:b/>
          <w:sz w:val="24"/>
          <w:szCs w:val="24"/>
          <w:u w:val="single"/>
        </w:rPr>
      </w:pPr>
      <w:r w:rsidRPr="00AD39D8">
        <w:rPr>
          <w:rFonts w:ascii="Arial" w:hAnsi="Arial" w:cs="Arial"/>
          <w:b/>
          <w:sz w:val="24"/>
          <w:szCs w:val="24"/>
          <w:u w:val="single"/>
        </w:rPr>
        <w:t>ON-THE-RECORD PRESENTATION OF STIPULATION AND AGREEMENTS</w:t>
      </w:r>
    </w:p>
    <w:p w14:paraId="16B30052" w14:textId="77777777" w:rsidR="004706C5" w:rsidRDefault="004706C5" w:rsidP="004706C5">
      <w:pPr>
        <w:pStyle w:val="ListParagraph"/>
        <w:jc w:val="center"/>
        <w:rPr>
          <w:rFonts w:ascii="Arial" w:hAnsi="Arial" w:cs="Arial"/>
          <w:b/>
          <w:sz w:val="24"/>
          <w:szCs w:val="24"/>
        </w:rPr>
      </w:pPr>
      <w:r>
        <w:rPr>
          <w:rFonts w:ascii="Arial" w:hAnsi="Arial" w:cs="Arial"/>
          <w:b/>
          <w:sz w:val="24"/>
          <w:szCs w:val="24"/>
        </w:rPr>
        <w:t>ORDER OF CROSS-EXAMINATION</w:t>
      </w:r>
    </w:p>
    <w:p w14:paraId="6C1FF8FE" w14:textId="77777777" w:rsidR="0038133C" w:rsidRDefault="0038133C" w:rsidP="004706C5">
      <w:pPr>
        <w:pStyle w:val="ListParagraph"/>
        <w:jc w:val="center"/>
        <w:rPr>
          <w:rFonts w:ascii="Arial" w:hAnsi="Arial" w:cs="Arial"/>
          <w:b/>
          <w:sz w:val="24"/>
          <w:szCs w:val="24"/>
        </w:rPr>
      </w:pPr>
    </w:p>
    <w:p w14:paraId="21A012C0" w14:textId="77777777" w:rsidR="0038133C" w:rsidRDefault="0038133C" w:rsidP="0038133C">
      <w:pPr>
        <w:pStyle w:val="ListParagraph"/>
        <w:jc w:val="both"/>
        <w:rPr>
          <w:rFonts w:ascii="Arial" w:hAnsi="Arial" w:cs="Arial"/>
          <w:sz w:val="24"/>
          <w:szCs w:val="24"/>
        </w:rPr>
      </w:pPr>
      <w:r w:rsidRPr="0038133C">
        <w:rPr>
          <w:rFonts w:ascii="Arial" w:hAnsi="Arial" w:cs="Arial"/>
          <w:sz w:val="24"/>
          <w:szCs w:val="24"/>
        </w:rPr>
        <w:t>While for specific issues a different order of cross-examination may be more appropriate, generally, the order of cross-examination based on adversity, is the following:</w:t>
      </w:r>
    </w:p>
    <w:p w14:paraId="14FC0793" w14:textId="77777777" w:rsidR="0038133C" w:rsidRDefault="0038133C" w:rsidP="0038133C">
      <w:pPr>
        <w:pStyle w:val="ListParagraph"/>
        <w:jc w:val="both"/>
        <w:rPr>
          <w:rFonts w:ascii="Arial" w:hAnsi="Arial" w:cs="Arial"/>
          <w:sz w:val="24"/>
          <w:szCs w:val="24"/>
        </w:rPr>
      </w:pPr>
    </w:p>
    <w:p w14:paraId="23BB523E" w14:textId="77777777" w:rsidR="0038133C" w:rsidRDefault="0038133C" w:rsidP="0038133C">
      <w:pPr>
        <w:pStyle w:val="ListParagraph"/>
        <w:jc w:val="both"/>
        <w:rPr>
          <w:rFonts w:ascii="Arial" w:hAnsi="Arial" w:cs="Arial"/>
          <w:sz w:val="24"/>
          <w:szCs w:val="24"/>
        </w:rPr>
      </w:pPr>
      <w:r>
        <w:rPr>
          <w:rFonts w:ascii="Arial" w:hAnsi="Arial" w:cs="Arial"/>
          <w:sz w:val="24"/>
          <w:szCs w:val="24"/>
        </w:rPr>
        <w:t>LAC/MGE Witnesses</w:t>
      </w:r>
    </w:p>
    <w:p w14:paraId="644EE512" w14:textId="77777777" w:rsidR="002F18F4" w:rsidRDefault="00604C96" w:rsidP="0038133C">
      <w:pPr>
        <w:pStyle w:val="ListParagraph"/>
        <w:jc w:val="both"/>
        <w:rPr>
          <w:rFonts w:ascii="Arial" w:hAnsi="Arial" w:cs="Arial"/>
          <w:i/>
          <w:sz w:val="24"/>
          <w:szCs w:val="24"/>
        </w:rPr>
      </w:pPr>
      <w:r>
        <w:rPr>
          <w:rFonts w:ascii="Arial" w:hAnsi="Arial" w:cs="Arial"/>
          <w:i/>
          <w:sz w:val="24"/>
          <w:szCs w:val="24"/>
        </w:rPr>
        <w:t>Staff, OPC</w:t>
      </w:r>
    </w:p>
    <w:p w14:paraId="41B6C77E" w14:textId="77777777" w:rsidR="008E330D" w:rsidRPr="002F18F4" w:rsidRDefault="008E330D" w:rsidP="0038133C">
      <w:pPr>
        <w:pStyle w:val="ListParagraph"/>
        <w:jc w:val="both"/>
        <w:rPr>
          <w:rFonts w:ascii="Arial" w:hAnsi="Arial" w:cs="Arial"/>
          <w:i/>
          <w:sz w:val="24"/>
          <w:szCs w:val="24"/>
        </w:rPr>
      </w:pPr>
    </w:p>
    <w:p w14:paraId="1C101274" w14:textId="77777777" w:rsidR="0038133C" w:rsidRDefault="0038133C" w:rsidP="0038133C">
      <w:pPr>
        <w:pStyle w:val="ListParagraph"/>
        <w:jc w:val="both"/>
        <w:rPr>
          <w:rFonts w:ascii="Arial" w:hAnsi="Arial" w:cs="Arial"/>
          <w:sz w:val="24"/>
          <w:szCs w:val="24"/>
        </w:rPr>
      </w:pPr>
      <w:r>
        <w:rPr>
          <w:rFonts w:ascii="Arial" w:hAnsi="Arial" w:cs="Arial"/>
          <w:sz w:val="24"/>
          <w:szCs w:val="24"/>
        </w:rPr>
        <w:t>Staff Witnesses</w:t>
      </w:r>
    </w:p>
    <w:p w14:paraId="2FA0B246" w14:textId="16D6BA78" w:rsidR="008E330D" w:rsidRDefault="00046D4F" w:rsidP="0038133C">
      <w:pPr>
        <w:pStyle w:val="ListParagraph"/>
        <w:jc w:val="both"/>
        <w:rPr>
          <w:rFonts w:ascii="Arial" w:hAnsi="Arial" w:cs="Arial"/>
          <w:i/>
          <w:sz w:val="24"/>
          <w:szCs w:val="24"/>
        </w:rPr>
      </w:pPr>
      <w:r>
        <w:rPr>
          <w:rFonts w:ascii="Arial" w:hAnsi="Arial" w:cs="Arial"/>
          <w:i/>
          <w:sz w:val="24"/>
          <w:szCs w:val="24"/>
        </w:rPr>
        <w:t xml:space="preserve">OPC, </w:t>
      </w:r>
      <w:r w:rsidR="008E330D">
        <w:rPr>
          <w:rFonts w:ascii="Arial" w:hAnsi="Arial" w:cs="Arial"/>
          <w:i/>
          <w:sz w:val="24"/>
          <w:szCs w:val="24"/>
        </w:rPr>
        <w:t>LAC/MGE</w:t>
      </w:r>
      <w:bookmarkStart w:id="0" w:name="_GoBack"/>
      <w:bookmarkEnd w:id="0"/>
    </w:p>
    <w:p w14:paraId="42E401DE" w14:textId="77777777" w:rsidR="008E330D" w:rsidRDefault="008E330D" w:rsidP="0038133C">
      <w:pPr>
        <w:pStyle w:val="ListParagraph"/>
        <w:jc w:val="both"/>
        <w:rPr>
          <w:rFonts w:ascii="Arial" w:hAnsi="Arial" w:cs="Arial"/>
          <w:sz w:val="24"/>
          <w:szCs w:val="24"/>
        </w:rPr>
      </w:pPr>
    </w:p>
    <w:p w14:paraId="402884B4" w14:textId="77777777" w:rsidR="0038133C" w:rsidRDefault="0038133C" w:rsidP="0038133C">
      <w:pPr>
        <w:pStyle w:val="ListParagraph"/>
        <w:jc w:val="both"/>
        <w:rPr>
          <w:rFonts w:ascii="Arial" w:hAnsi="Arial" w:cs="Arial"/>
          <w:sz w:val="24"/>
          <w:szCs w:val="24"/>
        </w:rPr>
      </w:pPr>
      <w:r>
        <w:rPr>
          <w:rFonts w:ascii="Arial" w:hAnsi="Arial" w:cs="Arial"/>
          <w:sz w:val="24"/>
          <w:szCs w:val="24"/>
        </w:rPr>
        <w:t>OPC Witnesses</w:t>
      </w:r>
    </w:p>
    <w:p w14:paraId="6D77CC2C" w14:textId="0DF45A67" w:rsidR="00FF2DDC" w:rsidRPr="00604C96" w:rsidRDefault="00046D4F" w:rsidP="00604C96">
      <w:pPr>
        <w:pStyle w:val="ListParagraph"/>
        <w:jc w:val="both"/>
        <w:rPr>
          <w:rFonts w:ascii="Arial" w:hAnsi="Arial" w:cs="Arial"/>
          <w:i/>
          <w:sz w:val="24"/>
          <w:szCs w:val="24"/>
        </w:rPr>
      </w:pPr>
      <w:r>
        <w:rPr>
          <w:rFonts w:ascii="Arial" w:hAnsi="Arial" w:cs="Arial"/>
          <w:i/>
          <w:sz w:val="24"/>
          <w:szCs w:val="24"/>
        </w:rPr>
        <w:t xml:space="preserve">Staff, </w:t>
      </w:r>
      <w:r w:rsidR="008E330D">
        <w:rPr>
          <w:rFonts w:ascii="Arial" w:hAnsi="Arial" w:cs="Arial"/>
          <w:i/>
          <w:sz w:val="24"/>
          <w:szCs w:val="24"/>
        </w:rPr>
        <w:t>LAC/MGE</w:t>
      </w:r>
    </w:p>
    <w:p w14:paraId="27E0AB92" w14:textId="77777777" w:rsidR="000A3FD6" w:rsidRPr="001C502C" w:rsidRDefault="000A3FD6" w:rsidP="000A3FD6">
      <w:pPr>
        <w:spacing w:after="0" w:line="480" w:lineRule="auto"/>
        <w:ind w:left="4320" w:right="55" w:firstLine="720"/>
        <w:jc w:val="both"/>
        <w:rPr>
          <w:rFonts w:ascii="Arial" w:eastAsia="Arial" w:hAnsi="Arial" w:cs="Arial"/>
          <w:sz w:val="24"/>
          <w:szCs w:val="24"/>
        </w:rPr>
      </w:pP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p>
    <w:p w14:paraId="7122D5FB" w14:textId="77777777" w:rsidR="000A3FD6" w:rsidRDefault="000A3FD6" w:rsidP="000A3FD6">
      <w:pPr>
        <w:pStyle w:val="Default"/>
        <w:ind w:left="5040" w:firstLine="90"/>
        <w:rPr>
          <w:b/>
          <w:bCs/>
          <w:u w:val="single"/>
        </w:rPr>
      </w:pPr>
    </w:p>
    <w:p w14:paraId="6077E522" w14:textId="77777777" w:rsidR="000A3FD6" w:rsidRPr="0048497C" w:rsidRDefault="000A3FD6" w:rsidP="000A3FD6">
      <w:pPr>
        <w:pStyle w:val="Default"/>
        <w:ind w:left="5040" w:firstLine="90"/>
        <w:rPr>
          <w:u w:val="single"/>
        </w:rPr>
      </w:pPr>
      <w:r w:rsidRPr="0048497C">
        <w:rPr>
          <w:b/>
          <w:bCs/>
          <w:u w:val="single"/>
        </w:rPr>
        <w:t xml:space="preserve">/s/ Whitney Payne </w:t>
      </w:r>
    </w:p>
    <w:p w14:paraId="729E395E" w14:textId="77777777" w:rsidR="000A3FD6" w:rsidRPr="0048497C" w:rsidRDefault="000A3FD6" w:rsidP="000A3FD6">
      <w:pPr>
        <w:pStyle w:val="Default"/>
        <w:ind w:left="5040" w:firstLine="90"/>
      </w:pPr>
      <w:r w:rsidRPr="0048497C">
        <w:t xml:space="preserve">Whitney Payne </w:t>
      </w:r>
    </w:p>
    <w:p w14:paraId="3B0BBA31" w14:textId="77777777" w:rsidR="000A3FD6" w:rsidRPr="0048497C" w:rsidRDefault="000A3FD6" w:rsidP="000A3FD6">
      <w:pPr>
        <w:pStyle w:val="Default"/>
        <w:ind w:left="5040" w:firstLine="90"/>
      </w:pPr>
      <w:r w:rsidRPr="0048497C">
        <w:t xml:space="preserve">Legal Counsel </w:t>
      </w:r>
    </w:p>
    <w:p w14:paraId="4BF2CB22" w14:textId="77777777" w:rsidR="000A3FD6" w:rsidRPr="0048497C" w:rsidRDefault="000A3FD6" w:rsidP="000A3FD6">
      <w:pPr>
        <w:pStyle w:val="Default"/>
        <w:ind w:left="5040" w:firstLine="90"/>
      </w:pPr>
      <w:r w:rsidRPr="0048497C">
        <w:t xml:space="preserve">Missouri Bar No. 64078 </w:t>
      </w:r>
    </w:p>
    <w:p w14:paraId="3C67AF51" w14:textId="77777777" w:rsidR="000A3FD6" w:rsidRPr="0048497C" w:rsidRDefault="000A3FD6" w:rsidP="000A3FD6">
      <w:pPr>
        <w:pStyle w:val="Default"/>
        <w:ind w:left="5040" w:firstLine="90"/>
      </w:pPr>
      <w:r w:rsidRPr="0048497C">
        <w:t xml:space="preserve">P. O. Box 360 </w:t>
      </w:r>
    </w:p>
    <w:p w14:paraId="70BD99B4" w14:textId="77777777" w:rsidR="000A3FD6" w:rsidRPr="0048497C" w:rsidRDefault="000A3FD6" w:rsidP="000A3FD6">
      <w:pPr>
        <w:pStyle w:val="Default"/>
        <w:ind w:left="5040" w:firstLine="90"/>
      </w:pPr>
      <w:r w:rsidRPr="0048497C">
        <w:t xml:space="preserve">Jefferson City, MO 65102 </w:t>
      </w:r>
    </w:p>
    <w:p w14:paraId="34BE8215" w14:textId="77777777" w:rsidR="000A3FD6" w:rsidRPr="0048497C" w:rsidRDefault="000A3FD6" w:rsidP="000A3FD6">
      <w:pPr>
        <w:pStyle w:val="Default"/>
        <w:ind w:left="5040" w:firstLine="90"/>
      </w:pPr>
      <w:r w:rsidRPr="0048497C">
        <w:t xml:space="preserve">(573) 751-8706 (Telephone) </w:t>
      </w:r>
    </w:p>
    <w:p w14:paraId="0B91247E" w14:textId="77777777" w:rsidR="000A3FD6" w:rsidRPr="0048497C" w:rsidRDefault="000A3FD6" w:rsidP="000A3FD6">
      <w:pPr>
        <w:pStyle w:val="Default"/>
        <w:ind w:left="5040" w:firstLine="90"/>
      </w:pPr>
      <w:r w:rsidRPr="0048497C">
        <w:t xml:space="preserve">(573) 751-9285 (Fax) </w:t>
      </w:r>
    </w:p>
    <w:p w14:paraId="5A31A67A" w14:textId="77777777" w:rsidR="000A3FD6" w:rsidRDefault="000F5391" w:rsidP="000A3FD6">
      <w:pPr>
        <w:spacing w:after="0" w:line="271" w:lineRule="exact"/>
        <w:ind w:left="5040" w:right="-20" w:firstLine="90"/>
        <w:rPr>
          <w:b/>
          <w:bCs/>
          <w:u w:val="single"/>
        </w:rPr>
      </w:pPr>
      <w:hyperlink r:id="rId6" w:history="1">
        <w:r w:rsidR="000A3FD6" w:rsidRPr="0048497C">
          <w:rPr>
            <w:rStyle w:val="Hyperlink"/>
            <w:rFonts w:ascii="Arial" w:hAnsi="Arial" w:cs="Arial"/>
          </w:rPr>
          <w:t>whitney.payne@psc.mo.gov</w:t>
        </w:r>
      </w:hyperlink>
    </w:p>
    <w:p w14:paraId="3DCC72B5" w14:textId="77777777" w:rsidR="000A3FD6" w:rsidRDefault="000A3FD6" w:rsidP="000A3FD6">
      <w:pPr>
        <w:pStyle w:val="Default"/>
        <w:ind w:left="5040" w:right="-1440" w:firstLine="90"/>
        <w:rPr>
          <w:b/>
          <w:bCs/>
          <w:u w:val="single"/>
        </w:rPr>
      </w:pPr>
    </w:p>
    <w:p w14:paraId="6759622B" w14:textId="77777777" w:rsidR="000A3FD6" w:rsidRPr="008305A2" w:rsidRDefault="000A3FD6" w:rsidP="000A3FD6">
      <w:pPr>
        <w:pStyle w:val="Default"/>
        <w:ind w:left="5040" w:right="-1440" w:firstLine="90"/>
        <w:rPr>
          <w:u w:val="single"/>
        </w:rPr>
      </w:pPr>
      <w:r w:rsidRPr="008305A2">
        <w:rPr>
          <w:b/>
          <w:bCs/>
          <w:u w:val="single"/>
        </w:rPr>
        <w:t>/s/ Mark Johnson</w:t>
      </w:r>
      <w:r w:rsidRPr="008305A2">
        <w:rPr>
          <w:b/>
          <w:bCs/>
          <w:u w:val="single"/>
        </w:rPr>
        <w:tab/>
        <w:t xml:space="preserve"> </w:t>
      </w:r>
    </w:p>
    <w:p w14:paraId="6B17F258" w14:textId="77777777" w:rsidR="000A3FD6" w:rsidRPr="008305A2" w:rsidRDefault="000A3FD6" w:rsidP="000A3FD6">
      <w:pPr>
        <w:autoSpaceDE w:val="0"/>
        <w:autoSpaceDN w:val="0"/>
        <w:adjustRightInd w:val="0"/>
        <w:spacing w:after="0" w:line="240" w:lineRule="auto"/>
        <w:ind w:left="5040" w:firstLine="90"/>
        <w:rPr>
          <w:rFonts w:ascii="Arial" w:eastAsia="Calibri" w:hAnsi="Arial" w:cs="Arial"/>
          <w:color w:val="000000"/>
          <w:szCs w:val="24"/>
        </w:rPr>
      </w:pPr>
      <w:r w:rsidRPr="008305A2">
        <w:rPr>
          <w:rFonts w:ascii="Arial" w:eastAsia="Calibri" w:hAnsi="Arial" w:cs="Arial"/>
          <w:color w:val="000000"/>
          <w:szCs w:val="24"/>
        </w:rPr>
        <w:t>Mark Johnson</w:t>
      </w:r>
    </w:p>
    <w:p w14:paraId="10B91B4C" w14:textId="77777777" w:rsidR="000A3FD6" w:rsidRPr="008305A2" w:rsidRDefault="000A3FD6" w:rsidP="000A3FD6">
      <w:pPr>
        <w:autoSpaceDE w:val="0"/>
        <w:autoSpaceDN w:val="0"/>
        <w:adjustRightInd w:val="0"/>
        <w:spacing w:after="0" w:line="240" w:lineRule="auto"/>
        <w:ind w:left="5040" w:firstLine="90"/>
        <w:rPr>
          <w:rFonts w:ascii="Arial" w:eastAsia="Calibri" w:hAnsi="Arial" w:cs="Arial"/>
          <w:color w:val="000000"/>
          <w:szCs w:val="24"/>
        </w:rPr>
      </w:pPr>
      <w:r w:rsidRPr="008305A2">
        <w:rPr>
          <w:rFonts w:ascii="Arial" w:eastAsia="Calibri" w:hAnsi="Arial" w:cs="Arial"/>
          <w:color w:val="000000"/>
          <w:szCs w:val="24"/>
        </w:rPr>
        <w:t xml:space="preserve">Senior Counsel </w:t>
      </w:r>
    </w:p>
    <w:p w14:paraId="2858F9DE" w14:textId="77777777" w:rsidR="000A3FD6" w:rsidRPr="008305A2" w:rsidRDefault="000A3FD6" w:rsidP="000A3FD6">
      <w:pPr>
        <w:autoSpaceDE w:val="0"/>
        <w:autoSpaceDN w:val="0"/>
        <w:adjustRightInd w:val="0"/>
        <w:spacing w:after="0" w:line="240" w:lineRule="auto"/>
        <w:ind w:left="5040" w:firstLine="90"/>
        <w:rPr>
          <w:rFonts w:ascii="Arial" w:eastAsia="Calibri" w:hAnsi="Arial" w:cs="Arial"/>
          <w:color w:val="000000"/>
          <w:szCs w:val="24"/>
        </w:rPr>
      </w:pPr>
      <w:r w:rsidRPr="008305A2">
        <w:rPr>
          <w:rFonts w:ascii="Arial" w:eastAsia="Calibri" w:hAnsi="Arial" w:cs="Arial"/>
          <w:color w:val="000000"/>
          <w:szCs w:val="24"/>
        </w:rPr>
        <w:t xml:space="preserve">Missouri Bar No. 64940  </w:t>
      </w:r>
    </w:p>
    <w:p w14:paraId="78768985" w14:textId="77777777" w:rsidR="000A3FD6" w:rsidRPr="008305A2" w:rsidRDefault="000A3FD6" w:rsidP="000A3FD6">
      <w:pPr>
        <w:autoSpaceDE w:val="0"/>
        <w:autoSpaceDN w:val="0"/>
        <w:adjustRightInd w:val="0"/>
        <w:spacing w:after="0" w:line="240" w:lineRule="auto"/>
        <w:ind w:left="5040" w:firstLine="90"/>
        <w:rPr>
          <w:rFonts w:ascii="Arial" w:eastAsia="Calibri" w:hAnsi="Arial" w:cs="Arial"/>
          <w:color w:val="000000"/>
          <w:szCs w:val="24"/>
        </w:rPr>
      </w:pPr>
      <w:r w:rsidRPr="008305A2">
        <w:rPr>
          <w:rFonts w:ascii="Arial" w:eastAsia="Calibri" w:hAnsi="Arial" w:cs="Arial"/>
          <w:color w:val="000000"/>
          <w:szCs w:val="24"/>
        </w:rPr>
        <w:t xml:space="preserve">P. O. Box 360 </w:t>
      </w:r>
    </w:p>
    <w:p w14:paraId="7686A548" w14:textId="77777777" w:rsidR="000A3FD6" w:rsidRPr="008305A2" w:rsidRDefault="000A3FD6" w:rsidP="000A3FD6">
      <w:pPr>
        <w:autoSpaceDE w:val="0"/>
        <w:autoSpaceDN w:val="0"/>
        <w:adjustRightInd w:val="0"/>
        <w:spacing w:after="0" w:line="240" w:lineRule="auto"/>
        <w:ind w:left="5040" w:firstLine="90"/>
        <w:rPr>
          <w:rFonts w:ascii="Arial" w:eastAsia="Calibri" w:hAnsi="Arial" w:cs="Arial"/>
          <w:color w:val="000000"/>
          <w:szCs w:val="24"/>
        </w:rPr>
      </w:pPr>
      <w:r w:rsidRPr="008305A2">
        <w:rPr>
          <w:rFonts w:ascii="Arial" w:eastAsia="Calibri" w:hAnsi="Arial" w:cs="Arial"/>
          <w:color w:val="000000"/>
          <w:szCs w:val="24"/>
        </w:rPr>
        <w:t xml:space="preserve">Jefferson City, MO 65102 </w:t>
      </w:r>
    </w:p>
    <w:p w14:paraId="267F9FA3" w14:textId="77777777" w:rsidR="000A3FD6" w:rsidRPr="008305A2" w:rsidRDefault="000A3FD6" w:rsidP="000A3FD6">
      <w:pPr>
        <w:autoSpaceDE w:val="0"/>
        <w:autoSpaceDN w:val="0"/>
        <w:adjustRightInd w:val="0"/>
        <w:spacing w:after="0" w:line="240" w:lineRule="auto"/>
        <w:ind w:left="5040" w:firstLine="90"/>
        <w:rPr>
          <w:rFonts w:ascii="Arial" w:eastAsia="Calibri" w:hAnsi="Arial" w:cs="Arial"/>
          <w:color w:val="000000"/>
          <w:szCs w:val="24"/>
        </w:rPr>
      </w:pPr>
      <w:r w:rsidRPr="008305A2">
        <w:rPr>
          <w:rFonts w:ascii="Arial" w:eastAsia="Calibri" w:hAnsi="Arial" w:cs="Arial"/>
          <w:color w:val="000000"/>
          <w:szCs w:val="24"/>
        </w:rPr>
        <w:t xml:space="preserve">(573) 751-7431 (Telephone) </w:t>
      </w:r>
    </w:p>
    <w:p w14:paraId="091BFA06" w14:textId="77777777" w:rsidR="000A3FD6" w:rsidRPr="008305A2" w:rsidRDefault="000A3FD6" w:rsidP="000A3FD6">
      <w:pPr>
        <w:autoSpaceDE w:val="0"/>
        <w:autoSpaceDN w:val="0"/>
        <w:adjustRightInd w:val="0"/>
        <w:spacing w:after="0" w:line="240" w:lineRule="auto"/>
        <w:ind w:left="5040" w:firstLine="90"/>
        <w:rPr>
          <w:rFonts w:ascii="Arial" w:eastAsia="Calibri" w:hAnsi="Arial" w:cs="Arial"/>
          <w:color w:val="000000"/>
          <w:szCs w:val="24"/>
        </w:rPr>
      </w:pPr>
      <w:r w:rsidRPr="008305A2">
        <w:rPr>
          <w:rFonts w:ascii="Arial" w:eastAsia="Calibri" w:hAnsi="Arial" w:cs="Arial"/>
          <w:color w:val="000000"/>
          <w:szCs w:val="24"/>
        </w:rPr>
        <w:lastRenderedPageBreak/>
        <w:t xml:space="preserve">(573) 751-9285 (Fax) </w:t>
      </w:r>
    </w:p>
    <w:p w14:paraId="11536870" w14:textId="77777777" w:rsidR="000A3FD6" w:rsidRDefault="000F5391" w:rsidP="000A3FD6">
      <w:pPr>
        <w:spacing w:line="240" w:lineRule="auto"/>
        <w:ind w:left="5040" w:firstLine="90"/>
        <w:contextualSpacing/>
        <w:rPr>
          <w:rFonts w:ascii="Arial" w:eastAsia="Calibri" w:hAnsi="Arial" w:cs="Arial"/>
          <w:color w:val="0000FF"/>
          <w:szCs w:val="24"/>
          <w:u w:val="single"/>
        </w:rPr>
      </w:pPr>
      <w:hyperlink r:id="rId7" w:history="1">
        <w:r w:rsidR="000A3FD6" w:rsidRPr="00836576">
          <w:rPr>
            <w:rStyle w:val="Hyperlink"/>
            <w:rFonts w:ascii="Arial" w:eastAsia="Calibri" w:hAnsi="Arial" w:cs="Arial"/>
            <w:szCs w:val="24"/>
          </w:rPr>
          <w:t>mark.johnson@psc.mo.gov</w:t>
        </w:r>
      </w:hyperlink>
    </w:p>
    <w:p w14:paraId="47DA4344" w14:textId="77777777" w:rsidR="000A3FD6" w:rsidRDefault="000A3FD6" w:rsidP="000A3FD6">
      <w:pPr>
        <w:spacing w:after="0" w:line="271" w:lineRule="exact"/>
        <w:ind w:left="5140" w:right="-20"/>
        <w:rPr>
          <w:rFonts w:ascii="Arial" w:eastAsia="Arial" w:hAnsi="Arial" w:cs="Arial"/>
          <w:sz w:val="24"/>
          <w:szCs w:val="24"/>
        </w:rPr>
      </w:pPr>
    </w:p>
    <w:p w14:paraId="1B53527C" w14:textId="77777777" w:rsidR="000A3FD6" w:rsidRDefault="000A3FD6" w:rsidP="000A3FD6">
      <w:pPr>
        <w:spacing w:before="12" w:after="0" w:line="240" w:lineRule="exact"/>
        <w:rPr>
          <w:sz w:val="24"/>
          <w:szCs w:val="24"/>
        </w:rPr>
      </w:pPr>
    </w:p>
    <w:p w14:paraId="66901D29" w14:textId="77777777" w:rsidR="000A3FD6" w:rsidRDefault="000A3FD6" w:rsidP="000A3FD6">
      <w:pPr>
        <w:spacing w:before="29" w:after="0" w:line="240" w:lineRule="auto"/>
        <w:ind w:left="5140"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tt</w:t>
      </w:r>
      <w:r>
        <w:rPr>
          <w:rFonts w:ascii="Arial" w:eastAsia="Arial" w:hAnsi="Arial" w:cs="Arial"/>
          <w:spacing w:val="1"/>
          <w:sz w:val="24"/>
          <w:szCs w:val="24"/>
        </w:rPr>
        <w:t>o</w:t>
      </w:r>
      <w:r>
        <w:rPr>
          <w:rFonts w:ascii="Arial" w:eastAsia="Arial" w:hAnsi="Arial" w:cs="Arial"/>
          <w:spacing w:val="-1"/>
          <w:sz w:val="24"/>
          <w:szCs w:val="24"/>
        </w:rPr>
        <w:t>rn</w:t>
      </w:r>
      <w:r>
        <w:rPr>
          <w:rFonts w:ascii="Arial" w:eastAsia="Arial" w:hAnsi="Arial" w:cs="Arial"/>
          <w:spacing w:val="1"/>
          <w:sz w:val="24"/>
          <w:szCs w:val="24"/>
        </w:rPr>
        <w:t>e</w:t>
      </w:r>
      <w:r>
        <w:rPr>
          <w:rFonts w:ascii="Arial" w:eastAsia="Arial" w:hAnsi="Arial" w:cs="Arial"/>
          <w:sz w:val="24"/>
          <w:szCs w:val="24"/>
        </w:rPr>
        <w:t>ys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p>
    <w:p w14:paraId="41BB9DFD" w14:textId="77777777" w:rsidR="000A3FD6" w:rsidRDefault="000A3FD6" w:rsidP="000A3FD6">
      <w:pPr>
        <w:spacing w:after="0" w:line="240" w:lineRule="auto"/>
        <w:ind w:left="5140" w:right="-20"/>
        <w:rPr>
          <w:rFonts w:ascii="Arial" w:eastAsia="Arial" w:hAnsi="Arial" w:cs="Arial"/>
          <w:sz w:val="24"/>
          <w:szCs w:val="24"/>
        </w:rPr>
      </w:pPr>
      <w:r>
        <w:rPr>
          <w:rFonts w:ascii="Arial" w:eastAsia="Arial" w:hAnsi="Arial" w:cs="Arial"/>
          <w:spacing w:val="-1"/>
          <w:sz w:val="24"/>
          <w:szCs w:val="24"/>
        </w:rPr>
        <w:t>M</w:t>
      </w:r>
      <w:r>
        <w:rPr>
          <w:rFonts w:ascii="Arial" w:eastAsia="Arial" w:hAnsi="Arial" w:cs="Arial"/>
          <w:sz w:val="24"/>
          <w:szCs w:val="24"/>
        </w:rPr>
        <w:t>iss</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 xml:space="preserve">i </w:t>
      </w:r>
      <w:r>
        <w:rPr>
          <w:rFonts w:ascii="Arial" w:eastAsia="Arial" w:hAnsi="Arial" w:cs="Arial"/>
          <w:spacing w:val="1"/>
          <w:sz w:val="24"/>
          <w:szCs w:val="24"/>
        </w:rPr>
        <w:t>Pub</w:t>
      </w:r>
      <w:r>
        <w:rPr>
          <w:rFonts w:ascii="Arial" w:eastAsia="Arial" w:hAnsi="Arial" w:cs="Arial"/>
          <w:sz w:val="24"/>
          <w:szCs w:val="24"/>
        </w:rPr>
        <w:t xml:space="preserve">lic </w:t>
      </w:r>
      <w:r>
        <w:rPr>
          <w:rFonts w:ascii="Arial" w:eastAsia="Arial" w:hAnsi="Arial" w:cs="Arial"/>
          <w:spacing w:val="1"/>
          <w:sz w:val="24"/>
          <w:szCs w:val="24"/>
        </w:rPr>
        <w:t>Se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z w:val="24"/>
          <w:szCs w:val="24"/>
        </w:rPr>
        <w:t>issi</w:t>
      </w:r>
      <w:r>
        <w:rPr>
          <w:rFonts w:ascii="Arial" w:eastAsia="Arial" w:hAnsi="Arial" w:cs="Arial"/>
          <w:spacing w:val="1"/>
          <w:sz w:val="24"/>
          <w:szCs w:val="24"/>
        </w:rPr>
        <w:t>on</w:t>
      </w:r>
    </w:p>
    <w:p w14:paraId="55A8C28F" w14:textId="77777777" w:rsidR="000A3FD6" w:rsidRDefault="000A3FD6" w:rsidP="000A3FD6">
      <w:pPr>
        <w:spacing w:before="2" w:after="0" w:line="150" w:lineRule="exact"/>
        <w:rPr>
          <w:sz w:val="15"/>
          <w:szCs w:val="15"/>
        </w:rPr>
      </w:pPr>
    </w:p>
    <w:p w14:paraId="463CC503" w14:textId="77777777" w:rsidR="000A3FD6" w:rsidRDefault="000A3FD6" w:rsidP="000A3FD6">
      <w:pPr>
        <w:spacing w:after="0" w:line="200" w:lineRule="exact"/>
        <w:rPr>
          <w:sz w:val="20"/>
          <w:szCs w:val="20"/>
        </w:rPr>
      </w:pPr>
    </w:p>
    <w:p w14:paraId="245ECE7F" w14:textId="77777777" w:rsidR="000A3FD6" w:rsidRDefault="000A3FD6" w:rsidP="000A3FD6">
      <w:pPr>
        <w:spacing w:after="0" w:line="200" w:lineRule="exact"/>
        <w:rPr>
          <w:sz w:val="20"/>
          <w:szCs w:val="20"/>
        </w:rPr>
      </w:pPr>
    </w:p>
    <w:p w14:paraId="64249FC6" w14:textId="77777777" w:rsidR="000A3FD6" w:rsidRDefault="000A3FD6" w:rsidP="000A3FD6">
      <w:pPr>
        <w:spacing w:after="0" w:line="240" w:lineRule="auto"/>
        <w:ind w:left="3187" w:right="3190"/>
        <w:jc w:val="center"/>
        <w:rPr>
          <w:rFonts w:ascii="Arial" w:eastAsia="Arial" w:hAnsi="Arial" w:cs="Arial"/>
          <w:b/>
          <w:bCs/>
          <w:sz w:val="24"/>
          <w:szCs w:val="24"/>
          <w:u w:val="thick" w:color="000000"/>
        </w:rPr>
      </w:pPr>
    </w:p>
    <w:p w14:paraId="6C124D43" w14:textId="77777777" w:rsidR="000A3FD6" w:rsidRDefault="000A3FD6" w:rsidP="000A3FD6">
      <w:pPr>
        <w:spacing w:after="0" w:line="240" w:lineRule="auto"/>
        <w:ind w:left="3187" w:right="3190"/>
        <w:jc w:val="center"/>
        <w:rPr>
          <w:rFonts w:ascii="Arial" w:eastAsia="Arial" w:hAnsi="Arial" w:cs="Arial"/>
          <w:b/>
          <w:bCs/>
          <w:sz w:val="24"/>
          <w:szCs w:val="24"/>
          <w:u w:val="thick" w:color="000000"/>
        </w:rPr>
      </w:pPr>
    </w:p>
    <w:p w14:paraId="152AF77B" w14:textId="77777777" w:rsidR="000A3FD6" w:rsidRDefault="000A3FD6" w:rsidP="000A3FD6">
      <w:pPr>
        <w:spacing w:after="0" w:line="240" w:lineRule="auto"/>
        <w:ind w:left="3187" w:right="3190"/>
        <w:jc w:val="center"/>
        <w:rPr>
          <w:rFonts w:ascii="Arial" w:eastAsia="Arial" w:hAnsi="Arial" w:cs="Arial"/>
          <w:b/>
          <w:bCs/>
          <w:sz w:val="24"/>
          <w:szCs w:val="24"/>
          <w:u w:val="thick" w:color="000000"/>
        </w:rPr>
      </w:pPr>
    </w:p>
    <w:p w14:paraId="2C64F224" w14:textId="77777777" w:rsidR="000A3FD6" w:rsidRDefault="000A3FD6" w:rsidP="000A3FD6">
      <w:pPr>
        <w:spacing w:after="0" w:line="240" w:lineRule="auto"/>
        <w:ind w:left="3187" w:right="3190"/>
        <w:jc w:val="center"/>
        <w:rPr>
          <w:rFonts w:ascii="Arial" w:eastAsia="Arial" w:hAnsi="Arial" w:cs="Arial"/>
          <w:sz w:val="24"/>
          <w:szCs w:val="24"/>
        </w:rPr>
      </w:pPr>
      <w:bookmarkStart w:id="1" w:name="_Hlk502321353"/>
      <w:r>
        <w:rPr>
          <w:rFonts w:ascii="Arial" w:eastAsia="Arial" w:hAnsi="Arial" w:cs="Arial"/>
          <w:b/>
          <w:bCs/>
          <w:sz w:val="24"/>
          <w:szCs w:val="24"/>
          <w:u w:val="thick" w:color="000000"/>
        </w:rPr>
        <w:t>C</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RTIFI</w:t>
      </w:r>
      <w:r>
        <w:rPr>
          <w:rFonts w:ascii="Arial" w:eastAsia="Arial" w:hAnsi="Arial" w:cs="Arial"/>
          <w:b/>
          <w:bCs/>
          <w:spacing w:val="2"/>
          <w:sz w:val="24"/>
          <w:szCs w:val="24"/>
          <w:u w:val="thick" w:color="000000"/>
        </w:rPr>
        <w:t>C</w:t>
      </w:r>
      <w:r>
        <w:rPr>
          <w:rFonts w:ascii="Arial" w:eastAsia="Arial" w:hAnsi="Arial" w:cs="Arial"/>
          <w:b/>
          <w:bCs/>
          <w:spacing w:val="-5"/>
          <w:sz w:val="24"/>
          <w:szCs w:val="24"/>
          <w:u w:val="thick" w:color="000000"/>
        </w:rPr>
        <w:t>A</w:t>
      </w:r>
      <w:r>
        <w:rPr>
          <w:rFonts w:ascii="Arial" w:eastAsia="Arial" w:hAnsi="Arial" w:cs="Arial"/>
          <w:b/>
          <w:bCs/>
          <w:sz w:val="24"/>
          <w:szCs w:val="24"/>
          <w:u w:val="thick" w:color="000000"/>
        </w:rPr>
        <w:t>TE</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 xml:space="preserve">OF </w:t>
      </w:r>
      <w:r>
        <w:rPr>
          <w:rFonts w:ascii="Arial" w:eastAsia="Arial" w:hAnsi="Arial" w:cs="Arial"/>
          <w:b/>
          <w:bCs/>
          <w:spacing w:val="1"/>
          <w:sz w:val="24"/>
          <w:szCs w:val="24"/>
          <w:u w:val="thick" w:color="000000"/>
        </w:rPr>
        <w:t>SE</w:t>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V</w:t>
      </w:r>
      <w:r>
        <w:rPr>
          <w:rFonts w:ascii="Arial" w:eastAsia="Arial" w:hAnsi="Arial" w:cs="Arial"/>
          <w:b/>
          <w:bCs/>
          <w:sz w:val="24"/>
          <w:szCs w:val="24"/>
          <w:u w:val="thick" w:color="000000"/>
        </w:rPr>
        <w:t>ICE</w:t>
      </w:r>
    </w:p>
    <w:p w14:paraId="37AA1B5B" w14:textId="77777777" w:rsidR="000A3FD6" w:rsidRDefault="000A3FD6" w:rsidP="000A3FD6">
      <w:pPr>
        <w:spacing w:after="0" w:line="280" w:lineRule="exact"/>
        <w:rPr>
          <w:sz w:val="28"/>
          <w:szCs w:val="28"/>
        </w:rPr>
      </w:pPr>
    </w:p>
    <w:p w14:paraId="13E84874" w14:textId="77777777" w:rsidR="000A3FD6" w:rsidRDefault="000A3FD6" w:rsidP="000A3FD6">
      <w:pPr>
        <w:spacing w:after="0" w:line="276" w:lineRule="exact"/>
        <w:ind w:left="100" w:right="52" w:firstLine="720"/>
        <w:jc w:val="both"/>
        <w:rPr>
          <w:rFonts w:ascii="Arial" w:eastAsia="Arial" w:hAnsi="Arial" w:cs="Arial"/>
          <w:sz w:val="24"/>
          <w:szCs w:val="24"/>
        </w:rPr>
      </w:pP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y t</w:t>
      </w:r>
      <w:r>
        <w:rPr>
          <w:rFonts w:ascii="Arial" w:eastAsia="Arial" w:hAnsi="Arial" w:cs="Arial"/>
          <w:spacing w:val="1"/>
          <w:sz w:val="24"/>
          <w:szCs w:val="24"/>
        </w:rPr>
        <w:t>ha</w:t>
      </w:r>
      <w:r>
        <w:rPr>
          <w:rFonts w:ascii="Arial" w:eastAsia="Arial" w:hAnsi="Arial" w:cs="Arial"/>
          <w:sz w:val="24"/>
          <w:szCs w:val="24"/>
        </w:rPr>
        <w:t>t a</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r</w:t>
      </w:r>
      <w:r>
        <w:rPr>
          <w:rFonts w:ascii="Arial" w:eastAsia="Arial" w:hAnsi="Arial" w:cs="Arial"/>
          <w:spacing w:val="1"/>
          <w:sz w:val="24"/>
          <w:szCs w:val="24"/>
        </w:rPr>
        <w:t>on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or ha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w:t>
      </w:r>
      <w:r>
        <w:rPr>
          <w:rFonts w:ascii="Arial" w:eastAsia="Arial" w:hAnsi="Arial" w:cs="Arial"/>
          <w:spacing w:val="1"/>
          <w:sz w:val="24"/>
          <w:szCs w:val="24"/>
        </w:rPr>
        <w:t>de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z w:val="24"/>
          <w:szCs w:val="24"/>
        </w:rPr>
        <w:t>ia</w:t>
      </w:r>
      <w:r>
        <w:rPr>
          <w:rFonts w:ascii="Arial" w:eastAsia="Arial" w:hAnsi="Arial" w:cs="Arial"/>
          <w:spacing w:val="3"/>
          <w:sz w:val="24"/>
          <w:szCs w:val="24"/>
        </w:rPr>
        <w:t xml:space="preserve"> </w:t>
      </w:r>
      <w:r>
        <w:rPr>
          <w:rFonts w:ascii="Arial" w:eastAsia="Arial" w:hAnsi="Arial" w:cs="Arial"/>
          <w:sz w:val="24"/>
          <w:szCs w:val="24"/>
        </w:rPr>
        <w:t>Fi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sidR="00EB71B4">
        <w:rPr>
          <w:rFonts w:ascii="Arial" w:eastAsia="Arial" w:hAnsi="Arial" w:cs="Arial"/>
          <w:sz w:val="24"/>
          <w:szCs w:val="24"/>
        </w:rPr>
        <w:t>29th</w:t>
      </w:r>
      <w:r>
        <w:rPr>
          <w:rFonts w:ascii="Arial" w:eastAsia="Arial" w:hAnsi="Arial" w:cs="Arial"/>
          <w:spacing w:val="22"/>
          <w:position w:val="11"/>
          <w:sz w:val="16"/>
          <w:szCs w:val="16"/>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sidR="00EB71B4">
        <w:rPr>
          <w:rFonts w:ascii="Arial" w:eastAsia="Arial" w:hAnsi="Arial" w:cs="Arial"/>
          <w:spacing w:val="3"/>
          <w:sz w:val="24"/>
          <w:szCs w:val="24"/>
        </w:rPr>
        <w:t>December</w:t>
      </w:r>
      <w:r>
        <w:rPr>
          <w:rFonts w:ascii="Arial" w:eastAsia="Arial" w:hAnsi="Arial" w:cs="Arial"/>
          <w:sz w:val="24"/>
          <w:szCs w:val="24"/>
        </w:rPr>
        <w:t>,</w:t>
      </w:r>
      <w:r>
        <w:rPr>
          <w:rFonts w:ascii="Arial" w:eastAsia="Arial" w:hAnsi="Arial" w:cs="Arial"/>
          <w:spacing w:val="1"/>
          <w:sz w:val="24"/>
          <w:szCs w:val="24"/>
        </w:rPr>
        <w:t xml:space="preserve"> 20</w:t>
      </w:r>
      <w:r>
        <w:rPr>
          <w:rFonts w:ascii="Arial" w:eastAsia="Arial" w:hAnsi="Arial" w:cs="Arial"/>
          <w:spacing w:val="-1"/>
          <w:sz w:val="24"/>
          <w:szCs w:val="24"/>
        </w:rPr>
        <w:t>17</w:t>
      </w:r>
      <w:r>
        <w:rPr>
          <w:rFonts w:ascii="Arial" w:eastAsia="Arial" w:hAnsi="Arial" w:cs="Arial"/>
          <w:spacing w:val="1"/>
          <w:sz w:val="24"/>
          <w:szCs w:val="24"/>
        </w:rPr>
        <w:t>.</w:t>
      </w:r>
    </w:p>
    <w:p w14:paraId="51304E2D" w14:textId="77777777" w:rsidR="000A3FD6" w:rsidRDefault="000A3FD6" w:rsidP="000A3FD6">
      <w:pPr>
        <w:spacing w:before="2" w:after="0" w:line="240" w:lineRule="exact"/>
        <w:rPr>
          <w:sz w:val="24"/>
          <w:szCs w:val="24"/>
        </w:rPr>
      </w:pPr>
    </w:p>
    <w:p w14:paraId="4533EB7D" w14:textId="77777777" w:rsidR="000A3FD6" w:rsidRDefault="000A3FD6" w:rsidP="000A3FD6">
      <w:pPr>
        <w:spacing w:before="29" w:after="0" w:line="240" w:lineRule="auto"/>
        <w:ind w:left="5140" w:right="-20"/>
        <w:rPr>
          <w:rFonts w:ascii="Arial" w:eastAsia="Arial" w:hAnsi="Arial" w:cs="Arial"/>
          <w:sz w:val="24"/>
          <w:szCs w:val="24"/>
        </w:rPr>
      </w:pPr>
      <w:r>
        <w:rPr>
          <w:rFonts w:ascii="Arial" w:eastAsia="Arial" w:hAnsi="Arial" w:cs="Arial"/>
          <w:b/>
          <w:bCs/>
          <w:sz w:val="24"/>
          <w:szCs w:val="24"/>
          <w:u w:val="thick" w:color="000000"/>
        </w:rPr>
        <w:t>/</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Mark Johnson</w:t>
      </w:r>
    </w:p>
    <w:bookmarkEnd w:id="1"/>
    <w:p w14:paraId="73DDFDC3" w14:textId="77777777" w:rsidR="0038133C" w:rsidRPr="0038133C" w:rsidRDefault="0038133C" w:rsidP="0038133C">
      <w:pPr>
        <w:pStyle w:val="ListParagraph"/>
        <w:jc w:val="both"/>
        <w:rPr>
          <w:rFonts w:ascii="Arial" w:hAnsi="Arial" w:cs="Arial"/>
          <w:sz w:val="24"/>
          <w:szCs w:val="24"/>
        </w:rPr>
      </w:pPr>
    </w:p>
    <w:sectPr w:rsidR="0038133C" w:rsidRPr="00381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B41"/>
    <w:multiLevelType w:val="hybridMultilevel"/>
    <w:tmpl w:val="E834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4E329E"/>
    <w:multiLevelType w:val="hybridMultilevel"/>
    <w:tmpl w:val="A8DEE25C"/>
    <w:lvl w:ilvl="0" w:tplc="E0A6D2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8AF16FC"/>
    <w:multiLevelType w:val="hybridMultilevel"/>
    <w:tmpl w:val="04D6F6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BB03DCE"/>
    <w:multiLevelType w:val="hybridMultilevel"/>
    <w:tmpl w:val="8DD4A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32431BB"/>
    <w:multiLevelType w:val="hybridMultilevel"/>
    <w:tmpl w:val="CA2CB770"/>
    <w:lvl w:ilvl="0" w:tplc="D00263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ucker, Rick E.">
    <w15:presenceInfo w15:providerId="AD" w15:userId="S-1-5-21-869954216-1665221498-5522801-2984"/>
  </w15:person>
  <w15:person w15:author="Michael Pendergast">
    <w15:presenceInfo w15:providerId="Windows Live" w15:userId="b79db5612bdc3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D0"/>
    <w:rsid w:val="000247F1"/>
    <w:rsid w:val="00033518"/>
    <w:rsid w:val="000369A5"/>
    <w:rsid w:val="00046D4F"/>
    <w:rsid w:val="0007196A"/>
    <w:rsid w:val="000A3FD6"/>
    <w:rsid w:val="000D6300"/>
    <w:rsid w:val="000F5391"/>
    <w:rsid w:val="00161E51"/>
    <w:rsid w:val="001750D7"/>
    <w:rsid w:val="0019073E"/>
    <w:rsid w:val="001C7D2C"/>
    <w:rsid w:val="00252640"/>
    <w:rsid w:val="002A3441"/>
    <w:rsid w:val="002F18F4"/>
    <w:rsid w:val="00322389"/>
    <w:rsid w:val="0035347C"/>
    <w:rsid w:val="00370632"/>
    <w:rsid w:val="0037588C"/>
    <w:rsid w:val="0038133C"/>
    <w:rsid w:val="00434653"/>
    <w:rsid w:val="00446F62"/>
    <w:rsid w:val="004706C5"/>
    <w:rsid w:val="004B19BA"/>
    <w:rsid w:val="004F7FD0"/>
    <w:rsid w:val="00517DCC"/>
    <w:rsid w:val="00545892"/>
    <w:rsid w:val="005717E8"/>
    <w:rsid w:val="005C704B"/>
    <w:rsid w:val="00604C96"/>
    <w:rsid w:val="0066760E"/>
    <w:rsid w:val="006A3F27"/>
    <w:rsid w:val="006B0712"/>
    <w:rsid w:val="006B3D0A"/>
    <w:rsid w:val="007B15F4"/>
    <w:rsid w:val="007C29D2"/>
    <w:rsid w:val="008000E4"/>
    <w:rsid w:val="008260BB"/>
    <w:rsid w:val="00847596"/>
    <w:rsid w:val="00881197"/>
    <w:rsid w:val="008C3ABA"/>
    <w:rsid w:val="008C4DC1"/>
    <w:rsid w:val="008D07C9"/>
    <w:rsid w:val="008E330D"/>
    <w:rsid w:val="0092563E"/>
    <w:rsid w:val="009A54F1"/>
    <w:rsid w:val="009C24A3"/>
    <w:rsid w:val="009D700E"/>
    <w:rsid w:val="00A05221"/>
    <w:rsid w:val="00A128D8"/>
    <w:rsid w:val="00AA684D"/>
    <w:rsid w:val="00AD39D8"/>
    <w:rsid w:val="00B94556"/>
    <w:rsid w:val="00BC6534"/>
    <w:rsid w:val="00BD4B24"/>
    <w:rsid w:val="00BD726A"/>
    <w:rsid w:val="00C84A59"/>
    <w:rsid w:val="00CC55AC"/>
    <w:rsid w:val="00D1354A"/>
    <w:rsid w:val="00D63A88"/>
    <w:rsid w:val="00D80732"/>
    <w:rsid w:val="00D901A2"/>
    <w:rsid w:val="00E47659"/>
    <w:rsid w:val="00EA31BF"/>
    <w:rsid w:val="00EB1EE5"/>
    <w:rsid w:val="00EB71B4"/>
    <w:rsid w:val="00EC4E66"/>
    <w:rsid w:val="00EE4787"/>
    <w:rsid w:val="00EF19F0"/>
    <w:rsid w:val="00F430BF"/>
    <w:rsid w:val="00F60E68"/>
    <w:rsid w:val="00FF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3E"/>
    <w:pPr>
      <w:widowControl w:val="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32"/>
    <w:pPr>
      <w:ind w:left="720"/>
      <w:contextualSpacing/>
    </w:pPr>
  </w:style>
  <w:style w:type="character" w:styleId="Hyperlink">
    <w:name w:val="Hyperlink"/>
    <w:basedOn w:val="DefaultParagraphFont"/>
    <w:uiPriority w:val="99"/>
    <w:unhideWhenUsed/>
    <w:rsid w:val="000A3FD6"/>
    <w:rPr>
      <w:color w:val="0000FF" w:themeColor="hyperlink"/>
      <w:u w:val="single"/>
    </w:rPr>
  </w:style>
  <w:style w:type="paragraph" w:customStyle="1" w:styleId="Default">
    <w:name w:val="Default"/>
    <w:rsid w:val="000A3FD6"/>
    <w:pPr>
      <w:autoSpaceDE w:val="0"/>
      <w:autoSpaceDN w:val="0"/>
      <w:adjustRightInd w:val="0"/>
      <w:spacing w:after="0" w:line="240" w:lineRule="auto"/>
    </w:pPr>
    <w:rPr>
      <w:rFonts w:ascii="Arial" w:eastAsia="Calibri" w:hAnsi="Arial" w:cs="Arial"/>
      <w:color w:val="000000"/>
      <w:szCs w:val="24"/>
    </w:rPr>
  </w:style>
  <w:style w:type="paragraph" w:styleId="BalloonText">
    <w:name w:val="Balloon Text"/>
    <w:basedOn w:val="Normal"/>
    <w:link w:val="BalloonTextChar"/>
    <w:uiPriority w:val="99"/>
    <w:semiHidden/>
    <w:unhideWhenUsed/>
    <w:rsid w:val="006B3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D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3E"/>
    <w:pPr>
      <w:widowControl w:val="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32"/>
    <w:pPr>
      <w:ind w:left="720"/>
      <w:contextualSpacing/>
    </w:pPr>
  </w:style>
  <w:style w:type="character" w:styleId="Hyperlink">
    <w:name w:val="Hyperlink"/>
    <w:basedOn w:val="DefaultParagraphFont"/>
    <w:uiPriority w:val="99"/>
    <w:unhideWhenUsed/>
    <w:rsid w:val="000A3FD6"/>
    <w:rPr>
      <w:color w:val="0000FF" w:themeColor="hyperlink"/>
      <w:u w:val="single"/>
    </w:rPr>
  </w:style>
  <w:style w:type="paragraph" w:customStyle="1" w:styleId="Default">
    <w:name w:val="Default"/>
    <w:rsid w:val="000A3FD6"/>
    <w:pPr>
      <w:autoSpaceDE w:val="0"/>
      <w:autoSpaceDN w:val="0"/>
      <w:adjustRightInd w:val="0"/>
      <w:spacing w:after="0" w:line="240" w:lineRule="auto"/>
    </w:pPr>
    <w:rPr>
      <w:rFonts w:ascii="Arial" w:eastAsia="Calibri" w:hAnsi="Arial" w:cs="Arial"/>
      <w:color w:val="000000"/>
      <w:szCs w:val="24"/>
    </w:rPr>
  </w:style>
  <w:style w:type="paragraph" w:styleId="BalloonText">
    <w:name w:val="Balloon Text"/>
    <w:basedOn w:val="Normal"/>
    <w:link w:val="BalloonTextChar"/>
    <w:uiPriority w:val="99"/>
    <w:semiHidden/>
    <w:unhideWhenUsed/>
    <w:rsid w:val="006B3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2729">
      <w:bodyDiv w:val="1"/>
      <w:marLeft w:val="0"/>
      <w:marRight w:val="0"/>
      <w:marTop w:val="0"/>
      <w:marBottom w:val="0"/>
      <w:divBdr>
        <w:top w:val="none" w:sz="0" w:space="0" w:color="auto"/>
        <w:left w:val="none" w:sz="0" w:space="0" w:color="auto"/>
        <w:bottom w:val="none" w:sz="0" w:space="0" w:color="auto"/>
        <w:right w:val="none" w:sz="0" w:space="0" w:color="auto"/>
      </w:divBdr>
    </w:div>
    <w:div w:id="1628008265">
      <w:bodyDiv w:val="1"/>
      <w:marLeft w:val="0"/>
      <w:marRight w:val="0"/>
      <w:marTop w:val="0"/>
      <w:marBottom w:val="0"/>
      <w:divBdr>
        <w:top w:val="none" w:sz="0" w:space="0" w:color="auto"/>
        <w:left w:val="none" w:sz="0" w:space="0" w:color="auto"/>
        <w:bottom w:val="none" w:sz="0" w:space="0" w:color="auto"/>
        <w:right w:val="none" w:sz="0" w:space="0" w:color="auto"/>
      </w:divBdr>
    </w:div>
    <w:div w:id="16451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k.johnson@psc.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ney.payne@psc.mo.gov"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Whitney</dc:creator>
  <cp:lastModifiedBy>Payne, Whitney</cp:lastModifiedBy>
  <cp:revision>3</cp:revision>
  <dcterms:created xsi:type="dcterms:W3CDTF">2017-12-29T21:14:00Z</dcterms:created>
  <dcterms:modified xsi:type="dcterms:W3CDTF">2017-12-29T21:28:00Z</dcterms:modified>
</cp:coreProperties>
</file>