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4E" w:rsidRPr="00D33934" w:rsidRDefault="00BD794E">
      <w:pPr>
        <w:tabs>
          <w:tab w:val="center" w:pos="4320"/>
          <w:tab w:val="left" w:pos="4680"/>
          <w:tab w:val="left" w:pos="5400"/>
          <w:tab w:val="left" w:pos="6120"/>
          <w:tab w:val="left" w:pos="6840"/>
          <w:tab w:val="decimal" w:pos="7200"/>
          <w:tab w:val="left" w:pos="7560"/>
          <w:tab w:val="left" w:pos="8280"/>
        </w:tabs>
        <w:spacing w:line="240" w:lineRule="exact"/>
        <w:jc w:val="both"/>
        <w:rPr>
          <w:szCs w:val="24"/>
        </w:rPr>
      </w:pPr>
      <w:bookmarkStart w:id="0" w:name="_GoBack"/>
      <w:bookmarkEnd w:id="0"/>
      <w:r w:rsidRPr="00D33934">
        <w:rPr>
          <w:szCs w:val="24"/>
        </w:rPr>
        <w:tab/>
      </w:r>
      <w:r w:rsidRPr="00D33934">
        <w:rPr>
          <w:szCs w:val="24"/>
          <w:u w:val="single"/>
        </w:rPr>
        <w:t>INDEX</w:t>
      </w:r>
    </w:p>
    <w:p w:rsidR="00BD794E" w:rsidRPr="00D33934" w:rsidRDefault="00BD794E" w:rsidP="00245A22">
      <w:pPr>
        <w:spacing w:line="240" w:lineRule="exact"/>
        <w:jc w:val="both"/>
        <w:rPr>
          <w:szCs w:val="24"/>
        </w:rPr>
      </w:pPr>
    </w:p>
    <w:p w:rsidR="00BD794E" w:rsidRPr="00D33934" w:rsidRDefault="00BD794E" w:rsidP="005B626A">
      <w:pPr>
        <w:tabs>
          <w:tab w:val="left" w:pos="2124"/>
          <w:tab w:val="left" w:pos="3330"/>
        </w:tabs>
        <w:spacing w:line="240" w:lineRule="exact"/>
        <w:ind w:left="540"/>
        <w:jc w:val="both"/>
        <w:rPr>
          <w:szCs w:val="24"/>
        </w:rPr>
      </w:pPr>
      <w:r w:rsidRPr="00D33934">
        <w:rPr>
          <w:szCs w:val="24"/>
        </w:rPr>
        <w:t>Sheet No.</w:t>
      </w:r>
      <w:r w:rsidR="002B0AE1" w:rsidRPr="00D33934">
        <w:rPr>
          <w:szCs w:val="24"/>
        </w:rPr>
        <w:t xml:space="preserve">  </w:t>
      </w:r>
    </w:p>
    <w:p w:rsidR="00BD794E" w:rsidRPr="00D33934" w:rsidRDefault="00BD794E" w:rsidP="005B626A">
      <w:pPr>
        <w:tabs>
          <w:tab w:val="left" w:leader="dot" w:pos="2124"/>
          <w:tab w:val="left" w:pos="3330"/>
        </w:tabs>
        <w:spacing w:line="240" w:lineRule="exact"/>
        <w:ind w:left="547"/>
        <w:jc w:val="both"/>
        <w:rPr>
          <w:szCs w:val="24"/>
        </w:rPr>
      </w:pP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1</w:t>
      </w:r>
      <w:r w:rsidR="005B626A" w:rsidRPr="00D33934">
        <w:rPr>
          <w:szCs w:val="24"/>
        </w:rPr>
        <w:tab/>
      </w:r>
      <w:r w:rsidRPr="00D33934">
        <w:rPr>
          <w:szCs w:val="24"/>
        </w:rPr>
        <w:t>Index</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2</w:t>
      </w:r>
      <w:r w:rsidR="005B626A" w:rsidRPr="00D33934">
        <w:rPr>
          <w:szCs w:val="24"/>
        </w:rPr>
        <w:tab/>
      </w:r>
      <w:r w:rsidRPr="00D33934">
        <w:rPr>
          <w:szCs w:val="24"/>
        </w:rPr>
        <w:t>Map of Service Area</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3</w:t>
      </w:r>
      <w:r w:rsidR="005B626A" w:rsidRPr="00D33934">
        <w:rPr>
          <w:szCs w:val="24"/>
        </w:rPr>
        <w:tab/>
      </w:r>
      <w:r w:rsidRPr="00D33934">
        <w:rPr>
          <w:szCs w:val="24"/>
        </w:rPr>
        <w:t>Legal Description of Service Area</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4</w:t>
      </w:r>
      <w:r w:rsidR="005B626A" w:rsidRPr="00D33934">
        <w:rPr>
          <w:szCs w:val="24"/>
        </w:rPr>
        <w:tab/>
      </w:r>
      <w:r w:rsidRPr="00D33934">
        <w:rPr>
          <w:szCs w:val="24"/>
        </w:rPr>
        <w:t xml:space="preserve">Schedule of </w:t>
      </w:r>
      <w:r w:rsidR="00606FCF" w:rsidRPr="00D33934">
        <w:rPr>
          <w:szCs w:val="24"/>
        </w:rPr>
        <w:t>Rates</w:t>
      </w:r>
    </w:p>
    <w:p w:rsidR="00BD794E" w:rsidRPr="00D33934" w:rsidRDefault="00BD794E" w:rsidP="005B626A">
      <w:pPr>
        <w:tabs>
          <w:tab w:val="left" w:leader="dot" w:pos="2124"/>
          <w:tab w:val="left" w:pos="3330"/>
        </w:tabs>
        <w:spacing w:line="300" w:lineRule="exact"/>
        <w:ind w:left="547"/>
        <w:jc w:val="both"/>
        <w:rPr>
          <w:szCs w:val="24"/>
        </w:rPr>
      </w:pPr>
      <w:r w:rsidRPr="00D33934">
        <w:rPr>
          <w:szCs w:val="24"/>
        </w:rPr>
        <w:t>5</w:t>
      </w:r>
      <w:r w:rsidR="005B626A" w:rsidRPr="00D33934">
        <w:rPr>
          <w:szCs w:val="24"/>
        </w:rPr>
        <w:tab/>
        <w:t>S</w:t>
      </w:r>
      <w:r w:rsidRPr="00D33934">
        <w:rPr>
          <w:szCs w:val="24"/>
        </w:rPr>
        <w:t>chedule of Service Charges</w:t>
      </w:r>
    </w:p>
    <w:p w:rsidR="00BD794E" w:rsidRPr="00D33934" w:rsidRDefault="00BD794E" w:rsidP="005B626A">
      <w:pPr>
        <w:tabs>
          <w:tab w:val="left" w:leader="dot" w:pos="2124"/>
          <w:tab w:val="left" w:pos="3330"/>
        </w:tabs>
        <w:spacing w:line="300" w:lineRule="exact"/>
        <w:ind w:left="547"/>
        <w:jc w:val="both"/>
        <w:rPr>
          <w:szCs w:val="24"/>
        </w:rPr>
      </w:pPr>
    </w:p>
    <w:p w:rsidR="00BD794E" w:rsidRPr="00D33934" w:rsidRDefault="005B626A" w:rsidP="005B626A">
      <w:pPr>
        <w:tabs>
          <w:tab w:val="left" w:pos="2124"/>
          <w:tab w:val="left" w:pos="3330"/>
        </w:tabs>
        <w:spacing w:line="300" w:lineRule="exact"/>
        <w:ind w:left="547"/>
        <w:jc w:val="both"/>
        <w:rPr>
          <w:szCs w:val="24"/>
        </w:rPr>
      </w:pPr>
      <w:r w:rsidRPr="00D33934">
        <w:rPr>
          <w:szCs w:val="24"/>
        </w:rPr>
        <w:tab/>
      </w:r>
      <w:r w:rsidR="00BD794E" w:rsidRPr="00D33934">
        <w:rPr>
          <w:szCs w:val="24"/>
        </w:rPr>
        <w:t>Rule No.</w:t>
      </w:r>
      <w:r w:rsidRPr="00D33934">
        <w:rPr>
          <w:szCs w:val="24"/>
        </w:rPr>
        <w:tab/>
        <w:t>Rule Title</w:t>
      </w:r>
    </w:p>
    <w:p w:rsidR="00BD794E" w:rsidRPr="00D33934" w:rsidRDefault="005523E5" w:rsidP="005B626A">
      <w:pPr>
        <w:tabs>
          <w:tab w:val="left" w:leader="dot" w:pos="2700"/>
          <w:tab w:val="left" w:pos="3330"/>
        </w:tabs>
        <w:spacing w:line="300" w:lineRule="exact"/>
        <w:ind w:left="547"/>
        <w:jc w:val="both"/>
        <w:rPr>
          <w:szCs w:val="24"/>
        </w:rPr>
      </w:pPr>
      <w:r>
        <w:rPr>
          <w:szCs w:val="24"/>
        </w:rPr>
        <w:t>6</w:t>
      </w:r>
      <w:r w:rsidR="005B626A" w:rsidRPr="00D33934">
        <w:rPr>
          <w:szCs w:val="24"/>
        </w:rPr>
        <w:tab/>
      </w:r>
      <w:r w:rsidR="00BD794E" w:rsidRPr="00D33934">
        <w:rPr>
          <w:szCs w:val="24"/>
        </w:rPr>
        <w:t>1</w:t>
      </w:r>
      <w:r w:rsidR="00BD794E" w:rsidRPr="00D33934">
        <w:rPr>
          <w:szCs w:val="24"/>
        </w:rPr>
        <w:tab/>
        <w:t>Definitions</w:t>
      </w:r>
    </w:p>
    <w:p w:rsidR="00BD794E" w:rsidRPr="00D33934" w:rsidRDefault="005523E5" w:rsidP="005B626A">
      <w:pPr>
        <w:tabs>
          <w:tab w:val="left" w:leader="dot" w:pos="2700"/>
          <w:tab w:val="left" w:pos="3330"/>
        </w:tabs>
        <w:spacing w:line="300" w:lineRule="exact"/>
        <w:ind w:left="547"/>
        <w:jc w:val="both"/>
        <w:rPr>
          <w:szCs w:val="24"/>
        </w:rPr>
      </w:pPr>
      <w:r>
        <w:rPr>
          <w:szCs w:val="24"/>
        </w:rPr>
        <w:t>9</w:t>
      </w:r>
      <w:r w:rsidR="005B626A" w:rsidRPr="00D33934">
        <w:rPr>
          <w:szCs w:val="24"/>
        </w:rPr>
        <w:tab/>
      </w:r>
      <w:r w:rsidR="00BD794E" w:rsidRPr="00D33934">
        <w:rPr>
          <w:szCs w:val="24"/>
        </w:rPr>
        <w:t>2</w:t>
      </w:r>
      <w:r w:rsidR="00BD794E" w:rsidRPr="00D33934">
        <w:rPr>
          <w:szCs w:val="24"/>
        </w:rPr>
        <w:tab/>
        <w:t>General Rules and Regulations</w:t>
      </w:r>
    </w:p>
    <w:p w:rsidR="00BD794E" w:rsidRPr="00D33934" w:rsidRDefault="00DA6C05" w:rsidP="005B626A">
      <w:pPr>
        <w:tabs>
          <w:tab w:val="left" w:leader="dot" w:pos="2700"/>
          <w:tab w:val="left" w:pos="3330"/>
        </w:tabs>
        <w:spacing w:line="300" w:lineRule="exact"/>
        <w:ind w:left="547"/>
        <w:jc w:val="both"/>
        <w:rPr>
          <w:szCs w:val="24"/>
        </w:rPr>
      </w:pPr>
      <w:r>
        <w:rPr>
          <w:szCs w:val="24"/>
        </w:rPr>
        <w:t>10</w:t>
      </w:r>
      <w:r w:rsidR="005B626A" w:rsidRPr="00D33934">
        <w:rPr>
          <w:szCs w:val="24"/>
        </w:rPr>
        <w:tab/>
      </w:r>
      <w:r w:rsidR="00BD794E" w:rsidRPr="00D33934">
        <w:rPr>
          <w:szCs w:val="24"/>
        </w:rPr>
        <w:t>3</w:t>
      </w:r>
      <w:r w:rsidR="00BD794E" w:rsidRPr="00D33934">
        <w:rPr>
          <w:szCs w:val="24"/>
        </w:rPr>
        <w:tab/>
      </w:r>
      <w:r w:rsidR="00562BF1" w:rsidRPr="00D33934">
        <w:rPr>
          <w:szCs w:val="24"/>
        </w:rPr>
        <w:t>Company</w:t>
      </w:r>
      <w:r w:rsidR="00BD794E" w:rsidRPr="00D33934">
        <w:rPr>
          <w:szCs w:val="24"/>
        </w:rPr>
        <w:t xml:space="preserve"> Employees and </w:t>
      </w:r>
      <w:r w:rsidR="00562BF1" w:rsidRPr="00D33934">
        <w:rPr>
          <w:szCs w:val="24"/>
        </w:rPr>
        <w:t>Customer</w:t>
      </w:r>
      <w:r w:rsidR="00BD794E" w:rsidRPr="00D33934">
        <w:rPr>
          <w:szCs w:val="24"/>
        </w:rPr>
        <w:t xml:space="preserve"> Relations</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1</w:t>
      </w:r>
      <w:r w:rsidR="00DA6C05">
        <w:rPr>
          <w:szCs w:val="24"/>
        </w:rPr>
        <w:t>1</w:t>
      </w:r>
      <w:r w:rsidR="005B626A" w:rsidRPr="00D33934">
        <w:rPr>
          <w:szCs w:val="24"/>
        </w:rPr>
        <w:tab/>
      </w:r>
      <w:r w:rsidRPr="00D33934">
        <w:rPr>
          <w:szCs w:val="24"/>
        </w:rPr>
        <w:t>4</w:t>
      </w:r>
      <w:r w:rsidRPr="00D33934">
        <w:rPr>
          <w:szCs w:val="24"/>
        </w:rPr>
        <w:tab/>
        <w:t>Applications for Service</w:t>
      </w:r>
    </w:p>
    <w:p w:rsidR="00BD794E" w:rsidRPr="00D33934" w:rsidRDefault="00245A22" w:rsidP="005B626A">
      <w:pPr>
        <w:tabs>
          <w:tab w:val="left" w:leader="dot" w:pos="2700"/>
          <w:tab w:val="left" w:pos="3330"/>
        </w:tabs>
        <w:spacing w:line="300" w:lineRule="exact"/>
        <w:ind w:left="547"/>
        <w:jc w:val="both"/>
        <w:rPr>
          <w:szCs w:val="24"/>
        </w:rPr>
      </w:pPr>
      <w:r w:rsidRPr="00D33934">
        <w:rPr>
          <w:szCs w:val="24"/>
        </w:rPr>
        <w:t>1</w:t>
      </w:r>
      <w:r w:rsidR="00DA6C05">
        <w:rPr>
          <w:szCs w:val="24"/>
        </w:rPr>
        <w:t>2</w:t>
      </w:r>
      <w:r w:rsidR="00BD794E" w:rsidRPr="00D33934">
        <w:rPr>
          <w:szCs w:val="24"/>
        </w:rPr>
        <w:tab/>
        <w:t>5</w:t>
      </w:r>
      <w:r w:rsidR="00BD794E" w:rsidRPr="00D33934">
        <w:rPr>
          <w:szCs w:val="24"/>
        </w:rPr>
        <w:tab/>
        <w:t>Inside Piping and Water Service Lines</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1</w:t>
      </w:r>
      <w:r w:rsidR="00E74D47">
        <w:rPr>
          <w:szCs w:val="24"/>
        </w:rPr>
        <w:t>5</w:t>
      </w:r>
      <w:r w:rsidRPr="00D33934">
        <w:rPr>
          <w:szCs w:val="24"/>
        </w:rPr>
        <w:tab/>
        <w:t>6</w:t>
      </w:r>
      <w:r w:rsidRPr="00D33934">
        <w:rPr>
          <w:szCs w:val="24"/>
        </w:rPr>
        <w:tab/>
        <w:t>Improper or Excessive Use</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1</w:t>
      </w:r>
      <w:r w:rsidR="00E74D47">
        <w:rPr>
          <w:szCs w:val="24"/>
        </w:rPr>
        <w:t>6</w:t>
      </w:r>
      <w:r w:rsidR="005B626A" w:rsidRPr="00D33934">
        <w:rPr>
          <w:szCs w:val="24"/>
        </w:rPr>
        <w:tab/>
      </w:r>
      <w:r w:rsidRPr="00D33934">
        <w:rPr>
          <w:szCs w:val="24"/>
        </w:rPr>
        <w:t>7</w:t>
      </w:r>
      <w:r w:rsidRPr="00D33934">
        <w:rPr>
          <w:szCs w:val="24"/>
        </w:rPr>
        <w:tab/>
        <w:t xml:space="preserve">Discontinuance of Service by </w:t>
      </w:r>
      <w:r w:rsidR="00562BF1" w:rsidRPr="00D33934">
        <w:rPr>
          <w:szCs w:val="24"/>
        </w:rPr>
        <w:t>Company</w:t>
      </w:r>
    </w:p>
    <w:p w:rsidR="00BD794E" w:rsidRPr="00D33934" w:rsidRDefault="00B810CD" w:rsidP="005B626A">
      <w:pPr>
        <w:tabs>
          <w:tab w:val="left" w:leader="dot" w:pos="2700"/>
          <w:tab w:val="left" w:pos="3330"/>
        </w:tabs>
        <w:spacing w:line="300" w:lineRule="exact"/>
        <w:ind w:left="547"/>
        <w:jc w:val="both"/>
        <w:rPr>
          <w:szCs w:val="24"/>
        </w:rPr>
      </w:pPr>
      <w:r>
        <w:rPr>
          <w:szCs w:val="24"/>
        </w:rPr>
        <w:t>21</w:t>
      </w:r>
      <w:r w:rsidR="005B626A" w:rsidRPr="00D33934">
        <w:rPr>
          <w:szCs w:val="24"/>
        </w:rPr>
        <w:tab/>
      </w:r>
      <w:r w:rsidR="00BD794E" w:rsidRPr="00D33934">
        <w:rPr>
          <w:szCs w:val="24"/>
        </w:rPr>
        <w:t>8</w:t>
      </w:r>
      <w:r w:rsidR="00BD794E" w:rsidRPr="00D33934">
        <w:rPr>
          <w:szCs w:val="24"/>
        </w:rPr>
        <w:tab/>
        <w:t xml:space="preserve">Termination of Water Service at </w:t>
      </w:r>
      <w:r w:rsidR="00562BF1" w:rsidRPr="00D33934">
        <w:rPr>
          <w:szCs w:val="24"/>
        </w:rPr>
        <w:t>Customer</w:t>
      </w:r>
      <w:r w:rsidR="00BD794E" w:rsidRPr="00D33934">
        <w:rPr>
          <w:szCs w:val="24"/>
        </w:rPr>
        <w:t>'s Request</w:t>
      </w:r>
    </w:p>
    <w:p w:rsidR="00BD794E" w:rsidRPr="00D33934" w:rsidRDefault="00B810CD" w:rsidP="005B626A">
      <w:pPr>
        <w:tabs>
          <w:tab w:val="left" w:leader="dot" w:pos="2700"/>
          <w:tab w:val="left" w:pos="3330"/>
        </w:tabs>
        <w:spacing w:line="300" w:lineRule="exact"/>
        <w:ind w:left="547"/>
        <w:jc w:val="both"/>
        <w:rPr>
          <w:szCs w:val="24"/>
        </w:rPr>
      </w:pPr>
      <w:r>
        <w:rPr>
          <w:szCs w:val="24"/>
        </w:rPr>
        <w:t>22</w:t>
      </w:r>
      <w:r w:rsidR="00BD794E" w:rsidRPr="00D33934">
        <w:rPr>
          <w:szCs w:val="24"/>
        </w:rPr>
        <w:tab/>
        <w:t>9</w:t>
      </w:r>
      <w:r w:rsidR="00BD794E" w:rsidRPr="00D33934">
        <w:rPr>
          <w:szCs w:val="24"/>
        </w:rPr>
        <w:tab/>
        <w:t>Interruptions in Service</w:t>
      </w:r>
    </w:p>
    <w:p w:rsidR="00BD794E" w:rsidRPr="00D33934" w:rsidRDefault="00B810CD" w:rsidP="005B626A">
      <w:pPr>
        <w:tabs>
          <w:tab w:val="left" w:leader="dot" w:pos="2700"/>
          <w:tab w:val="left" w:pos="3330"/>
        </w:tabs>
        <w:spacing w:line="300" w:lineRule="exact"/>
        <w:ind w:left="547"/>
        <w:jc w:val="both"/>
        <w:rPr>
          <w:szCs w:val="24"/>
        </w:rPr>
      </w:pPr>
      <w:r>
        <w:rPr>
          <w:szCs w:val="24"/>
        </w:rPr>
        <w:t>23</w:t>
      </w:r>
      <w:r w:rsidR="00BD794E" w:rsidRPr="00D33934">
        <w:rPr>
          <w:szCs w:val="24"/>
        </w:rPr>
        <w:tab/>
        <w:t>10</w:t>
      </w:r>
      <w:r w:rsidR="00BD794E" w:rsidRPr="00D33934">
        <w:rPr>
          <w:szCs w:val="24"/>
        </w:rPr>
        <w:tab/>
        <w:t>Bills for Service</w:t>
      </w:r>
    </w:p>
    <w:p w:rsidR="00BD794E" w:rsidRPr="00D33934" w:rsidRDefault="00245A22" w:rsidP="005B626A">
      <w:pPr>
        <w:tabs>
          <w:tab w:val="left" w:leader="dot" w:pos="2700"/>
          <w:tab w:val="left" w:pos="3330"/>
        </w:tabs>
        <w:spacing w:line="300" w:lineRule="exact"/>
        <w:ind w:left="547"/>
        <w:jc w:val="both"/>
        <w:rPr>
          <w:szCs w:val="24"/>
        </w:rPr>
      </w:pPr>
      <w:r w:rsidRPr="00D33934">
        <w:rPr>
          <w:szCs w:val="24"/>
        </w:rPr>
        <w:t>2</w:t>
      </w:r>
      <w:r w:rsidR="00D01CC7">
        <w:rPr>
          <w:szCs w:val="24"/>
        </w:rPr>
        <w:t>5</w:t>
      </w:r>
      <w:r w:rsidR="00BD794E" w:rsidRPr="00D33934">
        <w:rPr>
          <w:szCs w:val="24"/>
        </w:rPr>
        <w:tab/>
        <w:t>11</w:t>
      </w:r>
      <w:r w:rsidR="00BD794E" w:rsidRPr="00D33934">
        <w:rPr>
          <w:szCs w:val="24"/>
        </w:rPr>
        <w:tab/>
        <w:t>Meters and Meter Installations</w:t>
      </w:r>
    </w:p>
    <w:p w:rsidR="00BD794E" w:rsidRPr="00D33934" w:rsidRDefault="00BD794E" w:rsidP="005B626A">
      <w:pPr>
        <w:tabs>
          <w:tab w:val="left" w:leader="dot" w:pos="2700"/>
          <w:tab w:val="left" w:pos="3330"/>
        </w:tabs>
        <w:spacing w:line="300" w:lineRule="exact"/>
        <w:ind w:left="547"/>
        <w:jc w:val="both"/>
        <w:rPr>
          <w:szCs w:val="24"/>
        </w:rPr>
      </w:pPr>
      <w:r w:rsidRPr="00D33934">
        <w:rPr>
          <w:szCs w:val="24"/>
        </w:rPr>
        <w:t>2</w:t>
      </w:r>
      <w:r w:rsidR="00D01CC7">
        <w:rPr>
          <w:szCs w:val="24"/>
        </w:rPr>
        <w:t>8</w:t>
      </w:r>
      <w:r w:rsidRPr="00D33934">
        <w:rPr>
          <w:szCs w:val="24"/>
        </w:rPr>
        <w:tab/>
        <w:t>12</w:t>
      </w:r>
      <w:r w:rsidRPr="00D33934">
        <w:rPr>
          <w:szCs w:val="24"/>
        </w:rPr>
        <w:tab/>
        <w:t>Meter Tests and Test Fees</w:t>
      </w:r>
    </w:p>
    <w:p w:rsidR="00BD794E" w:rsidRPr="00D33934" w:rsidRDefault="00245A22" w:rsidP="005B626A">
      <w:pPr>
        <w:tabs>
          <w:tab w:val="left" w:leader="dot" w:pos="2700"/>
          <w:tab w:val="left" w:pos="3330"/>
        </w:tabs>
        <w:spacing w:line="300" w:lineRule="exact"/>
        <w:ind w:left="547"/>
        <w:jc w:val="both"/>
        <w:rPr>
          <w:szCs w:val="24"/>
        </w:rPr>
      </w:pPr>
      <w:r w:rsidRPr="00D33934">
        <w:rPr>
          <w:szCs w:val="24"/>
        </w:rPr>
        <w:t>2</w:t>
      </w:r>
      <w:r w:rsidR="00D01CC7">
        <w:rPr>
          <w:szCs w:val="24"/>
        </w:rPr>
        <w:t>9</w:t>
      </w:r>
      <w:r w:rsidR="00BD794E" w:rsidRPr="00D33934">
        <w:rPr>
          <w:szCs w:val="24"/>
        </w:rPr>
        <w:tab/>
        <w:t>13</w:t>
      </w:r>
      <w:r w:rsidR="00BD794E" w:rsidRPr="00D33934">
        <w:rPr>
          <w:szCs w:val="24"/>
        </w:rPr>
        <w:tab/>
        <w:t>Bill Adjustments Based on Meter Tests</w:t>
      </w:r>
    </w:p>
    <w:p w:rsidR="00245A22" w:rsidRDefault="00D01CC7" w:rsidP="005B626A">
      <w:pPr>
        <w:tabs>
          <w:tab w:val="left" w:leader="dot" w:pos="2700"/>
          <w:tab w:val="left" w:pos="3330"/>
        </w:tabs>
        <w:spacing w:line="300" w:lineRule="exact"/>
        <w:ind w:left="547"/>
        <w:jc w:val="both"/>
        <w:rPr>
          <w:szCs w:val="24"/>
        </w:rPr>
      </w:pPr>
      <w:r>
        <w:rPr>
          <w:szCs w:val="24"/>
        </w:rPr>
        <w:t>30</w:t>
      </w:r>
      <w:r w:rsidR="00BD794E" w:rsidRPr="00D33934">
        <w:rPr>
          <w:szCs w:val="24"/>
        </w:rPr>
        <w:tab/>
        <w:t>14</w:t>
      </w:r>
      <w:r w:rsidR="00BD794E" w:rsidRPr="00D33934">
        <w:rPr>
          <w:szCs w:val="24"/>
        </w:rPr>
        <w:tab/>
        <w:t>Extension of Water Mains</w:t>
      </w:r>
    </w:p>
    <w:p w:rsidR="00024B5B" w:rsidRPr="00D33934" w:rsidRDefault="00D01CC7" w:rsidP="00024B5B">
      <w:pPr>
        <w:tabs>
          <w:tab w:val="left" w:leader="dot" w:pos="2700"/>
          <w:tab w:val="left" w:pos="3330"/>
        </w:tabs>
        <w:spacing w:line="300" w:lineRule="exact"/>
        <w:ind w:left="547"/>
        <w:jc w:val="both"/>
        <w:rPr>
          <w:szCs w:val="24"/>
        </w:rPr>
      </w:pPr>
      <w:r>
        <w:rPr>
          <w:szCs w:val="24"/>
        </w:rPr>
        <w:t>33</w:t>
      </w:r>
      <w:r w:rsidR="00024B5B" w:rsidRPr="00D33934">
        <w:rPr>
          <w:szCs w:val="24"/>
        </w:rPr>
        <w:tab/>
        <w:t>1</w:t>
      </w:r>
      <w:r>
        <w:rPr>
          <w:szCs w:val="24"/>
        </w:rPr>
        <w:t>5</w:t>
      </w:r>
      <w:r w:rsidR="00024B5B" w:rsidRPr="00D33934">
        <w:rPr>
          <w:szCs w:val="24"/>
        </w:rPr>
        <w:tab/>
      </w:r>
      <w:r w:rsidR="00024B5B">
        <w:rPr>
          <w:szCs w:val="24"/>
        </w:rPr>
        <w:t>Deposits</w:t>
      </w:r>
    </w:p>
    <w:p w:rsidR="00024B5B" w:rsidRPr="00D33934" w:rsidRDefault="00024B5B" w:rsidP="005B626A">
      <w:pPr>
        <w:tabs>
          <w:tab w:val="left" w:leader="dot" w:pos="2700"/>
          <w:tab w:val="left" w:pos="3330"/>
        </w:tabs>
        <w:spacing w:line="300" w:lineRule="exact"/>
        <w:ind w:left="547"/>
        <w:jc w:val="both"/>
        <w:rPr>
          <w:szCs w:val="24"/>
        </w:rPr>
      </w:pPr>
    </w:p>
    <w:p w:rsidR="00024B5B" w:rsidRDefault="00495F60"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sidRPr="00D33934">
        <w:rPr>
          <w:szCs w:val="24"/>
        </w:rPr>
        <w:br w:type="page"/>
      </w:r>
    </w:p>
    <w:p w:rsidR="00C61F19" w:rsidRPr="00D33934" w:rsidRDefault="00C61F19"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p>
    <w:p w:rsidR="00C61F19" w:rsidRPr="00D33934" w:rsidRDefault="00024B5B"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sidRPr="00D33934">
        <w:rPr>
          <w:szCs w:val="24"/>
        </w:rPr>
        <w:t>Map of Service Area</w:t>
      </w:r>
    </w:p>
    <w:p w:rsidR="00C61F19" w:rsidRPr="00D33934" w:rsidRDefault="00C61F19"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p>
    <w:p w:rsidR="00C61F19" w:rsidRPr="00D33934" w:rsidRDefault="00024B5B"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Pr>
          <w:noProof/>
        </w:rPr>
        <w:drawing>
          <wp:anchor distT="0" distB="0" distL="114300" distR="114300" simplePos="0" relativeHeight="251658240" behindDoc="0" locked="0" layoutInCell="1" allowOverlap="1" wp14:anchorId="4C0FAE50" wp14:editId="109F0364">
            <wp:simplePos x="0" y="0"/>
            <wp:positionH relativeFrom="column">
              <wp:posOffset>219710</wp:posOffset>
            </wp:positionH>
            <wp:positionV relativeFrom="paragraph">
              <wp:posOffset>86995</wp:posOffset>
            </wp:positionV>
            <wp:extent cx="5048885" cy="45396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6399" t="28517" r="40112" b="32490"/>
                    <a:stretch/>
                  </pic:blipFill>
                  <pic:spPr bwMode="auto">
                    <a:xfrm>
                      <a:off x="0" y="0"/>
                      <a:ext cx="5048885" cy="4539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F19" w:rsidRPr="00D33934" w:rsidRDefault="00C61F19"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p>
    <w:p w:rsidR="00024B5B" w:rsidRDefault="00245A22" w:rsidP="00495F60">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rPr>
      </w:pPr>
      <w:r w:rsidRPr="00D33934">
        <w:rPr>
          <w:szCs w:val="24"/>
        </w:rPr>
        <w:br w:type="page"/>
      </w:r>
    </w:p>
    <w:p w:rsidR="00024B5B" w:rsidRPr="00D33934" w:rsidRDefault="00024B5B" w:rsidP="00024B5B">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center"/>
        <w:rPr>
          <w:szCs w:val="24"/>
          <w:u w:val="single"/>
        </w:rPr>
      </w:pPr>
      <w:r w:rsidRPr="00D33934">
        <w:rPr>
          <w:szCs w:val="24"/>
          <w:u w:val="single"/>
        </w:rPr>
        <w:lastRenderedPageBreak/>
        <w:t>Legal Description of Service Area</w:t>
      </w:r>
    </w:p>
    <w:p w:rsidR="00D14EE1" w:rsidRPr="00B80E7F" w:rsidRDefault="00D14EE1" w:rsidP="00751853">
      <w:pPr>
        <w:rPr>
          <w:sz w:val="16"/>
          <w:szCs w:val="16"/>
        </w:rPr>
      </w:pPr>
    </w:p>
    <w:p w:rsidR="00D14EE1" w:rsidRDefault="00D14EE1" w:rsidP="00D14EE1">
      <w:r>
        <w:t>A fractional part of the South 1/2 of the NW 1/4 of Section 20, Township 38 North, Range 7 West more particularly described as follows: Beginning at the Northwest corner of the South 1/2 of the NW l/4 of Section 20, Township 38 North, Range 7 West, Thence South 88 degrees 32 minutes East 30 feet to the point of beginning of the tract herein described; thence South 88 degrees 32 minutes East along the North line of the South 1/2 of the NW l/4 of Section 20, Township 38 North, Range 7 West 2,644.93 feet to the Northeast corner of the South 1/2 of the NW 1/4 of Section 20, Township 38 North, Range 7 West; thence South 0 degrees 03 minutes West along the East line of the South 1/2 of the NW 1/4 of Section 20, Township 38 North, Range 7 West 1,006.32 feet; thence North 88 degrees 32 minutes West 2,644.93 feet to the East ROW of Phelps County Highway "V"; thence North 0 degrees 03 minutes East along the East ROW of Phelps County Highway "V" 1,006.32 feet to the point of beginning; all in Phelps County, Missouri.</w:t>
      </w:r>
    </w:p>
    <w:p w:rsidR="00751853" w:rsidRPr="00B80E7F" w:rsidRDefault="00751853" w:rsidP="00751853">
      <w:pPr>
        <w:rPr>
          <w:sz w:val="16"/>
          <w:szCs w:val="16"/>
        </w:rPr>
      </w:pPr>
    </w:p>
    <w:p w:rsidR="00751853" w:rsidRPr="0056155A" w:rsidRDefault="00751853" w:rsidP="00751853">
      <w:pPr>
        <w:rPr>
          <w:b/>
        </w:rPr>
      </w:pPr>
      <w:r>
        <w:rPr>
          <w:b/>
        </w:rPr>
        <w:t>Adding</w:t>
      </w:r>
    </w:p>
    <w:p w:rsidR="00751853" w:rsidRPr="00B80E7F" w:rsidRDefault="00751853" w:rsidP="00751853">
      <w:pPr>
        <w:rPr>
          <w:sz w:val="16"/>
          <w:szCs w:val="16"/>
        </w:rPr>
      </w:pPr>
    </w:p>
    <w:p w:rsidR="00D14EE1" w:rsidRDefault="00D14EE1" w:rsidP="00D14EE1">
      <w:r>
        <w:t>A fractional part of the South 1/2 of the NW 1/4 of Section 20, Township 38 North, Range 7 West, and a fractional part of the South 1/2 of the NE 1/4 of Section 19, Township 38 North, Range 7 West,  more particularly described as follows: Beginning at the Northwest corner of the South 1/2 of the NW l/4 of Section 20, Township 38 North, Range 7 West, Thence South 88 degrees 32 minutes East 30 feet, thence  South</w:t>
      </w:r>
      <w:r w:rsidRPr="00096FF2">
        <w:t xml:space="preserve"> 0 degrees 03 minutes </w:t>
      </w:r>
      <w:r>
        <w:t>West</w:t>
      </w:r>
      <w:r w:rsidRPr="00096FF2">
        <w:t xml:space="preserve"> along the East ROW of Phelps County Highway "V" </w:t>
      </w:r>
      <w:r>
        <w:t>1,006</w:t>
      </w:r>
      <w:r w:rsidRPr="00096FF2">
        <w:t xml:space="preserve">.32 feet </w:t>
      </w:r>
      <w:r>
        <w:t xml:space="preserve">to the point of beginning of the tract herein described; thence North 88 degrees 32 minutes West 700 feet to a point that is in Section 19, Township 38 North, Range 7 West; thence North 0 degrees 03 minutes East 345 feet to a point; thence South 88 degrees 32 minutes East 700 feet to a point on the </w:t>
      </w:r>
      <w:r w:rsidRPr="00096FF2">
        <w:t>East ROW of Phelps County Highway "V"</w:t>
      </w:r>
      <w:r>
        <w:t>; thence South 0 degrees 03 minutes West along the East ROW of Phelps County Highway "V" 345 feet to the point of beginning; all in Phelps County, Missouri.</w:t>
      </w:r>
    </w:p>
    <w:p w:rsidR="00D14EE1" w:rsidRDefault="00D14EE1">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rPr>
          <w:szCs w:val="24"/>
        </w:rPr>
      </w:pPr>
    </w:p>
    <w:p w:rsidR="00D14EE1" w:rsidRDefault="00D14EE1" w:rsidP="00D14EE1">
      <w:r>
        <w:t>The entire service area contains approximately 66.65 acres.</w:t>
      </w:r>
    </w:p>
    <w:p w:rsidR="00D14EE1" w:rsidRPr="00D33934" w:rsidRDefault="00D14EE1">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rPr>
          <w:szCs w:val="24"/>
        </w:rPr>
        <w:sectPr w:rsidR="00D14EE1" w:rsidRPr="00D33934">
          <w:headerReference w:type="default" r:id="rId9"/>
          <w:footerReference w:type="default" r:id="rId10"/>
          <w:endnotePr>
            <w:numFmt w:val="decimal"/>
          </w:endnotePr>
          <w:pgSz w:w="12240" w:h="15840"/>
          <w:pgMar w:top="720" w:right="1800" w:bottom="432" w:left="1800" w:header="720" w:footer="432" w:gutter="0"/>
          <w:cols w:space="720"/>
          <w:noEndnote/>
        </w:sectPr>
      </w:pPr>
    </w:p>
    <w:p w:rsidR="0068461F" w:rsidRPr="00D33934" w:rsidRDefault="00BD794E" w:rsidP="00684C65">
      <w:pPr>
        <w:tabs>
          <w:tab w:val="left" w:pos="1080"/>
          <w:tab w:val="left" w:pos="2700"/>
          <w:tab w:val="left" w:pos="5850"/>
          <w:tab w:val="left" w:pos="6660"/>
        </w:tabs>
        <w:spacing w:line="240" w:lineRule="exact"/>
        <w:jc w:val="center"/>
        <w:rPr>
          <w:szCs w:val="24"/>
        </w:rPr>
      </w:pPr>
      <w:r w:rsidRPr="00D33934">
        <w:rPr>
          <w:szCs w:val="24"/>
          <w:u w:val="single"/>
        </w:rPr>
        <w:lastRenderedPageBreak/>
        <w:t xml:space="preserve">Schedule of </w:t>
      </w:r>
      <w:r w:rsidR="00606FCF" w:rsidRPr="00D33934">
        <w:rPr>
          <w:szCs w:val="24"/>
          <w:u w:val="single"/>
        </w:rPr>
        <w:t>Rates</w:t>
      </w:r>
    </w:p>
    <w:p w:rsidR="008A3657" w:rsidRPr="00D33934" w:rsidRDefault="008A3657" w:rsidP="008A3657">
      <w:pPr>
        <w:tabs>
          <w:tab w:val="center" w:pos="4320"/>
          <w:tab w:val="left" w:pos="4680"/>
          <w:tab w:val="left" w:pos="5400"/>
          <w:tab w:val="left" w:pos="6120"/>
          <w:tab w:val="left" w:pos="6840"/>
          <w:tab w:val="decimal" w:pos="7200"/>
          <w:tab w:val="left" w:pos="7560"/>
          <w:tab w:val="left" w:pos="8280"/>
        </w:tabs>
        <w:spacing w:line="240" w:lineRule="exact"/>
        <w:jc w:val="both"/>
        <w:rPr>
          <w:szCs w:val="24"/>
        </w:rPr>
      </w:pPr>
    </w:p>
    <w:p w:rsidR="00BD794E" w:rsidRPr="00D33934" w:rsidRDefault="00BD794E" w:rsidP="00554FF2">
      <w:pPr>
        <w:tabs>
          <w:tab w:val="left" w:pos="-1800"/>
          <w:tab w:val="left" w:pos="-1080"/>
          <w:tab w:val="left" w:pos="-360"/>
          <w:tab w:val="left" w:pos="1080"/>
          <w:tab w:val="left" w:pos="2700"/>
          <w:tab w:val="decimal" w:pos="5832"/>
          <w:tab w:val="left" w:pos="6660"/>
        </w:tabs>
        <w:spacing w:line="240" w:lineRule="exact"/>
        <w:jc w:val="both"/>
        <w:rPr>
          <w:szCs w:val="24"/>
        </w:rPr>
      </w:pPr>
    </w:p>
    <w:p w:rsidR="00102E3E" w:rsidRDefault="00102E3E" w:rsidP="00102E3E">
      <w:pPr>
        <w:widowControl/>
        <w:autoSpaceDE w:val="0"/>
        <w:autoSpaceDN w:val="0"/>
        <w:adjustRightInd w:val="0"/>
        <w:rPr>
          <w:snapToGrid/>
          <w:sz w:val="22"/>
          <w:szCs w:val="22"/>
        </w:rPr>
      </w:pPr>
      <w:r>
        <w:rPr>
          <w:snapToGrid/>
          <w:sz w:val="22"/>
          <w:szCs w:val="22"/>
        </w:rPr>
        <w:t>Availability:</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 xml:space="preserve">Available to any Customer located </w:t>
      </w:r>
      <w:r w:rsidR="00CC5112">
        <w:rPr>
          <w:snapToGrid/>
          <w:sz w:val="22"/>
          <w:szCs w:val="22"/>
        </w:rPr>
        <w:t>in the customer’s service area</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Rates:</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 xml:space="preserve">Minimum Monthly Charge (First 1,000 gallons or less) </w:t>
      </w:r>
      <w:r>
        <w:rPr>
          <w:snapToGrid/>
          <w:sz w:val="22"/>
          <w:szCs w:val="22"/>
        </w:rPr>
        <w:tab/>
      </w:r>
      <w:r>
        <w:rPr>
          <w:snapToGrid/>
          <w:sz w:val="22"/>
          <w:szCs w:val="22"/>
        </w:rPr>
        <w:tab/>
      </w:r>
      <w:r>
        <w:rPr>
          <w:snapToGrid/>
          <w:sz w:val="22"/>
          <w:szCs w:val="22"/>
        </w:rPr>
        <w:tab/>
        <w:t>$</w:t>
      </w:r>
      <w:r w:rsidR="00E35ACA">
        <w:rPr>
          <w:snapToGrid/>
          <w:sz w:val="22"/>
          <w:szCs w:val="22"/>
        </w:rPr>
        <w:t>17.25</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Water Usage Charge (All over 1,000 gallons)</w:t>
      </w:r>
      <w:r>
        <w:rPr>
          <w:snapToGrid/>
          <w:sz w:val="22"/>
          <w:szCs w:val="22"/>
        </w:rPr>
        <w:tab/>
      </w:r>
      <w:r>
        <w:rPr>
          <w:snapToGrid/>
          <w:sz w:val="22"/>
          <w:szCs w:val="22"/>
        </w:rPr>
        <w:tab/>
      </w:r>
      <w:r>
        <w:rPr>
          <w:snapToGrid/>
          <w:sz w:val="22"/>
          <w:szCs w:val="22"/>
        </w:rPr>
        <w:tab/>
      </w:r>
      <w:r>
        <w:rPr>
          <w:snapToGrid/>
          <w:sz w:val="22"/>
          <w:szCs w:val="22"/>
        </w:rPr>
        <w:tab/>
      </w:r>
      <w:r w:rsidR="005A45D1">
        <w:rPr>
          <w:snapToGrid/>
          <w:sz w:val="22"/>
          <w:szCs w:val="22"/>
        </w:rPr>
        <w:tab/>
      </w:r>
      <w:r>
        <w:rPr>
          <w:snapToGrid/>
          <w:sz w:val="22"/>
          <w:szCs w:val="22"/>
        </w:rPr>
        <w:t>$</w:t>
      </w:r>
      <w:r w:rsidR="008A7202">
        <w:rPr>
          <w:snapToGrid/>
          <w:sz w:val="22"/>
          <w:szCs w:val="22"/>
        </w:rPr>
        <w:t>2.15</w:t>
      </w:r>
      <w:r>
        <w:rPr>
          <w:snapToGrid/>
          <w:sz w:val="22"/>
          <w:szCs w:val="22"/>
        </w:rPr>
        <w:t xml:space="preserve"> per 1,000 gallons</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Taxes:</w:t>
      </w:r>
    </w:p>
    <w:p w:rsidR="00102E3E" w:rsidRDefault="00102E3E" w:rsidP="00102E3E">
      <w:pPr>
        <w:widowControl/>
        <w:autoSpaceDE w:val="0"/>
        <w:autoSpaceDN w:val="0"/>
        <w:adjustRightInd w:val="0"/>
        <w:rPr>
          <w:snapToGrid/>
          <w:sz w:val="22"/>
          <w:szCs w:val="22"/>
        </w:rPr>
      </w:pPr>
    </w:p>
    <w:p w:rsidR="00102E3E" w:rsidRDefault="00102E3E" w:rsidP="00102E3E">
      <w:pPr>
        <w:widowControl/>
        <w:autoSpaceDE w:val="0"/>
        <w:autoSpaceDN w:val="0"/>
        <w:adjustRightInd w:val="0"/>
        <w:rPr>
          <w:snapToGrid/>
          <w:sz w:val="22"/>
          <w:szCs w:val="22"/>
        </w:rPr>
      </w:pPr>
      <w:r>
        <w:rPr>
          <w:snapToGrid/>
          <w:sz w:val="22"/>
          <w:szCs w:val="22"/>
        </w:rPr>
        <w:t>Any applicable Federal, State or local taxes computed on billing basis shall be added as separate</w:t>
      </w:r>
    </w:p>
    <w:p w:rsidR="00BD794E" w:rsidRPr="00D33934" w:rsidRDefault="00102E3E" w:rsidP="00102E3E">
      <w:pPr>
        <w:tabs>
          <w:tab w:val="left" w:pos="-1800"/>
          <w:tab w:val="left" w:pos="-1080"/>
          <w:tab w:val="left" w:pos="-360"/>
          <w:tab w:val="left" w:pos="1080"/>
          <w:tab w:val="left" w:pos="2700"/>
          <w:tab w:val="decimal" w:pos="5832"/>
          <w:tab w:val="left" w:pos="6660"/>
        </w:tabs>
        <w:spacing w:line="240" w:lineRule="exact"/>
        <w:rPr>
          <w:szCs w:val="24"/>
        </w:rPr>
        <w:sectPr w:rsidR="00BD794E" w:rsidRPr="00D33934">
          <w:endnotePr>
            <w:numFmt w:val="decimal"/>
          </w:endnotePr>
          <w:pgSz w:w="12240" w:h="15840"/>
          <w:pgMar w:top="720" w:right="1800" w:bottom="432" w:left="1800" w:header="720" w:footer="432" w:gutter="0"/>
          <w:cols w:space="720"/>
          <w:noEndnote/>
        </w:sectPr>
      </w:pPr>
      <w:r>
        <w:rPr>
          <w:snapToGrid/>
          <w:sz w:val="22"/>
          <w:szCs w:val="22"/>
        </w:rPr>
        <w:t>items in rendering each bill.</w:t>
      </w:r>
    </w:p>
    <w:p w:rsidR="0054364E" w:rsidRDefault="0054364E" w:rsidP="00FA7AB4">
      <w:pPr>
        <w:widowControl/>
        <w:autoSpaceDE w:val="0"/>
        <w:autoSpaceDN w:val="0"/>
        <w:adjustRightInd w:val="0"/>
        <w:jc w:val="center"/>
        <w:rPr>
          <w:snapToGrid/>
          <w:szCs w:val="24"/>
          <w:u w:val="single"/>
        </w:rPr>
      </w:pPr>
      <w:r w:rsidRPr="00FA7AB4">
        <w:rPr>
          <w:snapToGrid/>
          <w:szCs w:val="24"/>
          <w:u w:val="single"/>
        </w:rPr>
        <w:lastRenderedPageBreak/>
        <w:t>Schedule of Service Charges</w:t>
      </w:r>
    </w:p>
    <w:p w:rsidR="00FA7AB4" w:rsidRPr="00FA7AB4" w:rsidRDefault="00FA7AB4" w:rsidP="00FA7AB4">
      <w:pPr>
        <w:widowControl/>
        <w:autoSpaceDE w:val="0"/>
        <w:autoSpaceDN w:val="0"/>
        <w:adjustRightInd w:val="0"/>
        <w:jc w:val="center"/>
        <w:rPr>
          <w:snapToGrid/>
          <w:szCs w:val="24"/>
          <w:u w:val="single"/>
        </w:rPr>
      </w:pPr>
    </w:p>
    <w:p w:rsidR="0054364E" w:rsidRDefault="0054364E" w:rsidP="00FA7AB4">
      <w:pPr>
        <w:widowControl/>
        <w:autoSpaceDE w:val="0"/>
        <w:autoSpaceDN w:val="0"/>
        <w:adjustRightInd w:val="0"/>
        <w:jc w:val="center"/>
        <w:rPr>
          <w:snapToGrid/>
          <w:sz w:val="22"/>
          <w:szCs w:val="22"/>
        </w:rPr>
      </w:pPr>
      <w:r>
        <w:rPr>
          <w:snapToGrid/>
          <w:sz w:val="22"/>
          <w:szCs w:val="22"/>
        </w:rPr>
        <w:t>Discontinuance of Service for Non-Payment of Bill</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For Customers with Gladlo water service:</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ind w:firstLine="432"/>
        <w:rPr>
          <w:snapToGrid/>
          <w:sz w:val="22"/>
          <w:szCs w:val="22"/>
        </w:rPr>
      </w:pPr>
      <w:r>
        <w:rPr>
          <w:snapToGrid/>
          <w:sz w:val="22"/>
          <w:szCs w:val="22"/>
        </w:rPr>
        <w:t xml:space="preserve">Disconnection / turn-off charge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$15.00</w:t>
      </w:r>
    </w:p>
    <w:p w:rsidR="0054364E" w:rsidRDefault="0054364E" w:rsidP="00FA7AB4">
      <w:pPr>
        <w:widowControl/>
        <w:autoSpaceDE w:val="0"/>
        <w:autoSpaceDN w:val="0"/>
        <w:adjustRightInd w:val="0"/>
        <w:ind w:firstLine="432"/>
        <w:rPr>
          <w:snapToGrid/>
          <w:sz w:val="22"/>
          <w:szCs w:val="22"/>
        </w:rPr>
      </w:pPr>
      <w:r>
        <w:rPr>
          <w:snapToGrid/>
          <w:sz w:val="22"/>
          <w:szCs w:val="22"/>
        </w:rPr>
        <w:t xml:space="preserve">Reconnection / turn-on charge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$15.00</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For Customers without Gladlo water service:</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Reconnection charges for discontinued sewer service for non-payment of bill shall be the actual</w:t>
      </w:r>
    </w:p>
    <w:p w:rsidR="0054364E" w:rsidRDefault="0054364E" w:rsidP="0054364E">
      <w:pPr>
        <w:widowControl/>
        <w:autoSpaceDE w:val="0"/>
        <w:autoSpaceDN w:val="0"/>
        <w:adjustRightInd w:val="0"/>
        <w:rPr>
          <w:snapToGrid/>
          <w:sz w:val="22"/>
          <w:szCs w:val="22"/>
        </w:rPr>
      </w:pPr>
      <w:r>
        <w:rPr>
          <w:snapToGrid/>
          <w:sz w:val="22"/>
          <w:szCs w:val="22"/>
        </w:rPr>
        <w:t>expenses incurred by the Company for disconnection and reconnection.</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jc w:val="center"/>
        <w:rPr>
          <w:snapToGrid/>
          <w:sz w:val="22"/>
          <w:szCs w:val="22"/>
        </w:rPr>
      </w:pPr>
      <w:r>
        <w:rPr>
          <w:snapToGrid/>
          <w:sz w:val="22"/>
          <w:szCs w:val="22"/>
        </w:rPr>
        <w:t>New Service Connection</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ind w:firstLine="432"/>
        <w:rPr>
          <w:snapToGrid/>
          <w:sz w:val="22"/>
          <w:szCs w:val="22"/>
        </w:rPr>
      </w:pPr>
      <w:r>
        <w:rPr>
          <w:snapToGrid/>
          <w:sz w:val="22"/>
          <w:szCs w:val="22"/>
        </w:rPr>
        <w:t xml:space="preserve">Tap-on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Actual Cost</w:t>
      </w:r>
      <w:r w:rsidR="00FA7AB4">
        <w:rPr>
          <w:snapToGrid/>
          <w:sz w:val="22"/>
          <w:szCs w:val="22"/>
        </w:rPr>
        <w:tab/>
      </w:r>
      <w:r w:rsidR="00FA7AB4">
        <w:rPr>
          <w:snapToGrid/>
          <w:sz w:val="22"/>
          <w:szCs w:val="22"/>
        </w:rPr>
        <w:tab/>
      </w:r>
      <w:r w:rsidR="00FA7AB4">
        <w:rPr>
          <w:snapToGrid/>
          <w:sz w:val="22"/>
          <w:szCs w:val="22"/>
        </w:rPr>
        <w:tab/>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ind w:firstLine="432"/>
        <w:rPr>
          <w:snapToGrid/>
          <w:sz w:val="22"/>
          <w:szCs w:val="22"/>
        </w:rPr>
      </w:pPr>
      <w:r>
        <w:rPr>
          <w:snapToGrid/>
          <w:sz w:val="22"/>
          <w:szCs w:val="22"/>
        </w:rPr>
        <w:t xml:space="preserve">Inspection of service connection </w:t>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sidR="00FA7AB4">
        <w:rPr>
          <w:snapToGrid/>
          <w:sz w:val="22"/>
          <w:szCs w:val="22"/>
        </w:rPr>
        <w:tab/>
      </w:r>
      <w:r>
        <w:rPr>
          <w:snapToGrid/>
          <w:sz w:val="22"/>
          <w:szCs w:val="22"/>
        </w:rPr>
        <w:t>$25</w:t>
      </w:r>
      <w:r w:rsidR="00FA7AB4">
        <w:rPr>
          <w:snapToGrid/>
          <w:sz w:val="22"/>
          <w:szCs w:val="22"/>
        </w:rPr>
        <w:t>.00</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jc w:val="center"/>
        <w:rPr>
          <w:snapToGrid/>
          <w:sz w:val="22"/>
          <w:szCs w:val="22"/>
        </w:rPr>
      </w:pPr>
      <w:r>
        <w:rPr>
          <w:snapToGrid/>
          <w:sz w:val="22"/>
          <w:szCs w:val="22"/>
        </w:rPr>
        <w:t>Late Charge</w:t>
      </w:r>
    </w:p>
    <w:p w:rsidR="00FA7AB4" w:rsidRDefault="00FA7AB4" w:rsidP="0054364E">
      <w:pPr>
        <w:widowControl/>
        <w:autoSpaceDE w:val="0"/>
        <w:autoSpaceDN w:val="0"/>
        <w:adjustRightInd w:val="0"/>
        <w:rPr>
          <w:snapToGrid/>
          <w:sz w:val="22"/>
          <w:szCs w:val="22"/>
        </w:rPr>
      </w:pPr>
    </w:p>
    <w:p w:rsidR="0054364E" w:rsidRDefault="0054364E" w:rsidP="0054364E">
      <w:pPr>
        <w:widowControl/>
        <w:autoSpaceDE w:val="0"/>
        <w:autoSpaceDN w:val="0"/>
        <w:adjustRightInd w:val="0"/>
        <w:rPr>
          <w:snapToGrid/>
          <w:sz w:val="22"/>
          <w:szCs w:val="22"/>
        </w:rPr>
      </w:pPr>
      <w:r>
        <w:rPr>
          <w:snapToGrid/>
          <w:sz w:val="22"/>
          <w:szCs w:val="22"/>
        </w:rPr>
        <w:t>For any bill not paid within the period stated thereon, a late charge in the amount of three dollars</w:t>
      </w:r>
    </w:p>
    <w:p w:rsidR="0054364E" w:rsidRDefault="0054364E" w:rsidP="0054364E">
      <w:pPr>
        <w:widowControl/>
        <w:autoSpaceDE w:val="0"/>
        <w:autoSpaceDN w:val="0"/>
        <w:adjustRightInd w:val="0"/>
        <w:rPr>
          <w:snapToGrid/>
          <w:sz w:val="22"/>
          <w:szCs w:val="22"/>
        </w:rPr>
      </w:pPr>
      <w:r>
        <w:rPr>
          <w:snapToGrid/>
          <w:sz w:val="22"/>
          <w:szCs w:val="22"/>
        </w:rPr>
        <w:t>($3.00) per month, not to exceed three months or nine dollars ($9.00) per Customer, shall be</w:t>
      </w:r>
    </w:p>
    <w:p w:rsidR="0054364E" w:rsidRDefault="0054364E" w:rsidP="0054364E">
      <w:pPr>
        <w:widowControl/>
        <w:autoSpaceDE w:val="0"/>
        <w:autoSpaceDN w:val="0"/>
        <w:adjustRightInd w:val="0"/>
        <w:rPr>
          <w:snapToGrid/>
          <w:sz w:val="22"/>
          <w:szCs w:val="22"/>
        </w:rPr>
      </w:pPr>
      <w:r>
        <w:rPr>
          <w:snapToGrid/>
          <w:sz w:val="22"/>
          <w:szCs w:val="22"/>
        </w:rPr>
        <w:t>added to the total amount due plus all disconnection and reconnect costs, collection costs, and</w:t>
      </w:r>
    </w:p>
    <w:p w:rsidR="0054364E" w:rsidRDefault="0054364E" w:rsidP="0054364E">
      <w:pPr>
        <w:widowControl/>
        <w:autoSpaceDE w:val="0"/>
        <w:autoSpaceDN w:val="0"/>
        <w:adjustRightInd w:val="0"/>
        <w:rPr>
          <w:snapToGrid/>
          <w:sz w:val="22"/>
          <w:szCs w:val="22"/>
        </w:rPr>
      </w:pPr>
      <w:r>
        <w:rPr>
          <w:snapToGrid/>
          <w:sz w:val="22"/>
          <w:szCs w:val="22"/>
        </w:rPr>
        <w:t>reasonable attorney’s fees for collection.</w:t>
      </w:r>
    </w:p>
    <w:p w:rsidR="00FA7AB4" w:rsidRDefault="00FA7AB4" w:rsidP="0054364E">
      <w:pPr>
        <w:widowControl/>
        <w:autoSpaceDE w:val="0"/>
        <w:autoSpaceDN w:val="0"/>
        <w:adjustRightInd w:val="0"/>
        <w:rPr>
          <w:snapToGrid/>
          <w:sz w:val="22"/>
          <w:szCs w:val="22"/>
        </w:rPr>
      </w:pPr>
    </w:p>
    <w:p w:rsidR="0054364E" w:rsidRDefault="0054364E" w:rsidP="00FA7AB4">
      <w:pPr>
        <w:widowControl/>
        <w:autoSpaceDE w:val="0"/>
        <w:autoSpaceDN w:val="0"/>
        <w:adjustRightInd w:val="0"/>
        <w:jc w:val="center"/>
        <w:rPr>
          <w:snapToGrid/>
          <w:sz w:val="22"/>
          <w:szCs w:val="22"/>
        </w:rPr>
      </w:pPr>
      <w:r>
        <w:rPr>
          <w:snapToGrid/>
          <w:sz w:val="22"/>
          <w:szCs w:val="22"/>
        </w:rPr>
        <w:t>Returned Check Charge</w:t>
      </w:r>
    </w:p>
    <w:p w:rsidR="00FA7AB4" w:rsidRDefault="00FA7AB4" w:rsidP="0054364E">
      <w:pPr>
        <w:widowControl/>
        <w:autoSpaceDE w:val="0"/>
        <w:autoSpaceDN w:val="0"/>
        <w:adjustRightInd w:val="0"/>
        <w:rPr>
          <w:snapToGrid/>
          <w:sz w:val="22"/>
          <w:szCs w:val="22"/>
        </w:rPr>
      </w:pPr>
    </w:p>
    <w:p w:rsidR="00FA7AB4" w:rsidRDefault="0054364E" w:rsidP="00FA7AB4">
      <w:pPr>
        <w:widowControl/>
        <w:autoSpaceDE w:val="0"/>
        <w:autoSpaceDN w:val="0"/>
        <w:adjustRightInd w:val="0"/>
        <w:rPr>
          <w:snapToGrid/>
          <w:sz w:val="22"/>
          <w:szCs w:val="22"/>
        </w:rPr>
      </w:pPr>
      <w:r>
        <w:rPr>
          <w:snapToGrid/>
          <w:sz w:val="22"/>
          <w:szCs w:val="22"/>
        </w:rPr>
        <w:t>A charge of twenty-five dollars ($25.00) will be added to any account for a check returned from</w:t>
      </w:r>
      <w:r w:rsidR="00FA7AB4">
        <w:rPr>
          <w:snapToGrid/>
          <w:sz w:val="22"/>
          <w:szCs w:val="22"/>
        </w:rPr>
        <w:t xml:space="preserve"> </w:t>
      </w:r>
      <w:r>
        <w:rPr>
          <w:snapToGrid/>
          <w:sz w:val="22"/>
          <w:szCs w:val="22"/>
        </w:rPr>
        <w:t>the bank unpaid.</w:t>
      </w:r>
    </w:p>
    <w:p w:rsidR="00FA7AB4" w:rsidRDefault="00FA7AB4" w:rsidP="0054364E">
      <w:pPr>
        <w:ind w:left="432"/>
        <w:rPr>
          <w:snapToGrid/>
          <w:sz w:val="22"/>
          <w:szCs w:val="22"/>
        </w:rPr>
      </w:pPr>
    </w:p>
    <w:p w:rsidR="00890933" w:rsidRPr="00D33934" w:rsidRDefault="00890933" w:rsidP="00554FF2">
      <w:pPr>
        <w:tabs>
          <w:tab w:val="left" w:pos="1080"/>
          <w:tab w:val="left" w:pos="2700"/>
          <w:tab w:val="decimal" w:pos="5832"/>
          <w:tab w:val="left" w:pos="6660"/>
        </w:tabs>
        <w:spacing w:line="240" w:lineRule="exact"/>
        <w:jc w:val="center"/>
        <w:rPr>
          <w:szCs w:val="24"/>
          <w:u w:val="single"/>
        </w:rPr>
      </w:pPr>
    </w:p>
    <w:p w:rsidR="00BD794E" w:rsidRPr="005523E5" w:rsidRDefault="00C81871" w:rsidP="00666165">
      <w:pPr>
        <w:spacing w:line="240" w:lineRule="exact"/>
        <w:jc w:val="both"/>
        <w:rPr>
          <w:b/>
          <w:szCs w:val="24"/>
          <w:u w:val="single"/>
        </w:rPr>
      </w:pPr>
      <w:r w:rsidRPr="00D33934">
        <w:rPr>
          <w:szCs w:val="24"/>
        </w:rPr>
        <w:br w:type="page"/>
      </w:r>
      <w:r w:rsidR="00BD794E" w:rsidRPr="005523E5">
        <w:rPr>
          <w:b/>
          <w:szCs w:val="24"/>
          <w:u w:val="single"/>
        </w:rPr>
        <w:lastRenderedPageBreak/>
        <w:t>Rule 1  DEFINITIONS</w:t>
      </w:r>
    </w:p>
    <w:p w:rsidR="00E86D6F" w:rsidRDefault="00E86D6F" w:rsidP="00666165">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 xml:space="preserve">An "APPLICANT" is a person, firm, corporation, governmental body, or other entity which has applied for service; two or more APPLICANTS may make one application for a water main extension and be considered one APPLICANT.  </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 xml:space="preserve">The "COMPANY" is </w:t>
      </w:r>
      <w:r>
        <w:rPr>
          <w:szCs w:val="24"/>
        </w:rPr>
        <w:t>Gladlo Water &amp; Sewer Company, Inc.</w:t>
      </w:r>
      <w:r w:rsidRPr="00FF416D">
        <w:rPr>
          <w:szCs w:val="24"/>
        </w:rPr>
        <w:t>, acting through its officers, managers, or other duly authorized employees or agents.</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“CURB STOP” is a valve on the Service Connection, located at or near the Customer’s property line, and used to shut off water service to the premises.  The Curb Stop is owned and maintained by the Company.</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"CUSTOMER" is any person, firm, corporation or governmental body which has contracted with the Company for water service or is receiving service from Company, or whose facilities are connected for utilizing such service, and except for a guarantor is responsible for payment for service.</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"DATE OF CONNECTION" shall be the date of the permit for installation and connection issued by the Company.  In the event no permit is taken and a connection is made, the date of connection shall be based on available information such as construction/occupancy permits, electric service turn-on date, or may be the date of commencement of construction of the building upon the property.</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"DEVELOPER" is any person, firm, corporation, partnership or any entity that, directly or indirectly, holds title to, or sells or leases, or offers to sell or lease, or advertises for sale or lease, any lots in a subdivision.</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"DISCONTINUANCE OF SERVICE" is the intentional cessation of service by the Company not requested by the Customer.</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"MAIN" is a pipeline which is owned and maintained by the Company, located on public property or private easements, and used to transport water throughout the Company's service area.</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"METER" is a device, owned by the Company, used to measure and record the quantity of water that flows through the service line, and is installed in the outdoor meter setting, or inside the Customer’s building where the water service line enters through a foundation wall.</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"METER SETTING" is a place either in the service connection or building plumbing for a water meter to be installed.  An outdoor meter setting is located at or near the property line, and includes the meter box, meter yoke, lid, and appurtenances, all of which shall be owned and maintained by the Company.  Indoor meter settings are located inside the Customer’s premises where the water service line enters the foundation wall either installed directly in the piping or in a meter yoke.</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“RETURNED CHECK” is a check that is returned to the Company from any bank unpaid for any reason.</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“SEASONAL CUSTOMER” is a Customer who is absent from the premises and may turn off, or request the Company turn off, water service temporarily.  All Rates, Rules and Regulations within this tariff continue to apply to “Seasonal Customers” during periods of seasonal absence or turn-off.</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The "SERVICE CONNECTION" is the pipeline connecting the main to the Customer's water service line and includes the curb stop, or outdoor meter setting and all necessary appurtenances located at or near the property line, or at the property line if there is no curb stop or outdoor meter setting.  If the property line is in a street, and if the curb stop or meter setting is not located near the edge of the street abutting the Customer’s property, the service connection shall be deemed to end at the edge of the street abutting the Customer's property.  The service connection shall be owned and maintained by the Company.</w:t>
      </w:r>
    </w:p>
    <w:p w:rsidR="00FF416D" w:rsidRPr="00FF416D" w:rsidRDefault="00FF416D" w:rsidP="00FF416D">
      <w:pPr>
        <w:spacing w:line="240" w:lineRule="exact"/>
        <w:jc w:val="both"/>
        <w:rPr>
          <w:szCs w:val="24"/>
        </w:rPr>
      </w:pPr>
    </w:p>
    <w:p w:rsidR="00FF416D" w:rsidRPr="00FF416D" w:rsidRDefault="00FF416D" w:rsidP="00FF416D">
      <w:pPr>
        <w:pStyle w:val="ListParagraph"/>
        <w:numPr>
          <w:ilvl w:val="0"/>
          <w:numId w:val="39"/>
        </w:numPr>
        <w:spacing w:line="240" w:lineRule="exact"/>
        <w:jc w:val="both"/>
        <w:rPr>
          <w:szCs w:val="24"/>
        </w:rPr>
      </w:pPr>
      <w:r w:rsidRPr="00FF416D">
        <w:rPr>
          <w:szCs w:val="24"/>
        </w:rPr>
        <w:t>A "SUBDIVISION" is any land in the state of Missouri which is divided or proposed to be divided into two or more lots or other divisions of land, whether contiguous or not, or uniform in size or not, for the purpose of sale or lease, and includes resubdivision thereof.</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"TERMINATION OF SERVICE" is cessation of service requested by the Customer.</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“TURN-OFF” is the act of turning water service off by physically turning a valve such that water is unavailable to a Customer’s premises.</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“TURN-ON” is the act of turning water service on by physically turning a valve to allow water to be available to a Customer’s premises.</w:t>
      </w:r>
    </w:p>
    <w:p w:rsidR="00FF416D" w:rsidRPr="00866DD9" w:rsidRDefault="00FF416D" w:rsidP="00866DD9">
      <w:pPr>
        <w:spacing w:line="240" w:lineRule="exact"/>
        <w:rPr>
          <w:szCs w:val="24"/>
        </w:rPr>
      </w:pPr>
    </w:p>
    <w:p w:rsidR="00FF416D" w:rsidRPr="00866DD9" w:rsidRDefault="00FF416D" w:rsidP="00866DD9">
      <w:pPr>
        <w:pStyle w:val="ListParagraph"/>
        <w:numPr>
          <w:ilvl w:val="0"/>
          <w:numId w:val="39"/>
        </w:numPr>
        <w:spacing w:line="240" w:lineRule="exact"/>
        <w:rPr>
          <w:szCs w:val="24"/>
        </w:rPr>
      </w:pPr>
      <w:r w:rsidRPr="00866DD9">
        <w:rPr>
          <w:szCs w:val="24"/>
        </w:rPr>
        <w:t xml:space="preserve">The word "UNIT” or “LIVING UNIT” shall be used herein to define the premises or property of a single water consumer, whether or not that consumer is the Customer.  It shall pertain to any building whether multi-tenant or single occupancy, residential or commercial, or owned or leased.  Each mobile home in </w:t>
      </w:r>
    </w:p>
    <w:p w:rsidR="00FF416D" w:rsidRPr="00866DD9" w:rsidRDefault="00FF416D" w:rsidP="00866DD9">
      <w:pPr>
        <w:pStyle w:val="ListParagraph"/>
        <w:spacing w:line="240" w:lineRule="exact"/>
        <w:rPr>
          <w:szCs w:val="24"/>
        </w:rPr>
      </w:pPr>
      <w:r w:rsidRPr="00866DD9">
        <w:rPr>
          <w:szCs w:val="24"/>
        </w:rPr>
        <w:t>a mobile home park and each rental unit of a multi-tenant rental property are considered as separate units for each single family or firm occupying same as a residence or place of business.</w:t>
      </w:r>
    </w:p>
    <w:p w:rsidR="00FF416D" w:rsidRPr="00866DD9" w:rsidRDefault="00FF416D" w:rsidP="00866DD9">
      <w:pPr>
        <w:spacing w:line="240" w:lineRule="exact"/>
        <w:rPr>
          <w:szCs w:val="24"/>
        </w:rPr>
      </w:pPr>
    </w:p>
    <w:p w:rsidR="00BD794E" w:rsidRPr="00FF416D" w:rsidRDefault="00FF416D" w:rsidP="00866DD9">
      <w:pPr>
        <w:pStyle w:val="ListParagraph"/>
        <w:numPr>
          <w:ilvl w:val="0"/>
          <w:numId w:val="39"/>
        </w:numPr>
        <w:spacing w:line="240" w:lineRule="exact"/>
        <w:rPr>
          <w:b/>
          <w:szCs w:val="24"/>
          <w:u w:val="single"/>
        </w:rPr>
      </w:pPr>
      <w:r w:rsidRPr="00866DD9">
        <w:rPr>
          <w:szCs w:val="24"/>
        </w:rPr>
        <w:t>The "WATER SERVICE LINE" is a pipe with appurtenances installed, owned and maintained by the Customer, used to conduct water to the Customer's unit from the property line, curb stop or outdoor meter setting, including the connection to the curb stop or meter setting.  If the property line is in a street, then the water service line shall be deemed to begin at the edge of the street abutting the</w:t>
      </w:r>
      <w:r w:rsidR="00866DD9">
        <w:rPr>
          <w:szCs w:val="24"/>
        </w:rPr>
        <w:t xml:space="preserve"> </w:t>
      </w:r>
      <w:r w:rsidRPr="00866DD9">
        <w:rPr>
          <w:szCs w:val="24"/>
        </w:rPr>
        <w:t>Customer's property.</w:t>
      </w:r>
      <w:r w:rsidR="00666165" w:rsidRPr="00FF416D">
        <w:rPr>
          <w:szCs w:val="24"/>
        </w:rPr>
        <w:br w:type="page"/>
      </w:r>
      <w:r w:rsidR="00BD794E" w:rsidRPr="00FF416D">
        <w:rPr>
          <w:b/>
          <w:szCs w:val="24"/>
          <w:u w:val="single"/>
        </w:rPr>
        <w:lastRenderedPageBreak/>
        <w:t>Rule 2  GENERAL</w:t>
      </w:r>
      <w:r w:rsidR="00593E56" w:rsidRPr="00FF416D">
        <w:rPr>
          <w:b/>
          <w:szCs w:val="24"/>
          <w:u w:val="single"/>
        </w:rPr>
        <w:t xml:space="preserve"> RULES &amp; REGULATIONS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Every applicant, upon signing an application for any water service rendered by the </w:t>
      </w:r>
      <w:r w:rsidR="00562BF1" w:rsidRPr="001C4B30">
        <w:rPr>
          <w:szCs w:val="24"/>
        </w:rPr>
        <w:t>Company</w:t>
      </w:r>
      <w:r w:rsidRPr="001C4B30">
        <w:rPr>
          <w:szCs w:val="24"/>
        </w:rPr>
        <w:t xml:space="preserve">, or any </w:t>
      </w:r>
      <w:r w:rsidR="00562BF1" w:rsidRPr="001C4B30">
        <w:rPr>
          <w:szCs w:val="24"/>
        </w:rPr>
        <w:t>Customer</w:t>
      </w:r>
      <w:r w:rsidRPr="001C4B30">
        <w:rPr>
          <w:szCs w:val="24"/>
        </w:rPr>
        <w:t xml:space="preserve"> upon taking of water service, shall be considered to have expressed consent to be bound by these </w:t>
      </w:r>
      <w:r w:rsidR="00606FCF" w:rsidRPr="001C4B30">
        <w:rPr>
          <w:szCs w:val="24"/>
        </w:rPr>
        <w:t>Rates</w:t>
      </w:r>
      <w:r w:rsidR="00593E56" w:rsidRPr="001C4B30">
        <w:rPr>
          <w:szCs w:val="24"/>
        </w:rPr>
        <w:t xml:space="preserve">, </w:t>
      </w:r>
      <w:r w:rsidR="00606FCF" w:rsidRPr="001C4B30">
        <w:rPr>
          <w:szCs w:val="24"/>
        </w:rPr>
        <w:t>Rules</w:t>
      </w:r>
      <w:r w:rsidR="00593E56"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's </w:t>
      </w:r>
      <w:r w:rsidR="00606FCF" w:rsidRPr="001C4B30">
        <w:rPr>
          <w:szCs w:val="24"/>
        </w:rPr>
        <w:t>Rules</w:t>
      </w:r>
      <w:r w:rsidRPr="001C4B30">
        <w:rPr>
          <w:szCs w:val="24"/>
        </w:rPr>
        <w:t xml:space="preserve"> </w:t>
      </w:r>
      <w:r w:rsidR="00593E56" w:rsidRPr="001C4B30">
        <w:rPr>
          <w:szCs w:val="24"/>
        </w:rPr>
        <w:t xml:space="preserve">and </w:t>
      </w:r>
      <w:r w:rsidR="00606FCF" w:rsidRPr="001C4B30">
        <w:rPr>
          <w:szCs w:val="24"/>
        </w:rPr>
        <w:t>Regulations</w:t>
      </w:r>
      <w:r w:rsidR="00593E56" w:rsidRPr="001C4B30">
        <w:rPr>
          <w:szCs w:val="24"/>
        </w:rPr>
        <w:t xml:space="preserve"> </w:t>
      </w:r>
      <w:r w:rsidRPr="001C4B30">
        <w:rPr>
          <w:szCs w:val="24"/>
        </w:rPr>
        <w:t xml:space="preserve">governing rendering of service are set forth in these numbered sheets.  The </w:t>
      </w:r>
      <w:r w:rsidR="00606FCF" w:rsidRPr="001C4B30">
        <w:rPr>
          <w:szCs w:val="24"/>
        </w:rPr>
        <w:t>rates</w:t>
      </w:r>
      <w:r w:rsidRPr="001C4B30">
        <w:rPr>
          <w:szCs w:val="24"/>
        </w:rPr>
        <w:t xml:space="preserve"> applicable to appropriate water service or service in particular service areas are set forth in rate schedules and constitute a part of these </w:t>
      </w:r>
      <w:r w:rsidR="00606FCF" w:rsidRPr="001C4B30">
        <w:rPr>
          <w:szCs w:val="24"/>
        </w:rPr>
        <w:t>Rules</w:t>
      </w:r>
      <w:r w:rsidR="00593E56"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reserves the right, subject to authority of the Missouri Public Service Commission, to prescribe additional </w:t>
      </w:r>
      <w:r w:rsidR="00606FCF" w:rsidRPr="001C4B30">
        <w:rPr>
          <w:szCs w:val="24"/>
        </w:rPr>
        <w:t>Rates</w:t>
      </w:r>
      <w:r w:rsidRPr="001C4B30">
        <w:rPr>
          <w:szCs w:val="24"/>
        </w:rPr>
        <w:t xml:space="preserve">, </w:t>
      </w:r>
      <w:r w:rsidR="00606FCF" w:rsidRPr="001C4B30">
        <w:rPr>
          <w:szCs w:val="24"/>
        </w:rPr>
        <w:t>Rules</w:t>
      </w:r>
      <w:r w:rsidRPr="001C4B30">
        <w:rPr>
          <w:szCs w:val="24"/>
        </w:rPr>
        <w:t xml:space="preserve"> or </w:t>
      </w:r>
      <w:r w:rsidR="00606FCF" w:rsidRPr="001C4B30">
        <w:rPr>
          <w:szCs w:val="24"/>
        </w:rPr>
        <w:t>Regulations</w:t>
      </w:r>
      <w:r w:rsidRPr="001C4B30">
        <w:rPr>
          <w:szCs w:val="24"/>
        </w:rPr>
        <w:t xml:space="preserve"> or to alter existing </w:t>
      </w:r>
      <w:r w:rsidR="00606FCF" w:rsidRPr="001C4B30">
        <w:rPr>
          <w:szCs w:val="24"/>
        </w:rPr>
        <w:t>Rates</w:t>
      </w:r>
      <w:r w:rsidRPr="001C4B30">
        <w:rPr>
          <w:szCs w:val="24"/>
        </w:rPr>
        <w:t xml:space="preserve">, </w:t>
      </w:r>
      <w:r w:rsidR="00606FCF" w:rsidRPr="001C4B30">
        <w:rPr>
          <w:szCs w:val="24"/>
        </w:rPr>
        <w:t>Rules</w:t>
      </w:r>
      <w:r w:rsidRPr="001C4B30">
        <w:rPr>
          <w:szCs w:val="24"/>
        </w:rPr>
        <w:t xml:space="preserve"> or </w:t>
      </w:r>
      <w:r w:rsidR="00606FCF" w:rsidRPr="001C4B30">
        <w:rPr>
          <w:szCs w:val="24"/>
        </w:rPr>
        <w:t>Regulations</w:t>
      </w:r>
      <w:r w:rsidRPr="001C4B30">
        <w:rPr>
          <w:szCs w:val="24"/>
        </w:rPr>
        <w:t xml:space="preserve"> as it may from time to time deem necessary and proper.</w:t>
      </w:r>
    </w:p>
    <w:p w:rsidR="00BD794E" w:rsidRPr="001C4B30" w:rsidRDefault="00BD794E" w:rsidP="00666165">
      <w:pPr>
        <w:spacing w:line="240" w:lineRule="exact"/>
        <w:jc w:val="both"/>
        <w:rPr>
          <w:szCs w:val="24"/>
        </w:rPr>
      </w:pPr>
    </w:p>
    <w:p w:rsidR="00BD794E" w:rsidRPr="001C4B30" w:rsidRDefault="00BD794E" w:rsidP="00001D25">
      <w:pPr>
        <w:numPr>
          <w:ilvl w:val="0"/>
          <w:numId w:val="12"/>
        </w:numPr>
        <w:spacing w:line="240" w:lineRule="exact"/>
        <w:jc w:val="both"/>
        <w:rPr>
          <w:szCs w:val="24"/>
        </w:rPr>
      </w:pPr>
      <w:r w:rsidRPr="001C4B30">
        <w:rPr>
          <w:szCs w:val="24"/>
        </w:rPr>
        <w:t xml:space="preserve">After the effective date of these </w:t>
      </w:r>
      <w:r w:rsidR="00606FCF" w:rsidRPr="001C4B30">
        <w:rPr>
          <w:szCs w:val="24"/>
        </w:rPr>
        <w:t>Rules</w:t>
      </w:r>
      <w:r w:rsidRPr="001C4B30">
        <w:rPr>
          <w:szCs w:val="24"/>
        </w:rPr>
        <w:t xml:space="preserve"> and </w:t>
      </w:r>
      <w:r w:rsidR="00606FCF" w:rsidRPr="001C4B30">
        <w:rPr>
          <w:szCs w:val="24"/>
        </w:rPr>
        <w:t>Regulations</w:t>
      </w:r>
      <w:r w:rsidRPr="001C4B30">
        <w:rPr>
          <w:szCs w:val="24"/>
        </w:rPr>
        <w:t xml:space="preserve">, all new facilities, construction contracts, and written agreements shall conform to these </w:t>
      </w:r>
      <w:r w:rsidR="00606FCF" w:rsidRPr="001C4B30">
        <w:rPr>
          <w:szCs w:val="24"/>
        </w:rPr>
        <w:t>Rules</w:t>
      </w:r>
      <w:r w:rsidRPr="001C4B30">
        <w:rPr>
          <w:szCs w:val="24"/>
        </w:rPr>
        <w:t xml:space="preserve"> </w:t>
      </w:r>
      <w:r w:rsidR="00593E56" w:rsidRPr="001C4B30">
        <w:rPr>
          <w:szCs w:val="24"/>
        </w:rPr>
        <w:t xml:space="preserve">and </w:t>
      </w:r>
      <w:r w:rsidR="00606FCF" w:rsidRPr="001C4B30">
        <w:rPr>
          <w:szCs w:val="24"/>
        </w:rPr>
        <w:t>Regulations</w:t>
      </w:r>
      <w:r w:rsidR="00593E56" w:rsidRPr="001C4B30">
        <w:rPr>
          <w:szCs w:val="24"/>
        </w:rPr>
        <w:t xml:space="preserve">, </w:t>
      </w:r>
      <w:r w:rsidRPr="001C4B30">
        <w:rPr>
          <w:szCs w:val="24"/>
        </w:rPr>
        <w:t xml:space="preserve">and in accordance with the statutes of the </w:t>
      </w:r>
      <w:r w:rsidR="00746BD1" w:rsidRPr="001C4B30">
        <w:rPr>
          <w:szCs w:val="24"/>
        </w:rPr>
        <w:t>s</w:t>
      </w:r>
      <w:r w:rsidRPr="001C4B30">
        <w:rPr>
          <w:szCs w:val="24"/>
        </w:rPr>
        <w:t xml:space="preserve">tate of Missouri and </w:t>
      </w:r>
      <w:r w:rsidR="00175A48" w:rsidRPr="001C4B30">
        <w:rPr>
          <w:szCs w:val="24"/>
        </w:rPr>
        <w:t xml:space="preserve">the </w:t>
      </w:r>
      <w:r w:rsidR="00606FCF" w:rsidRPr="001C4B30">
        <w:rPr>
          <w:szCs w:val="24"/>
        </w:rPr>
        <w:t>Rules</w:t>
      </w:r>
      <w:r w:rsidR="00984BE1" w:rsidRPr="001C4B30">
        <w:rPr>
          <w:szCs w:val="24"/>
        </w:rPr>
        <w:t xml:space="preserve"> and </w:t>
      </w:r>
      <w:r w:rsidR="00606FCF" w:rsidRPr="001C4B30">
        <w:rPr>
          <w:szCs w:val="24"/>
        </w:rPr>
        <w:t>Regulations</w:t>
      </w:r>
      <w:r w:rsidR="00175A48" w:rsidRPr="001C4B30">
        <w:rPr>
          <w:szCs w:val="24"/>
        </w:rPr>
        <w:t xml:space="preserve"> </w:t>
      </w:r>
      <w:r w:rsidRPr="001C4B30">
        <w:rPr>
          <w:szCs w:val="24"/>
        </w:rPr>
        <w:t xml:space="preserve">of the </w:t>
      </w:r>
      <w:r w:rsidR="0056307A" w:rsidRPr="001C4B30">
        <w:rPr>
          <w:szCs w:val="24"/>
        </w:rPr>
        <w:t xml:space="preserve">Missouri </w:t>
      </w:r>
      <w:r w:rsidRPr="001C4B30">
        <w:rPr>
          <w:szCs w:val="24"/>
        </w:rPr>
        <w:t xml:space="preserve">Public Service Commission.  Pre-existing facilities that do not comply with applicable </w:t>
      </w:r>
      <w:r w:rsidR="00606FCF" w:rsidRPr="001C4B30">
        <w:rPr>
          <w:szCs w:val="24"/>
        </w:rPr>
        <w:t>Rules</w:t>
      </w:r>
      <w:r w:rsidRPr="001C4B30">
        <w:rPr>
          <w:szCs w:val="24"/>
        </w:rPr>
        <w:t xml:space="preserve"> and </w:t>
      </w:r>
      <w:r w:rsidR="00606FCF" w:rsidRPr="001C4B30">
        <w:rPr>
          <w:szCs w:val="24"/>
        </w:rPr>
        <w:t>Regulations</w:t>
      </w:r>
      <w:r w:rsidRPr="001C4B30">
        <w:rPr>
          <w:szCs w:val="24"/>
        </w:rPr>
        <w:t xml:space="preserve"> may remain, provided that their existence does not constitute a service problem or improper use, and reconstruction is not practical.</w:t>
      </w:r>
    </w:p>
    <w:p w:rsidR="00D31AF1" w:rsidRPr="001C4B30" w:rsidRDefault="00D31AF1" w:rsidP="00D33934">
      <w:pPr>
        <w:pStyle w:val="ListParagraph"/>
        <w:rPr>
          <w:szCs w:val="24"/>
        </w:rPr>
      </w:pPr>
    </w:p>
    <w:p w:rsidR="00D31AF1" w:rsidRPr="001C4B30" w:rsidRDefault="00D31AF1" w:rsidP="00001D25">
      <w:pPr>
        <w:numPr>
          <w:ilvl w:val="0"/>
          <w:numId w:val="12"/>
        </w:numPr>
        <w:spacing w:line="240" w:lineRule="exact"/>
        <w:jc w:val="both"/>
        <w:rPr>
          <w:szCs w:val="24"/>
        </w:rPr>
      </w:pPr>
      <w:r w:rsidRPr="001C4B30">
        <w:rPr>
          <w:szCs w:val="24"/>
        </w:rPr>
        <w:t>The point of delivery of water service shall be at the connection of the Customer’s service line to the Company’s service connection.</w:t>
      </w:r>
    </w:p>
    <w:p w:rsidR="00260874" w:rsidRPr="001C4B30" w:rsidRDefault="00260874" w:rsidP="00D33934">
      <w:pPr>
        <w:pStyle w:val="ListParagraph"/>
        <w:rPr>
          <w:szCs w:val="24"/>
        </w:rPr>
      </w:pPr>
    </w:p>
    <w:p w:rsidR="00260874" w:rsidRPr="001C4B30" w:rsidRDefault="00260874" w:rsidP="00260874">
      <w:pPr>
        <w:numPr>
          <w:ilvl w:val="0"/>
          <w:numId w:val="12"/>
        </w:numPr>
        <w:ind w:right="360"/>
        <w:jc w:val="both"/>
        <w:rPr>
          <w:szCs w:val="24"/>
        </w:rPr>
      </w:pPr>
      <w:r w:rsidRPr="001C4B30">
        <w:rPr>
          <w:szCs w:val="24"/>
        </w:rPr>
        <w:t xml:space="preserve">The Company shall have the right to enter upon the Customer's premises for the purpose of inspecting for compliance with these </w:t>
      </w:r>
      <w:r w:rsidR="00134201">
        <w:rPr>
          <w:szCs w:val="24"/>
        </w:rPr>
        <w:t>Rules and Regulations</w:t>
      </w:r>
      <w:r w:rsidRPr="001C4B30">
        <w:rPr>
          <w:szCs w:val="24"/>
        </w:rPr>
        <w:t>.  Company personnel shall identify themselves and such inspections shall be conducted during reasonable hours.</w:t>
      </w:r>
    </w:p>
    <w:p w:rsidR="00260874" w:rsidRPr="001C4B30" w:rsidRDefault="00260874" w:rsidP="00D33934">
      <w:pPr>
        <w:spacing w:line="240" w:lineRule="exact"/>
        <w:jc w:val="both"/>
        <w:rPr>
          <w:szCs w:val="24"/>
        </w:rPr>
      </w:pPr>
    </w:p>
    <w:p w:rsidR="00BD794E" w:rsidRPr="00DA6C05" w:rsidRDefault="00BD794E" w:rsidP="00666165">
      <w:pPr>
        <w:spacing w:line="240" w:lineRule="exact"/>
        <w:jc w:val="both"/>
        <w:rPr>
          <w:b/>
          <w:szCs w:val="24"/>
          <w:u w:val="single"/>
        </w:rPr>
      </w:pPr>
      <w:r w:rsidRPr="00DA6C05">
        <w:rPr>
          <w:b/>
          <w:szCs w:val="24"/>
          <w:u w:val="single"/>
        </w:rPr>
        <w:lastRenderedPageBreak/>
        <w:t xml:space="preserve">Rule 3  </w:t>
      </w:r>
      <w:r w:rsidR="00562BF1" w:rsidRPr="00DA6C05">
        <w:rPr>
          <w:b/>
          <w:szCs w:val="24"/>
          <w:u w:val="single"/>
        </w:rPr>
        <w:t>COMPANY</w:t>
      </w:r>
      <w:r w:rsidRPr="00DA6C05">
        <w:rPr>
          <w:b/>
          <w:szCs w:val="24"/>
          <w:u w:val="single"/>
        </w:rPr>
        <w:t xml:space="preserve"> EMPLOYEES AND </w:t>
      </w:r>
      <w:r w:rsidR="00562BF1" w:rsidRPr="00DA6C05">
        <w:rPr>
          <w:b/>
          <w:szCs w:val="24"/>
          <w:u w:val="single"/>
        </w:rPr>
        <w:t>CUSTOMER</w:t>
      </w:r>
      <w:r w:rsidRPr="00DA6C05">
        <w:rPr>
          <w:b/>
          <w:szCs w:val="24"/>
          <w:u w:val="single"/>
        </w:rPr>
        <w:t xml:space="preserve"> RELATIONS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001D25">
      <w:pPr>
        <w:numPr>
          <w:ilvl w:val="0"/>
          <w:numId w:val="13"/>
        </w:numPr>
        <w:spacing w:line="240" w:lineRule="exact"/>
        <w:jc w:val="both"/>
        <w:rPr>
          <w:szCs w:val="24"/>
        </w:rPr>
      </w:pPr>
      <w:r w:rsidRPr="001C4B30">
        <w:rPr>
          <w:szCs w:val="24"/>
        </w:rPr>
        <w:t xml:space="preserve">Employees or agents of the </w:t>
      </w:r>
      <w:r w:rsidR="00562BF1" w:rsidRPr="001C4B30">
        <w:rPr>
          <w:szCs w:val="24"/>
        </w:rPr>
        <w:t>Company</w:t>
      </w:r>
      <w:r w:rsidRPr="001C4B30">
        <w:rPr>
          <w:szCs w:val="24"/>
        </w:rPr>
        <w:t xml:space="preserve"> are expressly forbidden to demand or accept any compensation for any services rendered to its </w:t>
      </w:r>
      <w:r w:rsidR="00562BF1" w:rsidRPr="001C4B30">
        <w:rPr>
          <w:szCs w:val="24"/>
        </w:rPr>
        <w:t>Customer</w:t>
      </w:r>
      <w:r w:rsidRPr="001C4B30">
        <w:rPr>
          <w:szCs w:val="24"/>
        </w:rPr>
        <w:t xml:space="preserve">s except as covered in the </w:t>
      </w:r>
      <w:r w:rsidR="00562BF1" w:rsidRPr="001C4B30">
        <w:rPr>
          <w:szCs w:val="24"/>
        </w:rPr>
        <w:t>Company</w:t>
      </w:r>
      <w:r w:rsidRPr="001C4B30">
        <w:rPr>
          <w:szCs w:val="24"/>
        </w:rPr>
        <w:t xml:space="preserve">'s </w:t>
      </w:r>
      <w:r w:rsidR="00606FCF" w:rsidRPr="001C4B30">
        <w:rPr>
          <w:szCs w:val="24"/>
        </w:rPr>
        <w:t>Rules</w:t>
      </w:r>
      <w:r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001D25">
      <w:pPr>
        <w:numPr>
          <w:ilvl w:val="0"/>
          <w:numId w:val="13"/>
        </w:numPr>
        <w:spacing w:line="240" w:lineRule="exact"/>
        <w:jc w:val="both"/>
        <w:rPr>
          <w:szCs w:val="24"/>
        </w:rPr>
      </w:pPr>
      <w:r w:rsidRPr="001C4B30">
        <w:rPr>
          <w:szCs w:val="24"/>
        </w:rPr>
        <w:t xml:space="preserve">No employee or agent of the </w:t>
      </w:r>
      <w:r w:rsidR="00562BF1" w:rsidRPr="001C4B30">
        <w:rPr>
          <w:szCs w:val="24"/>
        </w:rPr>
        <w:t>Company</w:t>
      </w:r>
      <w:r w:rsidRPr="001C4B30">
        <w:rPr>
          <w:szCs w:val="24"/>
        </w:rPr>
        <w:t xml:space="preserve"> shall have the right or authority to bind it by any promise, agreement or representation contrary to the intent of these </w:t>
      </w:r>
      <w:r w:rsidR="00606FCF" w:rsidRPr="001C4B30">
        <w:rPr>
          <w:szCs w:val="24"/>
        </w:rPr>
        <w:t>Rules</w:t>
      </w:r>
      <w:r w:rsidRPr="001C4B30">
        <w:rPr>
          <w:szCs w:val="24"/>
        </w:rPr>
        <w:t xml:space="preserve"> and </w:t>
      </w:r>
      <w:r w:rsidR="00606FCF" w:rsidRPr="001C4B30">
        <w:rPr>
          <w:szCs w:val="24"/>
        </w:rPr>
        <w:t>Regulations</w:t>
      </w:r>
      <w:r w:rsidRPr="001C4B30">
        <w:rPr>
          <w:szCs w:val="24"/>
        </w:rPr>
        <w:t>.</w:t>
      </w:r>
    </w:p>
    <w:p w:rsidR="00AB7E5C" w:rsidRPr="001C4B30" w:rsidRDefault="00AB7E5C" w:rsidP="00D33934">
      <w:pPr>
        <w:pStyle w:val="ListParagraph"/>
        <w:rPr>
          <w:szCs w:val="24"/>
        </w:rPr>
      </w:pPr>
    </w:p>
    <w:p w:rsidR="00AB7E5C" w:rsidRPr="001C4B30" w:rsidRDefault="00AB7E5C" w:rsidP="00AB7E5C">
      <w:pPr>
        <w:widowControl/>
        <w:numPr>
          <w:ilvl w:val="0"/>
          <w:numId w:val="13"/>
        </w:numPr>
        <w:tabs>
          <w:tab w:val="left" w:pos="-1440"/>
          <w:tab w:val="left" w:pos="360"/>
        </w:tabs>
        <w:spacing w:line="240" w:lineRule="exact"/>
        <w:jc w:val="both"/>
        <w:rPr>
          <w:szCs w:val="24"/>
        </w:rPr>
      </w:pPr>
      <w:r w:rsidRPr="001C4B30">
        <w:rPr>
          <w:szCs w:val="24"/>
        </w:rPr>
        <w:t xml:space="preserve">The Company shall not be responsible </w:t>
      </w:r>
      <w:r w:rsidR="001C4B30">
        <w:rPr>
          <w:szCs w:val="24"/>
        </w:rPr>
        <w:t>for</w:t>
      </w:r>
      <w:r w:rsidRPr="001C4B30">
        <w:rPr>
          <w:szCs w:val="24"/>
        </w:rPr>
        <w:t xml:space="preserve"> damages </w:t>
      </w:r>
      <w:r w:rsidR="001C4B30">
        <w:rPr>
          <w:szCs w:val="24"/>
        </w:rPr>
        <w:t>caused by</w:t>
      </w:r>
      <w:r w:rsidRPr="001C4B30">
        <w:rPr>
          <w:szCs w:val="24"/>
        </w:rPr>
        <w:t xml:space="preserve"> any failure to maintain water pressure or water quality, or for interruption</w:t>
      </w:r>
      <w:r w:rsidR="001C4B30">
        <w:rPr>
          <w:szCs w:val="24"/>
        </w:rPr>
        <w:t>,</w:t>
      </w:r>
      <w:r w:rsidRPr="001C4B30">
        <w:rPr>
          <w:szCs w:val="24"/>
        </w:rPr>
        <w:t xml:space="preserve"> if such failure or interruption is without willful default or negligence on its part.</w:t>
      </w:r>
    </w:p>
    <w:p w:rsidR="00AB7E5C" w:rsidRPr="001C4B30" w:rsidRDefault="00AB7E5C" w:rsidP="00AB7E5C">
      <w:pPr>
        <w:widowControl/>
        <w:tabs>
          <w:tab w:val="left" w:pos="-1440"/>
          <w:tab w:val="left" w:pos="360"/>
        </w:tabs>
        <w:spacing w:line="240" w:lineRule="exact"/>
        <w:ind w:left="720"/>
        <w:jc w:val="both"/>
        <w:rPr>
          <w:szCs w:val="24"/>
        </w:rPr>
      </w:pPr>
    </w:p>
    <w:p w:rsidR="00AB7E5C" w:rsidRPr="001C4B30" w:rsidRDefault="00AB7E5C" w:rsidP="00AB7E5C">
      <w:pPr>
        <w:widowControl/>
        <w:numPr>
          <w:ilvl w:val="0"/>
          <w:numId w:val="13"/>
        </w:numPr>
        <w:tabs>
          <w:tab w:val="left" w:pos="-1440"/>
          <w:tab w:val="left" w:pos="360"/>
        </w:tabs>
        <w:spacing w:line="240" w:lineRule="exact"/>
        <w:jc w:val="both"/>
        <w:rPr>
          <w:szCs w:val="24"/>
        </w:rPr>
      </w:pPr>
      <w:r w:rsidRPr="001C4B30">
        <w:rPr>
          <w:szCs w:val="24"/>
        </w:rPr>
        <w:t xml:space="preserve">The Company shall not be liable for damages </w:t>
      </w:r>
      <w:r w:rsidR="001C4B30">
        <w:rPr>
          <w:szCs w:val="24"/>
        </w:rPr>
        <w:t>due to, or interruptions caused by, defective piping, fittings, fixtures and appliances</w:t>
      </w:r>
      <w:r w:rsidRPr="001C4B30">
        <w:rPr>
          <w:szCs w:val="24"/>
        </w:rPr>
        <w:t xml:space="preserve"> </w:t>
      </w:r>
      <w:r w:rsidR="001C4B30">
        <w:rPr>
          <w:szCs w:val="24"/>
        </w:rPr>
        <w:t xml:space="preserve">on the </w:t>
      </w:r>
      <w:r w:rsidRPr="001C4B30">
        <w:rPr>
          <w:szCs w:val="24"/>
        </w:rPr>
        <w:t>Customer</w:t>
      </w:r>
      <w:r w:rsidR="00524214">
        <w:rPr>
          <w:szCs w:val="24"/>
        </w:rPr>
        <w:t>’s premises and not owned by the Company</w:t>
      </w:r>
      <w:r w:rsidRPr="001C4B30">
        <w:rPr>
          <w:b/>
          <w:szCs w:val="24"/>
        </w:rPr>
        <w:t>.</w:t>
      </w:r>
    </w:p>
    <w:p w:rsidR="00AB7E5C" w:rsidRPr="001C4B30" w:rsidRDefault="00AB7E5C" w:rsidP="00AB7E5C">
      <w:pPr>
        <w:pStyle w:val="ListParagraph"/>
        <w:rPr>
          <w:szCs w:val="24"/>
        </w:rPr>
      </w:pPr>
    </w:p>
    <w:p w:rsidR="00AB7E5C" w:rsidRPr="001C4B30" w:rsidRDefault="00AB7E5C" w:rsidP="00AB7E5C">
      <w:pPr>
        <w:widowControl/>
        <w:numPr>
          <w:ilvl w:val="0"/>
          <w:numId w:val="13"/>
        </w:numPr>
        <w:tabs>
          <w:tab w:val="left" w:pos="-1440"/>
          <w:tab w:val="left" w:pos="360"/>
        </w:tabs>
        <w:spacing w:line="240" w:lineRule="exact"/>
        <w:jc w:val="both"/>
        <w:rPr>
          <w:b/>
          <w:szCs w:val="24"/>
        </w:rPr>
      </w:pPr>
      <w:r w:rsidRPr="001C4B30">
        <w:rPr>
          <w:szCs w:val="24"/>
        </w:rPr>
        <w:t xml:space="preserve">The Company shall not be liable for damages due to Acts of God, civil disturbances, war, government actions, </w:t>
      </w:r>
      <w:r w:rsidR="001C4B30">
        <w:rPr>
          <w:szCs w:val="24"/>
        </w:rPr>
        <w:t>or</w:t>
      </w:r>
      <w:r w:rsidRPr="001C4B30">
        <w:rPr>
          <w:szCs w:val="24"/>
        </w:rPr>
        <w:t xml:space="preserve"> other uncontrollable occurrences.</w:t>
      </w:r>
      <w:r w:rsidRPr="001C4B30">
        <w:rPr>
          <w:b/>
          <w:szCs w:val="24"/>
        </w:rPr>
        <w:t xml:space="preserve"> </w:t>
      </w:r>
    </w:p>
    <w:p w:rsidR="00AB7E5C" w:rsidRPr="00D33934" w:rsidRDefault="00AB7E5C" w:rsidP="00D33934">
      <w:pPr>
        <w:spacing w:line="240" w:lineRule="exact"/>
        <w:ind w:left="432"/>
        <w:jc w:val="both"/>
        <w:rPr>
          <w:szCs w:val="24"/>
        </w:rPr>
      </w:pPr>
    </w:p>
    <w:p w:rsidR="00BD794E" w:rsidRPr="00D323F0" w:rsidRDefault="00BD794E" w:rsidP="00666165">
      <w:pPr>
        <w:spacing w:line="240" w:lineRule="exact"/>
        <w:jc w:val="both"/>
        <w:rPr>
          <w:szCs w:val="24"/>
        </w:rPr>
      </w:pPr>
    </w:p>
    <w:p w:rsidR="00666165" w:rsidRPr="00D323F0" w:rsidRDefault="00666165" w:rsidP="00666165">
      <w:pPr>
        <w:spacing w:line="240" w:lineRule="exact"/>
        <w:jc w:val="both"/>
        <w:rPr>
          <w:szCs w:val="24"/>
        </w:rPr>
      </w:pPr>
    </w:p>
    <w:p w:rsidR="00BD794E" w:rsidRPr="00DA6C05" w:rsidRDefault="00666165" w:rsidP="00666165">
      <w:pPr>
        <w:spacing w:line="240" w:lineRule="exact"/>
        <w:jc w:val="both"/>
        <w:rPr>
          <w:b/>
          <w:szCs w:val="24"/>
          <w:u w:val="single"/>
        </w:rPr>
      </w:pPr>
      <w:r w:rsidRPr="00D323F0">
        <w:rPr>
          <w:szCs w:val="24"/>
        </w:rPr>
        <w:br w:type="page"/>
      </w:r>
      <w:r w:rsidR="00BD794E" w:rsidRPr="00DA6C05">
        <w:rPr>
          <w:b/>
          <w:szCs w:val="24"/>
          <w:u w:val="single"/>
        </w:rPr>
        <w:lastRenderedPageBreak/>
        <w:t>Rule 4  APPLICATIONS FOR SERVICE</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001D25">
      <w:pPr>
        <w:numPr>
          <w:ilvl w:val="0"/>
          <w:numId w:val="14"/>
        </w:numPr>
        <w:spacing w:line="240" w:lineRule="exact"/>
        <w:jc w:val="both"/>
        <w:rPr>
          <w:szCs w:val="24"/>
        </w:rPr>
      </w:pPr>
      <w:r w:rsidRPr="001C4B30">
        <w:rPr>
          <w:szCs w:val="24"/>
        </w:rPr>
        <w:t xml:space="preserve">A written application for service, signed by the </w:t>
      </w:r>
      <w:r w:rsidR="00562BF1" w:rsidRPr="001C4B30">
        <w:rPr>
          <w:szCs w:val="24"/>
        </w:rPr>
        <w:t>Customer</w:t>
      </w:r>
      <w:r w:rsidRPr="001C4B30">
        <w:rPr>
          <w:szCs w:val="24"/>
        </w:rPr>
        <w:t xml:space="preserve">, stating the type of service required and accompanied by any other pertinent information, will be required from each </w:t>
      </w:r>
      <w:r w:rsidR="00562BF1" w:rsidRPr="001C4B30">
        <w:rPr>
          <w:szCs w:val="24"/>
        </w:rPr>
        <w:t>Customer</w:t>
      </w:r>
      <w:r w:rsidRPr="001C4B30">
        <w:rPr>
          <w:szCs w:val="24"/>
        </w:rPr>
        <w:t xml:space="preserve"> before service is provided to any unit.  </w:t>
      </w:r>
      <w:r w:rsidR="0042029A" w:rsidRPr="001C4B30">
        <w:rPr>
          <w:szCs w:val="24"/>
        </w:rPr>
        <w:t xml:space="preserve"> </w:t>
      </w:r>
    </w:p>
    <w:p w:rsidR="00BD794E" w:rsidRPr="001C4B30" w:rsidRDefault="00BD794E" w:rsidP="00666165">
      <w:pPr>
        <w:spacing w:line="240" w:lineRule="exact"/>
        <w:jc w:val="both"/>
        <w:rPr>
          <w:szCs w:val="24"/>
        </w:rPr>
      </w:pPr>
    </w:p>
    <w:p w:rsidR="00BD794E" w:rsidRPr="001C4B30" w:rsidRDefault="00BD794E" w:rsidP="00001D25">
      <w:pPr>
        <w:numPr>
          <w:ilvl w:val="0"/>
          <w:numId w:val="14"/>
        </w:numPr>
        <w:spacing w:line="240" w:lineRule="exact"/>
        <w:jc w:val="both"/>
        <w:rPr>
          <w:szCs w:val="24"/>
        </w:rPr>
      </w:pPr>
      <w:r w:rsidRPr="001C4B30">
        <w:rPr>
          <w:szCs w:val="24"/>
        </w:rPr>
        <w:t xml:space="preserve">If service is requested at a point not already served by a main of adequate capacity, a main of adequate size shall be extended as may be necessary </w:t>
      </w:r>
      <w:r w:rsidR="001C6528" w:rsidRPr="001C4B30">
        <w:rPr>
          <w:szCs w:val="24"/>
        </w:rPr>
        <w:t>in accordance with Rul</w:t>
      </w:r>
      <w:r w:rsidR="001C6528" w:rsidRPr="00DA6C05">
        <w:rPr>
          <w:szCs w:val="24"/>
        </w:rPr>
        <w:t>e 14.</w:t>
      </w:r>
    </w:p>
    <w:p w:rsidR="00BD794E" w:rsidRPr="001C4B30" w:rsidRDefault="00BD794E" w:rsidP="00666165">
      <w:pPr>
        <w:spacing w:line="240" w:lineRule="exact"/>
        <w:jc w:val="both"/>
        <w:rPr>
          <w:szCs w:val="24"/>
        </w:rPr>
      </w:pPr>
    </w:p>
    <w:p w:rsidR="00BD794E" w:rsidRPr="001C4B30" w:rsidRDefault="00BD794E" w:rsidP="00001D25">
      <w:pPr>
        <w:numPr>
          <w:ilvl w:val="0"/>
          <w:numId w:val="14"/>
        </w:numPr>
        <w:spacing w:line="240" w:lineRule="exact"/>
        <w:jc w:val="both"/>
        <w:rPr>
          <w:szCs w:val="24"/>
        </w:rPr>
      </w:pPr>
      <w:r w:rsidRPr="001C4B30">
        <w:rPr>
          <w:szCs w:val="24"/>
        </w:rPr>
        <w:t>When</w:t>
      </w:r>
      <w:r w:rsidR="003308F8" w:rsidRPr="001C4B30">
        <w:rPr>
          <w:szCs w:val="24"/>
        </w:rPr>
        <w:t>,</w:t>
      </w:r>
      <w:r w:rsidR="007A72BE" w:rsidRPr="001C4B30">
        <w:rPr>
          <w:szCs w:val="24"/>
        </w:rPr>
        <w:t xml:space="preserve"> </w:t>
      </w:r>
      <w:r w:rsidR="001C6528" w:rsidRPr="001C4B30">
        <w:rPr>
          <w:szCs w:val="24"/>
        </w:rPr>
        <w:t xml:space="preserve">in order to provide the service </w:t>
      </w:r>
      <w:r w:rsidR="00C61F19" w:rsidRPr="001C4B30">
        <w:rPr>
          <w:szCs w:val="24"/>
        </w:rPr>
        <w:t>requested</w:t>
      </w:r>
      <w:r w:rsidR="000517BB" w:rsidRPr="001C4B30">
        <w:rPr>
          <w:szCs w:val="24"/>
        </w:rPr>
        <w:t xml:space="preserve"> </w:t>
      </w:r>
      <w:r w:rsidRPr="001C4B30">
        <w:rPr>
          <w:szCs w:val="24"/>
        </w:rPr>
        <w:t>a main extension or other construction or equipment expense is required</w:t>
      </w:r>
      <w:r w:rsidR="003308F8" w:rsidRPr="001C4B30">
        <w:rPr>
          <w:szCs w:val="24"/>
        </w:rPr>
        <w:t>,</w:t>
      </w:r>
      <w:r w:rsidR="000517BB" w:rsidRPr="001C4B30">
        <w:rPr>
          <w:szCs w:val="24"/>
        </w:rPr>
        <w:t xml:space="preserve"> </w:t>
      </w:r>
      <w:r w:rsidRPr="001C4B30">
        <w:rPr>
          <w:szCs w:val="24"/>
        </w:rPr>
        <w:t xml:space="preserve">the </w:t>
      </w:r>
      <w:r w:rsidR="00562BF1" w:rsidRPr="001C4B30">
        <w:rPr>
          <w:szCs w:val="24"/>
        </w:rPr>
        <w:t>Company</w:t>
      </w:r>
      <w:r w:rsidRPr="001C4B30">
        <w:rPr>
          <w:szCs w:val="24"/>
        </w:rPr>
        <w:t xml:space="preserve"> </w:t>
      </w:r>
      <w:r w:rsidR="00BA65B2" w:rsidRPr="001C4B30">
        <w:rPr>
          <w:szCs w:val="24"/>
        </w:rPr>
        <w:t xml:space="preserve">may </w:t>
      </w:r>
      <w:r w:rsidRPr="001C4B30">
        <w:rPr>
          <w:szCs w:val="24"/>
        </w:rPr>
        <w:t>require a written contract.  Said contract may include, but not be limited to</w:t>
      </w:r>
      <w:r w:rsidR="003308F8" w:rsidRPr="001C4B30">
        <w:rPr>
          <w:szCs w:val="24"/>
        </w:rPr>
        <w:t>,</w:t>
      </w:r>
      <w:r w:rsidRPr="001C4B30">
        <w:rPr>
          <w:szCs w:val="24"/>
        </w:rPr>
        <w:t xml:space="preserve"> the obligations upon the </w:t>
      </w:r>
      <w:r w:rsidR="00562BF1" w:rsidRPr="001C4B30">
        <w:rPr>
          <w:szCs w:val="24"/>
        </w:rPr>
        <w:t>Company</w:t>
      </w:r>
      <w:r w:rsidRPr="001C4B30">
        <w:rPr>
          <w:szCs w:val="24"/>
        </w:rPr>
        <w:t xml:space="preserve"> and the applicant, and shall specify a reasonable period of time necessary to provide such service.</w:t>
      </w:r>
    </w:p>
    <w:p w:rsidR="00666165" w:rsidRPr="001C4B30" w:rsidRDefault="00666165" w:rsidP="00666165">
      <w:pPr>
        <w:spacing w:line="240" w:lineRule="exact"/>
        <w:jc w:val="both"/>
        <w:rPr>
          <w:szCs w:val="24"/>
        </w:rPr>
      </w:pPr>
    </w:p>
    <w:p w:rsidR="00BD794E" w:rsidRPr="00DA6C05" w:rsidRDefault="00666165" w:rsidP="00666165">
      <w:pPr>
        <w:spacing w:line="240" w:lineRule="exact"/>
        <w:jc w:val="both"/>
        <w:rPr>
          <w:b/>
          <w:szCs w:val="24"/>
          <w:u w:val="single"/>
        </w:rPr>
      </w:pPr>
      <w:r w:rsidRPr="001C4B30">
        <w:rPr>
          <w:szCs w:val="24"/>
        </w:rPr>
        <w:br w:type="page"/>
      </w:r>
      <w:r w:rsidR="00BD794E" w:rsidRPr="00DA6C05">
        <w:rPr>
          <w:b/>
          <w:szCs w:val="24"/>
          <w:u w:val="single"/>
        </w:rPr>
        <w:lastRenderedPageBreak/>
        <w:t>Rule 5  INSIDE PIPING AND WATER SERVICE LINES</w:t>
      </w:r>
    </w:p>
    <w:p w:rsidR="00BD794E" w:rsidRPr="001C4B30" w:rsidRDefault="00BD794E" w:rsidP="00666165">
      <w:pPr>
        <w:spacing w:line="240" w:lineRule="exact"/>
        <w:jc w:val="both"/>
        <w:rPr>
          <w:szCs w:val="24"/>
        </w:rPr>
      </w:pPr>
    </w:p>
    <w:p w:rsidR="000336DB" w:rsidRPr="001C4B30" w:rsidRDefault="001206E8" w:rsidP="00B01DA1">
      <w:pPr>
        <w:numPr>
          <w:ilvl w:val="0"/>
          <w:numId w:val="33"/>
        </w:numPr>
        <w:spacing w:line="240" w:lineRule="exact"/>
        <w:jc w:val="both"/>
        <w:rPr>
          <w:szCs w:val="24"/>
        </w:rPr>
      </w:pPr>
      <w:r w:rsidRPr="001C4B30">
        <w:rPr>
          <w:szCs w:val="24"/>
        </w:rPr>
        <w:t>The Company will provide water service at the outdoor meter, at the curb stop if an indoor meter setting is utilized</w:t>
      </w:r>
      <w:r w:rsidR="008D6FAC">
        <w:rPr>
          <w:szCs w:val="24"/>
        </w:rPr>
        <w:t xml:space="preserve">; or at the property line </w:t>
      </w:r>
      <w:r w:rsidRPr="001C4B30">
        <w:rPr>
          <w:szCs w:val="24"/>
        </w:rPr>
        <w:t>if neither an outdoor meter nor a curb stop exists at or near the property line</w:t>
      </w:r>
      <w:r w:rsidR="008D6FAC">
        <w:rPr>
          <w:szCs w:val="24"/>
        </w:rPr>
        <w:t>, or at the edge of the street if such property line is in the street</w:t>
      </w:r>
      <w:r w:rsidRPr="001C4B30">
        <w:rPr>
          <w:szCs w:val="24"/>
        </w:rPr>
        <w:t>.  Separate buildings</w:t>
      </w:r>
      <w:r w:rsidR="00627E04" w:rsidRPr="001C4B30">
        <w:rPr>
          <w:szCs w:val="24"/>
        </w:rPr>
        <w:t xml:space="preserve"> </w:t>
      </w:r>
      <w:r w:rsidRPr="001C4B30">
        <w:rPr>
          <w:szCs w:val="24"/>
        </w:rPr>
        <w:t>shall be served through separate water service lines</w:t>
      </w:r>
      <w:r w:rsidR="008D6FAC" w:rsidRPr="008D6FAC">
        <w:rPr>
          <w:szCs w:val="24"/>
        </w:rPr>
        <w:t xml:space="preserve"> </w:t>
      </w:r>
      <w:r w:rsidR="008D6FAC">
        <w:rPr>
          <w:szCs w:val="24"/>
        </w:rPr>
        <w:t xml:space="preserve">if they are </w:t>
      </w:r>
      <w:r w:rsidR="008D6FAC" w:rsidRPr="001C4B30">
        <w:rPr>
          <w:szCs w:val="24"/>
        </w:rPr>
        <w:t>not on one lot that cannot be subdivided</w:t>
      </w:r>
      <w:r w:rsidRPr="001C4B30">
        <w:rPr>
          <w:szCs w:val="24"/>
        </w:rPr>
        <w:t>.</w:t>
      </w:r>
    </w:p>
    <w:p w:rsidR="000336DB" w:rsidRPr="001C4B30" w:rsidRDefault="000336DB" w:rsidP="000336DB">
      <w:pPr>
        <w:spacing w:line="240" w:lineRule="exact"/>
        <w:ind w:left="1008"/>
        <w:jc w:val="both"/>
        <w:rPr>
          <w:szCs w:val="24"/>
        </w:rPr>
      </w:pPr>
    </w:p>
    <w:p w:rsidR="000336DB" w:rsidRPr="00DA6C05" w:rsidRDefault="000336DB" w:rsidP="00B01DA1">
      <w:pPr>
        <w:numPr>
          <w:ilvl w:val="0"/>
          <w:numId w:val="33"/>
        </w:numPr>
        <w:spacing w:line="240" w:lineRule="exact"/>
        <w:jc w:val="both"/>
        <w:rPr>
          <w:szCs w:val="24"/>
        </w:rPr>
      </w:pPr>
      <w:r w:rsidRPr="00DA6C05">
        <w:rPr>
          <w:szCs w:val="24"/>
        </w:rPr>
        <w:t>The service connection from the water main to the Customer's property line shall be owned and maintained by the Company.  Construction of the service connection, outdoor meter setting and curb stop shall be accomplished in one of the follow</w:t>
      </w:r>
      <w:r w:rsidR="000F2F3C" w:rsidRPr="00DA6C05">
        <w:rPr>
          <w:szCs w:val="24"/>
        </w:rPr>
        <w:t>ing</w:t>
      </w:r>
      <w:r w:rsidRPr="00DA6C05">
        <w:rPr>
          <w:szCs w:val="24"/>
        </w:rPr>
        <w:t xml:space="preserve"> ways at the Customer’s option:</w:t>
      </w:r>
    </w:p>
    <w:p w:rsidR="000336DB" w:rsidRPr="00DA6C05" w:rsidRDefault="000336DB" w:rsidP="000336DB">
      <w:pPr>
        <w:pStyle w:val="ListParagraph"/>
        <w:rPr>
          <w:szCs w:val="24"/>
        </w:rPr>
      </w:pPr>
    </w:p>
    <w:p w:rsidR="000336DB" w:rsidRPr="00DA6C05" w:rsidRDefault="000336DB" w:rsidP="00B01DA1">
      <w:pPr>
        <w:numPr>
          <w:ilvl w:val="1"/>
          <w:numId w:val="33"/>
        </w:numPr>
        <w:spacing w:line="240" w:lineRule="exact"/>
        <w:jc w:val="both"/>
        <w:rPr>
          <w:szCs w:val="24"/>
        </w:rPr>
      </w:pPr>
      <w:r w:rsidRPr="00DA6C05">
        <w:rPr>
          <w:szCs w:val="24"/>
        </w:rPr>
        <w:t xml:space="preserve">The Company will construct the service connection, outdoor meter setting and curb stop, as necessary, and make the connection to the main, within three (3) business days of an application for service, or within the time period specified in an application for service (See Rule 4).  The Customer shall be responsible for payment of the New Service Connection Fee, as specified by or provided for in the Schedule of Service Charges; or, </w:t>
      </w:r>
    </w:p>
    <w:p w:rsidR="000336DB" w:rsidRPr="00DA6C05" w:rsidRDefault="000336DB" w:rsidP="000336DB">
      <w:pPr>
        <w:spacing w:line="240" w:lineRule="exact"/>
        <w:ind w:left="1440"/>
        <w:jc w:val="both"/>
        <w:rPr>
          <w:szCs w:val="24"/>
        </w:rPr>
      </w:pPr>
    </w:p>
    <w:p w:rsidR="000336DB" w:rsidRPr="00DA6C05" w:rsidRDefault="000336DB" w:rsidP="00B01DA1">
      <w:pPr>
        <w:numPr>
          <w:ilvl w:val="1"/>
          <w:numId w:val="33"/>
        </w:numPr>
        <w:spacing w:line="240" w:lineRule="exact"/>
        <w:jc w:val="both"/>
        <w:rPr>
          <w:szCs w:val="24"/>
        </w:rPr>
      </w:pPr>
      <w:r w:rsidRPr="00DA6C05">
        <w:rPr>
          <w:szCs w:val="24"/>
        </w:rPr>
        <w:t xml:space="preserve">The Customer may install, or have installed by a professional contractor or plumber, the service connection from the water main to the meter setting, and make the connection to the main, subject to prior approval of the Company; or,  </w:t>
      </w:r>
    </w:p>
    <w:p w:rsidR="000336DB" w:rsidRPr="00DA6C05" w:rsidRDefault="000336DB" w:rsidP="000336DB">
      <w:pPr>
        <w:pStyle w:val="ListParagraph"/>
        <w:rPr>
          <w:szCs w:val="24"/>
        </w:rPr>
      </w:pPr>
    </w:p>
    <w:p w:rsidR="000336DB" w:rsidRPr="00DA6C05" w:rsidRDefault="000336DB" w:rsidP="00B01DA1">
      <w:pPr>
        <w:numPr>
          <w:ilvl w:val="1"/>
          <w:numId w:val="33"/>
        </w:numPr>
        <w:spacing w:line="240" w:lineRule="exact"/>
        <w:jc w:val="both"/>
        <w:rPr>
          <w:szCs w:val="24"/>
        </w:rPr>
      </w:pPr>
      <w:r w:rsidRPr="00DA6C05">
        <w:rPr>
          <w:szCs w:val="24"/>
        </w:rPr>
        <w:t>The Customer may install, or have installed by a professional contractor or plumber, the service connection from the water main to the meter setting, and the Company will tap the main and connect the service connection.  The Customer shall be responsible for payment of a New Service Connection Fee as specified by or provided for in the Schedule of Service Charges.</w:t>
      </w:r>
    </w:p>
    <w:p w:rsidR="001206E8" w:rsidRDefault="001206E8" w:rsidP="001206E8">
      <w:pPr>
        <w:spacing w:line="240" w:lineRule="exact"/>
        <w:ind w:left="1008"/>
        <w:jc w:val="both"/>
        <w:rPr>
          <w:szCs w:val="24"/>
        </w:rPr>
      </w:pPr>
    </w:p>
    <w:p w:rsidR="00DA6C05" w:rsidRDefault="00DA6C05" w:rsidP="001206E8">
      <w:pPr>
        <w:spacing w:line="240" w:lineRule="exact"/>
        <w:ind w:left="1008"/>
        <w:jc w:val="both"/>
        <w:rPr>
          <w:szCs w:val="24"/>
        </w:rPr>
      </w:pPr>
    </w:p>
    <w:p w:rsidR="00DA6C05" w:rsidRPr="001C4B30" w:rsidRDefault="00DA6C05" w:rsidP="001206E8">
      <w:pPr>
        <w:spacing w:line="240" w:lineRule="exact"/>
        <w:ind w:left="1008"/>
        <w:jc w:val="both"/>
        <w:rPr>
          <w:szCs w:val="24"/>
        </w:rPr>
      </w:pPr>
    </w:p>
    <w:p w:rsidR="003B66DC" w:rsidRPr="001C4B30" w:rsidRDefault="003B66DC" w:rsidP="00B01DA1">
      <w:pPr>
        <w:numPr>
          <w:ilvl w:val="0"/>
          <w:numId w:val="33"/>
        </w:numPr>
        <w:spacing w:line="240" w:lineRule="exact"/>
        <w:jc w:val="both"/>
        <w:rPr>
          <w:szCs w:val="24"/>
        </w:rPr>
      </w:pPr>
      <w:r w:rsidRPr="001C4B30">
        <w:rPr>
          <w:szCs w:val="24"/>
        </w:rPr>
        <w:lastRenderedPageBreak/>
        <w:t xml:space="preserve">A service connection installation constructed by the Customer as provided for in </w:t>
      </w:r>
      <w:r w:rsidR="008D6FAC">
        <w:rPr>
          <w:szCs w:val="24"/>
        </w:rPr>
        <w:t xml:space="preserve">paragraphs </w:t>
      </w:r>
      <w:r w:rsidRPr="001C4B30">
        <w:rPr>
          <w:szCs w:val="24"/>
        </w:rPr>
        <w:t xml:space="preserve">B. 2. or 5 B. 3., above, is subject to inspection by the Company.  The Service Connection Inspection Fee as specified in the Schedule of Service Charges shall apply if the Company must make a trip solely to conduct an inspection of a service connection constructed by the Customer, and shall not apply if the inspection of a service connection is accomplished at the same time as a tap is made for the Customer, or the same time as an inspection of the water service line as provided for in </w:t>
      </w:r>
      <w:r w:rsidR="008D6FAC">
        <w:rPr>
          <w:szCs w:val="24"/>
        </w:rPr>
        <w:t>paragraph</w:t>
      </w:r>
      <w:r w:rsidRPr="001C4B30">
        <w:rPr>
          <w:szCs w:val="24"/>
        </w:rPr>
        <w:t xml:space="preserve"> D., below, or if the Company installs the service connection as provided in 5 B. 1., above.</w:t>
      </w:r>
    </w:p>
    <w:p w:rsidR="003B66DC" w:rsidRPr="001C4B30" w:rsidRDefault="003B66DC" w:rsidP="003B66DC">
      <w:pPr>
        <w:spacing w:line="240" w:lineRule="exact"/>
        <w:ind w:left="1008"/>
        <w:jc w:val="both"/>
        <w:rPr>
          <w:szCs w:val="24"/>
        </w:rPr>
      </w:pPr>
    </w:p>
    <w:p w:rsidR="003B66DC" w:rsidRPr="001C4B30" w:rsidRDefault="003B66DC" w:rsidP="00B01DA1">
      <w:pPr>
        <w:numPr>
          <w:ilvl w:val="0"/>
          <w:numId w:val="33"/>
        </w:numPr>
        <w:spacing w:line="240" w:lineRule="exact"/>
        <w:jc w:val="both"/>
        <w:rPr>
          <w:szCs w:val="24"/>
        </w:rPr>
      </w:pPr>
      <w:r w:rsidRPr="001C4B30">
        <w:rPr>
          <w:szCs w:val="24"/>
        </w:rPr>
        <w:t>Water service line construction and maintenance from the property line, curb stop or meter setting, including the connection to the curb stop or meter setting, to the building shall be the responsibility of the Customer, and is subject to inspection by the Company.  The Customer shall be responsible for any applicable fees as listed in the Schedule of Service Charges.  Customers shall be responsible for the cost of repairing any damage to the Company's mains, curb stops, valve boxes, meters, and meter installations caused by the Customer, Customer’s agent, or tenant.</w:t>
      </w:r>
    </w:p>
    <w:p w:rsidR="003B66DC" w:rsidRPr="001C4B30" w:rsidRDefault="003B66DC" w:rsidP="003B66DC">
      <w:pPr>
        <w:spacing w:line="240" w:lineRule="exact"/>
        <w:ind w:left="1008"/>
        <w:jc w:val="both"/>
        <w:rPr>
          <w:szCs w:val="24"/>
        </w:rPr>
      </w:pPr>
    </w:p>
    <w:p w:rsidR="00BD794E" w:rsidRPr="001C4B30" w:rsidRDefault="00BD794E" w:rsidP="00B01DA1">
      <w:pPr>
        <w:numPr>
          <w:ilvl w:val="0"/>
          <w:numId w:val="33"/>
        </w:numPr>
        <w:spacing w:line="240" w:lineRule="exact"/>
        <w:jc w:val="both"/>
        <w:rPr>
          <w:szCs w:val="24"/>
        </w:rPr>
      </w:pPr>
      <w:r w:rsidRPr="001C4B30">
        <w:rPr>
          <w:szCs w:val="24"/>
        </w:rPr>
        <w:t xml:space="preserve">Existing water service lines </w:t>
      </w:r>
      <w:r w:rsidR="001818EA" w:rsidRPr="001C4B30">
        <w:rPr>
          <w:szCs w:val="24"/>
        </w:rPr>
        <w:t xml:space="preserve">and service connections </w:t>
      </w:r>
      <w:r w:rsidRPr="001C4B30">
        <w:rPr>
          <w:szCs w:val="24"/>
        </w:rPr>
        <w:t xml:space="preserve">may be used in connecting with new buildings only when they are found by examination and testing not to constitute a hazard to the health and safety of any </w:t>
      </w:r>
      <w:r w:rsidR="00562BF1" w:rsidRPr="001C4B30">
        <w:rPr>
          <w:szCs w:val="24"/>
        </w:rPr>
        <w:t>Customer</w:t>
      </w:r>
      <w:r w:rsidRPr="001C4B30">
        <w:rPr>
          <w:szCs w:val="24"/>
        </w:rPr>
        <w:t xml:space="preserve"> or the </w:t>
      </w:r>
      <w:r w:rsidR="00562BF1" w:rsidRPr="001C4B30">
        <w:rPr>
          <w:szCs w:val="24"/>
        </w:rPr>
        <w:t>Company</w:t>
      </w:r>
      <w:r w:rsidRPr="001C4B30">
        <w:rPr>
          <w:szCs w:val="24"/>
        </w:rPr>
        <w:t>'s facilities.</w:t>
      </w:r>
    </w:p>
    <w:p w:rsidR="00BD794E" w:rsidRPr="001C4B30" w:rsidRDefault="00BD794E" w:rsidP="00666165">
      <w:pPr>
        <w:spacing w:line="240" w:lineRule="exact"/>
        <w:jc w:val="both"/>
        <w:rPr>
          <w:szCs w:val="24"/>
        </w:rPr>
      </w:pPr>
    </w:p>
    <w:p w:rsidR="00BD794E" w:rsidRPr="001C4B30" w:rsidRDefault="00BD794E" w:rsidP="00B01DA1">
      <w:pPr>
        <w:numPr>
          <w:ilvl w:val="0"/>
          <w:numId w:val="33"/>
        </w:numPr>
        <w:spacing w:line="240" w:lineRule="exact"/>
        <w:jc w:val="both"/>
        <w:rPr>
          <w:szCs w:val="24"/>
        </w:rPr>
      </w:pPr>
      <w:r w:rsidRPr="001C4B30">
        <w:rPr>
          <w:szCs w:val="24"/>
        </w:rPr>
        <w:t xml:space="preserve">The </w:t>
      </w:r>
      <w:r w:rsidR="003B66DC" w:rsidRPr="001C4B30">
        <w:rPr>
          <w:szCs w:val="24"/>
        </w:rPr>
        <w:t>water service line shall be brought to the unit at a depth of not less than thirty-six inches (36”) and have a minimum inside diameter of three-quarters inch (3/4”).  The Customer is responsible for the determination of whether or not a larger size is needed to provide adequate flow to the unit.  A valve must be installed in the service line where it enters the unit.  This valve must be kept in good repair in order to shut off the water supply and drain the inside plumbing, if necessary</w:t>
      </w:r>
      <w:r w:rsidRPr="001C4B30">
        <w:rPr>
          <w:szCs w:val="24"/>
        </w:rPr>
        <w:t>.</w:t>
      </w:r>
    </w:p>
    <w:p w:rsidR="00BD794E" w:rsidRPr="001C4B30" w:rsidRDefault="00BD794E" w:rsidP="00666165">
      <w:pPr>
        <w:spacing w:line="240" w:lineRule="exact"/>
        <w:jc w:val="both"/>
        <w:rPr>
          <w:szCs w:val="24"/>
        </w:rPr>
      </w:pPr>
    </w:p>
    <w:p w:rsidR="00BD794E" w:rsidRDefault="00BD794E" w:rsidP="00B01DA1">
      <w:pPr>
        <w:numPr>
          <w:ilvl w:val="0"/>
          <w:numId w:val="33"/>
        </w:numPr>
        <w:spacing w:line="240" w:lineRule="exact"/>
        <w:jc w:val="both"/>
        <w:rPr>
          <w:szCs w:val="24"/>
        </w:rPr>
      </w:pPr>
      <w:r w:rsidRPr="001C4B30">
        <w:rPr>
          <w:szCs w:val="24"/>
        </w:rPr>
        <w:t xml:space="preserve">Water service lines and inside piping shall be of material conforming to recognized standards for potable water service and shall have a pressure rating of at least </w:t>
      </w:r>
      <w:r w:rsidR="00B32890" w:rsidRPr="001C4B30">
        <w:rPr>
          <w:szCs w:val="24"/>
        </w:rPr>
        <w:t>one hundred sixty (</w:t>
      </w:r>
      <w:r w:rsidRPr="001C4B30">
        <w:rPr>
          <w:szCs w:val="24"/>
        </w:rPr>
        <w:t>160</w:t>
      </w:r>
      <w:r w:rsidR="00B32890" w:rsidRPr="001C4B30">
        <w:rPr>
          <w:szCs w:val="24"/>
        </w:rPr>
        <w:t>)</w:t>
      </w:r>
      <w:r w:rsidRPr="001C4B30">
        <w:rPr>
          <w:szCs w:val="24"/>
        </w:rPr>
        <w:t xml:space="preserve"> psi working pressure.</w:t>
      </w: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lastRenderedPageBreak/>
        <w:t xml:space="preserve">The </w:t>
      </w:r>
      <w:r w:rsidR="00562BF1" w:rsidRPr="00E74D47">
        <w:rPr>
          <w:sz w:val="23"/>
          <w:szCs w:val="23"/>
        </w:rPr>
        <w:t>Company</w:t>
      </w:r>
      <w:r w:rsidRPr="00E74D47">
        <w:rPr>
          <w:sz w:val="23"/>
          <w:szCs w:val="23"/>
        </w:rPr>
        <w:t xml:space="preserve"> will not install a service connection to a vacant lot</w:t>
      </w:r>
      <w:r w:rsidR="00432D01" w:rsidRPr="00E74D47">
        <w:rPr>
          <w:sz w:val="23"/>
          <w:szCs w:val="23"/>
        </w:rPr>
        <w:t xml:space="preserve"> if such lot is not intended and recognized by the Company to be for intermittent use such as camping or picnic activity in a recreational subdivision, and the Customer installs</w:t>
      </w:r>
      <w:r w:rsidR="00150338" w:rsidRPr="00E74D47">
        <w:rPr>
          <w:sz w:val="23"/>
          <w:szCs w:val="23"/>
        </w:rPr>
        <w:t xml:space="preserve"> a</w:t>
      </w:r>
      <w:r w:rsidR="00432D01" w:rsidRPr="00E74D47">
        <w:rPr>
          <w:sz w:val="23"/>
          <w:szCs w:val="23"/>
        </w:rPr>
        <w:t xml:space="preserve"> frost-free lockable hydrant</w:t>
      </w:r>
      <w:r w:rsidR="00DE14D9" w:rsidRPr="00E74D47">
        <w:rPr>
          <w:sz w:val="23"/>
          <w:szCs w:val="23"/>
        </w:rPr>
        <w:t xml:space="preserve"> at </w:t>
      </w:r>
      <w:r w:rsidR="00150338" w:rsidRPr="00E74D47">
        <w:rPr>
          <w:sz w:val="23"/>
          <w:szCs w:val="23"/>
        </w:rPr>
        <w:t xml:space="preserve">any </w:t>
      </w:r>
      <w:r w:rsidR="00DE14D9" w:rsidRPr="00E74D47">
        <w:rPr>
          <w:sz w:val="23"/>
          <w:szCs w:val="23"/>
        </w:rPr>
        <w:t>point of use</w:t>
      </w:r>
      <w:r w:rsidR="00432D01" w:rsidRPr="00E74D47">
        <w:rPr>
          <w:sz w:val="23"/>
          <w:szCs w:val="23"/>
        </w:rPr>
        <w:t>.</w:t>
      </w:r>
    </w:p>
    <w:p w:rsidR="00BD794E" w:rsidRPr="00E74D47" w:rsidRDefault="00BD794E" w:rsidP="00E74D47">
      <w:pPr>
        <w:tabs>
          <w:tab w:val="num" w:pos="900"/>
        </w:tabs>
        <w:spacing w:line="240" w:lineRule="exact"/>
        <w:ind w:left="810" w:hanging="450"/>
        <w:jc w:val="both"/>
        <w:rPr>
          <w:sz w:val="23"/>
          <w:szCs w:val="23"/>
        </w:rPr>
      </w:pP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t xml:space="preserve">Any change in the location of an existing service connection requested by the </w:t>
      </w:r>
      <w:r w:rsidR="00562BF1" w:rsidRPr="00E74D47">
        <w:rPr>
          <w:sz w:val="23"/>
          <w:szCs w:val="23"/>
        </w:rPr>
        <w:t>Customer</w:t>
      </w:r>
      <w:r w:rsidRPr="00E74D47">
        <w:rPr>
          <w:sz w:val="23"/>
          <w:szCs w:val="23"/>
        </w:rPr>
        <w:t xml:space="preserve"> shall be made </w:t>
      </w:r>
      <w:r w:rsidR="0082481A" w:rsidRPr="00E74D47">
        <w:rPr>
          <w:sz w:val="23"/>
          <w:szCs w:val="23"/>
        </w:rPr>
        <w:t xml:space="preserve">by the Company or with the Company’s approval, </w:t>
      </w:r>
      <w:r w:rsidRPr="00E74D47">
        <w:rPr>
          <w:sz w:val="23"/>
          <w:szCs w:val="23"/>
        </w:rPr>
        <w:t xml:space="preserve">at </w:t>
      </w:r>
      <w:r w:rsidR="00046F9F" w:rsidRPr="00E74D47">
        <w:rPr>
          <w:sz w:val="23"/>
          <w:szCs w:val="23"/>
        </w:rPr>
        <w:t xml:space="preserve">the Customer’s </w:t>
      </w:r>
      <w:r w:rsidRPr="00E74D47">
        <w:rPr>
          <w:sz w:val="23"/>
          <w:szCs w:val="23"/>
        </w:rPr>
        <w:t>expense.</w:t>
      </w:r>
    </w:p>
    <w:p w:rsidR="00BD794E" w:rsidRPr="00E74D47" w:rsidRDefault="00BD794E" w:rsidP="00E74D47">
      <w:pPr>
        <w:tabs>
          <w:tab w:val="num" w:pos="900"/>
        </w:tabs>
        <w:spacing w:line="240" w:lineRule="exact"/>
        <w:ind w:left="810" w:hanging="450"/>
        <w:jc w:val="both"/>
        <w:rPr>
          <w:sz w:val="23"/>
          <w:szCs w:val="23"/>
        </w:rPr>
      </w:pP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t xml:space="preserve">The </w:t>
      </w:r>
      <w:r w:rsidR="00562BF1" w:rsidRPr="00E74D47">
        <w:rPr>
          <w:sz w:val="23"/>
          <w:szCs w:val="23"/>
        </w:rPr>
        <w:t>Company</w:t>
      </w:r>
      <w:r w:rsidRPr="00E74D47">
        <w:rPr>
          <w:sz w:val="23"/>
          <w:szCs w:val="23"/>
        </w:rPr>
        <w:t xml:space="preserve"> shall have the right to enter the </w:t>
      </w:r>
      <w:r w:rsidR="00562BF1" w:rsidRPr="00E74D47">
        <w:rPr>
          <w:sz w:val="23"/>
          <w:szCs w:val="23"/>
        </w:rPr>
        <w:t>Customer</w:t>
      </w:r>
      <w:r w:rsidRPr="00E74D47">
        <w:rPr>
          <w:sz w:val="23"/>
          <w:szCs w:val="23"/>
        </w:rPr>
        <w:t>'s premises</w:t>
      </w:r>
      <w:r w:rsidR="001551E4" w:rsidRPr="00E74D47">
        <w:rPr>
          <w:sz w:val="23"/>
          <w:szCs w:val="23"/>
        </w:rPr>
        <w:t>, after reasonable notice,</w:t>
      </w:r>
      <w:r w:rsidRPr="00E74D47">
        <w:rPr>
          <w:sz w:val="23"/>
          <w:szCs w:val="23"/>
        </w:rPr>
        <w:t xml:space="preserve"> for the purposes of inspection to ensure compliance </w:t>
      </w:r>
      <w:r w:rsidR="00A4453B" w:rsidRPr="00E74D47">
        <w:rPr>
          <w:sz w:val="23"/>
          <w:szCs w:val="23"/>
        </w:rPr>
        <w:t>with</w:t>
      </w:r>
      <w:r w:rsidRPr="00E74D47">
        <w:rPr>
          <w:sz w:val="23"/>
          <w:szCs w:val="23"/>
        </w:rPr>
        <w:t xml:space="preserve"> these </w:t>
      </w:r>
      <w:r w:rsidR="00606FCF" w:rsidRPr="00E74D47">
        <w:rPr>
          <w:sz w:val="23"/>
          <w:szCs w:val="23"/>
        </w:rPr>
        <w:t xml:space="preserve">Rules and </w:t>
      </w:r>
      <w:r w:rsidR="001B5A67" w:rsidRPr="00E74D47">
        <w:rPr>
          <w:sz w:val="23"/>
          <w:szCs w:val="23"/>
        </w:rPr>
        <w:t>Regulations</w:t>
      </w:r>
      <w:r w:rsidRPr="00E74D47">
        <w:rPr>
          <w:sz w:val="23"/>
          <w:szCs w:val="23"/>
        </w:rPr>
        <w:t xml:space="preserve">.  </w:t>
      </w:r>
      <w:r w:rsidR="00562BF1" w:rsidRPr="00E74D47">
        <w:rPr>
          <w:sz w:val="23"/>
          <w:szCs w:val="23"/>
        </w:rPr>
        <w:t>Company</w:t>
      </w:r>
      <w:r w:rsidRPr="00E74D47">
        <w:rPr>
          <w:sz w:val="23"/>
          <w:szCs w:val="23"/>
        </w:rPr>
        <w:t xml:space="preserve"> personnel shall identify themselves and make these inspections only at reasonable hours.</w:t>
      </w:r>
    </w:p>
    <w:p w:rsidR="00BD794E" w:rsidRPr="00E74D47" w:rsidRDefault="00BD794E" w:rsidP="00E74D47">
      <w:pPr>
        <w:tabs>
          <w:tab w:val="num" w:pos="900"/>
        </w:tabs>
        <w:spacing w:line="240" w:lineRule="exact"/>
        <w:ind w:left="810" w:hanging="450"/>
        <w:jc w:val="both"/>
        <w:rPr>
          <w:sz w:val="23"/>
          <w:szCs w:val="23"/>
        </w:rPr>
      </w:pPr>
    </w:p>
    <w:p w:rsidR="00BD794E" w:rsidRPr="00E74D47" w:rsidRDefault="00BD794E" w:rsidP="00E74D47">
      <w:pPr>
        <w:numPr>
          <w:ilvl w:val="0"/>
          <w:numId w:val="33"/>
        </w:numPr>
        <w:tabs>
          <w:tab w:val="clear" w:pos="1008"/>
          <w:tab w:val="num" w:pos="900"/>
        </w:tabs>
        <w:spacing w:line="240" w:lineRule="exact"/>
        <w:ind w:left="810" w:hanging="450"/>
        <w:jc w:val="both"/>
        <w:rPr>
          <w:sz w:val="23"/>
          <w:szCs w:val="23"/>
        </w:rPr>
      </w:pPr>
      <w:r w:rsidRPr="00E74D47">
        <w:rPr>
          <w:sz w:val="23"/>
          <w:szCs w:val="23"/>
        </w:rPr>
        <w:t xml:space="preserve">Neither water service lines nor service connections may be extended along public streets or roadways or through property of others in connecting with the </w:t>
      </w:r>
      <w:r w:rsidR="00562BF1" w:rsidRPr="00E74D47">
        <w:rPr>
          <w:sz w:val="23"/>
          <w:szCs w:val="23"/>
        </w:rPr>
        <w:t>Company</w:t>
      </w:r>
      <w:r w:rsidRPr="00E74D47">
        <w:rPr>
          <w:sz w:val="23"/>
          <w:szCs w:val="23"/>
        </w:rPr>
        <w:t xml:space="preserve">'s mains.  The service connection may, however, extend through the water main easement and roadway easement as necessary in order to be connected to a main located across and adjacent to a street in front of the </w:t>
      </w:r>
      <w:r w:rsidR="00562BF1" w:rsidRPr="00E74D47">
        <w:rPr>
          <w:sz w:val="23"/>
          <w:szCs w:val="23"/>
        </w:rPr>
        <w:t>Customer</w:t>
      </w:r>
      <w:r w:rsidRPr="00E74D47">
        <w:rPr>
          <w:sz w:val="23"/>
          <w:szCs w:val="23"/>
        </w:rPr>
        <w:t>'s living unit.  The service connection and service line must be laid in a straight line and at right angles to the main and the face of the structure or as nearly so as possible.  Any deviation from this because of physical obstruction</w:t>
      </w:r>
      <w:r w:rsidR="00432D01" w:rsidRPr="00E74D47">
        <w:rPr>
          <w:sz w:val="23"/>
          <w:szCs w:val="23"/>
        </w:rPr>
        <w:t xml:space="preserve">, landlocked property, </w:t>
      </w:r>
      <w:r w:rsidR="00DE14D9" w:rsidRPr="00E74D47">
        <w:rPr>
          <w:sz w:val="23"/>
          <w:szCs w:val="23"/>
        </w:rPr>
        <w:t xml:space="preserve">or a clear impossibility to construction a future main extension for </w:t>
      </w:r>
      <w:r w:rsidR="00432D01" w:rsidRPr="00E74D47">
        <w:rPr>
          <w:sz w:val="23"/>
          <w:szCs w:val="23"/>
        </w:rPr>
        <w:t xml:space="preserve">further </w:t>
      </w:r>
      <w:r w:rsidR="00DE14D9" w:rsidRPr="00E74D47">
        <w:rPr>
          <w:sz w:val="23"/>
          <w:szCs w:val="23"/>
        </w:rPr>
        <w:t>subdivision development or additional future customers</w:t>
      </w:r>
      <w:r w:rsidR="00432D01" w:rsidRPr="00E74D47">
        <w:rPr>
          <w:sz w:val="23"/>
          <w:szCs w:val="23"/>
        </w:rPr>
        <w:t>,</w:t>
      </w:r>
      <w:r w:rsidRPr="00E74D47">
        <w:rPr>
          <w:sz w:val="23"/>
          <w:szCs w:val="23"/>
        </w:rPr>
        <w:t xml:space="preserve"> will be at the discretion of the </w:t>
      </w:r>
      <w:r w:rsidR="00562BF1" w:rsidRPr="00E74D47">
        <w:rPr>
          <w:sz w:val="23"/>
          <w:szCs w:val="23"/>
        </w:rPr>
        <w:t>Company</w:t>
      </w:r>
      <w:r w:rsidRPr="00E74D47">
        <w:rPr>
          <w:sz w:val="23"/>
          <w:szCs w:val="23"/>
        </w:rPr>
        <w:t>.</w:t>
      </w:r>
    </w:p>
    <w:p w:rsidR="00BD794E" w:rsidRPr="00E74D47" w:rsidRDefault="00BD794E" w:rsidP="00E74D47">
      <w:pPr>
        <w:tabs>
          <w:tab w:val="num" w:pos="900"/>
        </w:tabs>
        <w:spacing w:line="240" w:lineRule="exact"/>
        <w:ind w:left="810" w:hanging="450"/>
        <w:jc w:val="both"/>
        <w:rPr>
          <w:sz w:val="23"/>
          <w:szCs w:val="23"/>
        </w:rPr>
      </w:pPr>
    </w:p>
    <w:p w:rsidR="00BD794E" w:rsidRPr="001C4B30" w:rsidRDefault="00BD794E" w:rsidP="00E74D47">
      <w:pPr>
        <w:numPr>
          <w:ilvl w:val="0"/>
          <w:numId w:val="33"/>
        </w:numPr>
        <w:tabs>
          <w:tab w:val="clear" w:pos="1008"/>
          <w:tab w:val="num" w:pos="900"/>
        </w:tabs>
        <w:spacing w:line="240" w:lineRule="exact"/>
        <w:ind w:left="810" w:hanging="450"/>
        <w:jc w:val="both"/>
        <w:rPr>
          <w:szCs w:val="24"/>
        </w:rPr>
      </w:pPr>
      <w:r w:rsidRPr="00E74D47">
        <w:rPr>
          <w:sz w:val="23"/>
          <w:szCs w:val="23"/>
        </w:rPr>
        <w:t xml:space="preserve">Any </w:t>
      </w:r>
      <w:r w:rsidR="00562BF1" w:rsidRPr="00E74D47">
        <w:rPr>
          <w:sz w:val="23"/>
          <w:szCs w:val="23"/>
        </w:rPr>
        <w:t>Customer</w:t>
      </w:r>
      <w:r w:rsidRPr="00E74D47">
        <w:rPr>
          <w:sz w:val="23"/>
          <w:szCs w:val="23"/>
        </w:rPr>
        <w:t xml:space="preserve"> having a plumbing arrangement, or a water-using device that could allow backsiphonage of any chemical, petroleum, process water, water from a questionable supply, or other substance that could create a health hazard or damage to the water system; or, any </w:t>
      </w:r>
      <w:r w:rsidR="00562BF1" w:rsidRPr="00E74D47">
        <w:rPr>
          <w:sz w:val="23"/>
          <w:szCs w:val="23"/>
        </w:rPr>
        <w:t>Customer</w:t>
      </w:r>
      <w:r w:rsidRPr="00E74D47">
        <w:rPr>
          <w:sz w:val="23"/>
          <w:szCs w:val="23"/>
        </w:rPr>
        <w:t xml:space="preserve">'s plumbing classified as an actual or potential backflow hazard in the </w:t>
      </w:r>
      <w:r w:rsidR="00606FCF" w:rsidRPr="00E74D47">
        <w:rPr>
          <w:sz w:val="23"/>
          <w:szCs w:val="23"/>
        </w:rPr>
        <w:t>Regulations</w:t>
      </w:r>
      <w:r w:rsidRPr="00E74D47">
        <w:rPr>
          <w:sz w:val="23"/>
          <w:szCs w:val="23"/>
        </w:rPr>
        <w:t xml:space="preserve"> of the Missouri Department of Natural Resources shall be required to install and maintain a backflow prevention device.  This rule may also apply to </w:t>
      </w:r>
      <w:r w:rsidR="00562BF1" w:rsidRPr="00E74D47">
        <w:rPr>
          <w:sz w:val="23"/>
          <w:szCs w:val="23"/>
        </w:rPr>
        <w:t>Customer</w:t>
      </w:r>
      <w:r w:rsidRPr="00E74D47">
        <w:rPr>
          <w:sz w:val="23"/>
          <w:szCs w:val="23"/>
        </w:rPr>
        <w:t xml:space="preserve">s on whose premises it is impossible or impractical for the </w:t>
      </w:r>
      <w:r w:rsidR="00562BF1" w:rsidRPr="00E74D47">
        <w:rPr>
          <w:sz w:val="23"/>
          <w:szCs w:val="23"/>
        </w:rPr>
        <w:t>Company</w:t>
      </w:r>
      <w:r w:rsidRPr="00E74D47">
        <w:rPr>
          <w:sz w:val="23"/>
          <w:szCs w:val="23"/>
        </w:rPr>
        <w:t xml:space="preserve"> to perform a cross connection survey.  The device, installation, location and maintenance program </w:t>
      </w:r>
      <w:r w:rsidRPr="001C4B30">
        <w:rPr>
          <w:szCs w:val="24"/>
        </w:rPr>
        <w:t xml:space="preserve">shall be approved by the </w:t>
      </w:r>
      <w:r w:rsidR="00562BF1" w:rsidRPr="001C4B30">
        <w:rPr>
          <w:szCs w:val="24"/>
        </w:rPr>
        <w:t>Company</w:t>
      </w:r>
      <w:r w:rsidRPr="001C4B30">
        <w:rPr>
          <w:szCs w:val="24"/>
        </w:rPr>
        <w:t>.</w:t>
      </w:r>
    </w:p>
    <w:p w:rsidR="00BD794E" w:rsidRPr="00E74D47" w:rsidRDefault="00666165" w:rsidP="00666165">
      <w:pPr>
        <w:spacing w:line="240" w:lineRule="exact"/>
        <w:jc w:val="both"/>
        <w:rPr>
          <w:b/>
          <w:szCs w:val="24"/>
          <w:u w:val="single"/>
        </w:rPr>
      </w:pPr>
      <w:r w:rsidRPr="001C4B30">
        <w:rPr>
          <w:szCs w:val="24"/>
        </w:rPr>
        <w:br w:type="page"/>
      </w:r>
      <w:r w:rsidR="00BD794E" w:rsidRPr="00E74D47">
        <w:rPr>
          <w:b/>
          <w:szCs w:val="24"/>
          <w:u w:val="single"/>
        </w:rPr>
        <w:lastRenderedPageBreak/>
        <w:t>Rule 6  IMPROPER OR EXCESSIVE USE</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No </w:t>
      </w:r>
      <w:r w:rsidR="00562BF1" w:rsidRPr="001C4B30">
        <w:rPr>
          <w:szCs w:val="24"/>
        </w:rPr>
        <w:t>Customer</w:t>
      </w:r>
      <w:r w:rsidRPr="001C4B30">
        <w:rPr>
          <w:szCs w:val="24"/>
        </w:rPr>
        <w:t xml:space="preserve"> shall be wasteful of the water supplied to the uni</w:t>
      </w:r>
      <w:r w:rsidR="00F243C3" w:rsidRPr="001C4B30">
        <w:rPr>
          <w:szCs w:val="24"/>
        </w:rPr>
        <w:t>t by the Customer’s</w:t>
      </w:r>
      <w:r w:rsidRPr="001C4B30">
        <w:rPr>
          <w:szCs w:val="24"/>
        </w:rPr>
        <w:t xml:space="preserve"> willful action or inaction.  It shall be the responsibility and duty of each </w:t>
      </w:r>
      <w:r w:rsidR="00562BF1" w:rsidRPr="001C4B30">
        <w:rPr>
          <w:szCs w:val="24"/>
        </w:rPr>
        <w:t>Customer</w:t>
      </w:r>
      <w:r w:rsidRPr="001C4B30">
        <w:rPr>
          <w:szCs w:val="24"/>
        </w:rPr>
        <w:t xml:space="preserve"> to maintain all piping and fixtures at the unit in a good and efficient state of repair at all times.</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No </w:t>
      </w:r>
      <w:r w:rsidR="00562BF1" w:rsidRPr="001C4B30">
        <w:rPr>
          <w:szCs w:val="24"/>
        </w:rPr>
        <w:t>Customer</w:t>
      </w:r>
      <w:r w:rsidRPr="001C4B30">
        <w:rPr>
          <w:szCs w:val="24"/>
        </w:rPr>
        <w:t xml:space="preserve"> shall make or cause to be made a cross connection between the potable water supply and any source of chemical or bacterial contamination or any other water supply.  The </w:t>
      </w:r>
      <w:r w:rsidR="00562BF1" w:rsidRPr="001C4B30">
        <w:rPr>
          <w:szCs w:val="24"/>
        </w:rPr>
        <w:t>Company</w:t>
      </w:r>
      <w:r w:rsidRPr="001C4B30">
        <w:rPr>
          <w:szCs w:val="24"/>
        </w:rPr>
        <w:t xml:space="preserve"> shall deny or discontinue service where </w:t>
      </w:r>
      <w:r w:rsidR="00562BF1" w:rsidRPr="001C4B30">
        <w:rPr>
          <w:szCs w:val="24"/>
        </w:rPr>
        <w:t>Customer</w:t>
      </w:r>
      <w:r w:rsidRPr="001C4B30">
        <w:rPr>
          <w:szCs w:val="24"/>
        </w:rPr>
        <w:t xml:space="preserve">'s water service line or inside piping may, in the opinion of the </w:t>
      </w:r>
      <w:r w:rsidR="00562BF1" w:rsidRPr="001C4B30">
        <w:rPr>
          <w:szCs w:val="24"/>
        </w:rPr>
        <w:t>Company</w:t>
      </w:r>
      <w:r w:rsidRPr="001C4B30">
        <w:rPr>
          <w:szCs w:val="24"/>
        </w:rPr>
        <w:t xml:space="preserve">, cause a cross-connection with non-potable water or otherwise jeopardize the health and safety of other </w:t>
      </w:r>
      <w:r w:rsidR="00562BF1" w:rsidRPr="001C4B30">
        <w:rPr>
          <w:szCs w:val="24"/>
        </w:rPr>
        <w:t>Customer</w:t>
      </w:r>
      <w:r w:rsidR="00B241C7" w:rsidRPr="001C4B30">
        <w:rPr>
          <w:szCs w:val="24"/>
        </w:rPr>
        <w:t>’</w:t>
      </w:r>
      <w:r w:rsidRPr="001C4B30">
        <w:rPr>
          <w:szCs w:val="24"/>
        </w:rPr>
        <w:t xml:space="preserve">s or the </w:t>
      </w:r>
      <w:r w:rsidR="00562BF1" w:rsidRPr="001C4B30">
        <w:rPr>
          <w:szCs w:val="24"/>
        </w:rPr>
        <w:t>Company</w:t>
      </w:r>
      <w:r w:rsidRPr="001C4B30">
        <w:rPr>
          <w:szCs w:val="24"/>
        </w:rPr>
        <w:t>'s facilities.</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not make or cause to be made a connection to a device that will result in excessive water demand or excessive shock, such as water-hammer, to the </w:t>
      </w:r>
      <w:r w:rsidR="00562BF1" w:rsidRPr="001C4B30">
        <w:rPr>
          <w:szCs w:val="24"/>
        </w:rPr>
        <w:t>Company</w:t>
      </w:r>
      <w:r w:rsidRPr="001C4B30">
        <w:rPr>
          <w:szCs w:val="24"/>
        </w:rPr>
        <w:t>'s mains.</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not tamper with, remove, or willfully damage a water meter or attempt to operate the shutoff cock on the </w:t>
      </w:r>
      <w:r w:rsidR="00582114">
        <w:rPr>
          <w:szCs w:val="24"/>
        </w:rPr>
        <w:t xml:space="preserve">service connection or </w:t>
      </w:r>
      <w:r w:rsidRPr="001C4B30">
        <w:rPr>
          <w:szCs w:val="24"/>
        </w:rPr>
        <w:t>meter yoke, or allow any such action.</w:t>
      </w:r>
      <w:r w:rsidR="00582114">
        <w:rPr>
          <w:szCs w:val="24"/>
        </w:rPr>
        <w:t xml:space="preserve">  Licensed plumbers may operate such valves in order to work on the Customer’s premises and to test their work, but must leave such valves open or closed as found.</w:t>
      </w:r>
    </w:p>
    <w:p w:rsidR="00BD794E" w:rsidRPr="001C4B30" w:rsidRDefault="00BD794E" w:rsidP="00666165">
      <w:pPr>
        <w:spacing w:line="240" w:lineRule="exact"/>
        <w:jc w:val="both"/>
        <w:rPr>
          <w:szCs w:val="24"/>
        </w:rPr>
      </w:pPr>
    </w:p>
    <w:p w:rsidR="00BD794E" w:rsidRPr="001C4B30" w:rsidRDefault="00BD794E" w:rsidP="00931AED">
      <w:pPr>
        <w:numPr>
          <w:ilvl w:val="0"/>
          <w:numId w:val="16"/>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not attempt to take unmetered water from the </w:t>
      </w:r>
      <w:r w:rsidR="00562BF1" w:rsidRPr="001C4B30">
        <w:rPr>
          <w:szCs w:val="24"/>
        </w:rPr>
        <w:t>Company</w:t>
      </w:r>
      <w:r w:rsidRPr="001C4B30">
        <w:rPr>
          <w:szCs w:val="24"/>
        </w:rPr>
        <w:t xml:space="preserve"> mains either by an unauthorized tap or direct connection to service connection nor by connection to a fire hydrant</w:t>
      </w:r>
      <w:r w:rsidR="00890933" w:rsidRPr="001C4B30">
        <w:rPr>
          <w:szCs w:val="24"/>
        </w:rPr>
        <w:t>.</w:t>
      </w:r>
    </w:p>
    <w:p w:rsidR="00BD794E" w:rsidRPr="001C4B30" w:rsidRDefault="00BD794E" w:rsidP="00666165">
      <w:pPr>
        <w:spacing w:line="240" w:lineRule="exact"/>
        <w:jc w:val="both"/>
        <w:rPr>
          <w:szCs w:val="24"/>
        </w:rPr>
      </w:pPr>
    </w:p>
    <w:p w:rsidR="00BD794E" w:rsidRPr="001C4B30" w:rsidRDefault="00562BF1" w:rsidP="00931AED">
      <w:pPr>
        <w:numPr>
          <w:ilvl w:val="0"/>
          <w:numId w:val="16"/>
        </w:numPr>
        <w:spacing w:line="240" w:lineRule="exact"/>
        <w:jc w:val="both"/>
        <w:rPr>
          <w:szCs w:val="24"/>
        </w:rPr>
      </w:pPr>
      <w:r w:rsidRPr="001C4B30">
        <w:rPr>
          <w:szCs w:val="24"/>
        </w:rPr>
        <w:t>Customer</w:t>
      </w:r>
      <w:r w:rsidR="00BD794E" w:rsidRPr="001C4B30">
        <w:rPr>
          <w:szCs w:val="24"/>
        </w:rPr>
        <w:t xml:space="preserve">s will not be permitted to supply water in any way to premises other than the service address, nor to permit others to use their hose or attachments, nor leave them exposed to use by others without permission from the </w:t>
      </w:r>
      <w:r w:rsidRPr="001C4B30">
        <w:rPr>
          <w:szCs w:val="24"/>
        </w:rPr>
        <w:t>Company</w:t>
      </w:r>
      <w:r w:rsidR="00BD794E" w:rsidRPr="001C4B30">
        <w:rPr>
          <w:szCs w:val="24"/>
        </w:rPr>
        <w:t>.</w:t>
      </w:r>
    </w:p>
    <w:p w:rsidR="00BD794E" w:rsidRPr="00E74D47" w:rsidRDefault="00666165" w:rsidP="00666165">
      <w:pPr>
        <w:spacing w:line="240" w:lineRule="exact"/>
        <w:jc w:val="both"/>
        <w:rPr>
          <w:b/>
          <w:szCs w:val="24"/>
          <w:u w:val="single"/>
        </w:rPr>
      </w:pPr>
      <w:r w:rsidRPr="001C4B30">
        <w:rPr>
          <w:szCs w:val="24"/>
        </w:rPr>
        <w:br w:type="page"/>
      </w:r>
      <w:r w:rsidR="00BD794E" w:rsidRPr="00E74D47">
        <w:rPr>
          <w:b/>
          <w:szCs w:val="24"/>
          <w:u w:val="single"/>
        </w:rPr>
        <w:lastRenderedPageBreak/>
        <w:t xml:space="preserve">Rule </w:t>
      </w:r>
      <w:r w:rsidR="00C61F19" w:rsidRPr="00E74D47">
        <w:rPr>
          <w:b/>
          <w:szCs w:val="24"/>
          <w:u w:val="single"/>
        </w:rPr>
        <w:t>7</w:t>
      </w:r>
      <w:r w:rsidR="00EF2CB5" w:rsidRPr="00E74D47">
        <w:rPr>
          <w:b/>
          <w:szCs w:val="24"/>
          <w:u w:val="single"/>
        </w:rPr>
        <w:t xml:space="preserve"> </w:t>
      </w:r>
      <w:r w:rsidR="00C61F19" w:rsidRPr="00E74D47">
        <w:rPr>
          <w:b/>
          <w:szCs w:val="24"/>
          <w:u w:val="single"/>
        </w:rPr>
        <w:t xml:space="preserve"> DISCONTINUANCE</w:t>
      </w:r>
      <w:r w:rsidR="00BD794E" w:rsidRPr="00E74D47">
        <w:rPr>
          <w:b/>
          <w:szCs w:val="24"/>
          <w:u w:val="single"/>
        </w:rPr>
        <w:t xml:space="preserve"> OF SERVICE BY </w:t>
      </w:r>
      <w:r w:rsidR="00562BF1" w:rsidRPr="00E74D47">
        <w:rPr>
          <w:b/>
          <w:szCs w:val="24"/>
          <w:u w:val="single"/>
        </w:rPr>
        <w:t>COMPANY</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bookmarkStart w:id="1" w:name="QuickMark"/>
      <w:bookmarkEnd w:id="1"/>
      <w:r w:rsidRPr="001C4B30">
        <w:rPr>
          <w:szCs w:val="24"/>
        </w:rPr>
        <w:t xml:space="preserve">The </w:t>
      </w:r>
      <w:r w:rsidR="00562BF1" w:rsidRPr="001C4B30">
        <w:rPr>
          <w:szCs w:val="24"/>
        </w:rPr>
        <w:t>Company</w:t>
      </w:r>
      <w:r w:rsidRPr="001C4B30">
        <w:rPr>
          <w:szCs w:val="24"/>
        </w:rPr>
        <w:t xml:space="preserve"> may discontinue service for any of the following reasons:</w:t>
      </w:r>
    </w:p>
    <w:p w:rsidR="00BD794E" w:rsidRPr="001C4B30" w:rsidRDefault="00BD794E" w:rsidP="00666165">
      <w:pPr>
        <w:spacing w:line="240" w:lineRule="exact"/>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Non</w:t>
      </w:r>
      <w:r w:rsidR="00B241C7" w:rsidRPr="001C4B30">
        <w:rPr>
          <w:szCs w:val="24"/>
        </w:rPr>
        <w:t>-</w:t>
      </w:r>
      <w:r w:rsidRPr="001C4B30">
        <w:rPr>
          <w:szCs w:val="24"/>
        </w:rPr>
        <w:t>payment of a de</w:t>
      </w:r>
      <w:r w:rsidR="00724737" w:rsidRPr="001C4B30">
        <w:rPr>
          <w:szCs w:val="24"/>
        </w:rPr>
        <w:t>linquent account not in dispute;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Failure to post a security deposit or guarantee acceptable to the utility</w:t>
      </w:r>
      <w:r w:rsidR="00724737" w:rsidRPr="001C4B30">
        <w:rPr>
          <w:szCs w:val="24"/>
        </w:rPr>
        <w: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 xml:space="preserve">Unauthorized interference, diversion or use of the utility service situated or delivered on or about the </w:t>
      </w:r>
      <w:r w:rsidR="00562BF1" w:rsidRPr="001C4B30">
        <w:rPr>
          <w:szCs w:val="24"/>
        </w:rPr>
        <w:t>Customer</w:t>
      </w:r>
      <w:r w:rsidR="00724737" w:rsidRPr="001C4B30">
        <w:rPr>
          <w:szCs w:val="24"/>
        </w:rPr>
        <w:t>'s premises; or</w:t>
      </w:r>
    </w:p>
    <w:p w:rsidR="002157ED" w:rsidRPr="001C4B30" w:rsidRDefault="002157ED" w:rsidP="001551E4">
      <w:pPr>
        <w:pStyle w:val="ListParagraph"/>
        <w:rPr>
          <w:szCs w:val="24"/>
        </w:rPr>
      </w:pPr>
    </w:p>
    <w:p w:rsidR="002157ED" w:rsidRPr="001C4B30" w:rsidRDefault="002157ED" w:rsidP="00890933">
      <w:pPr>
        <w:numPr>
          <w:ilvl w:val="1"/>
          <w:numId w:val="17"/>
        </w:numPr>
        <w:spacing w:line="240" w:lineRule="exact"/>
        <w:ind w:hanging="450"/>
        <w:jc w:val="both"/>
        <w:rPr>
          <w:szCs w:val="24"/>
        </w:rPr>
      </w:pPr>
      <w:r w:rsidRPr="001C4B30">
        <w:rPr>
          <w:szCs w:val="24"/>
        </w:rPr>
        <w:t>Misrepresentation of identity in obtaining utility service; or</w:t>
      </w:r>
    </w:p>
    <w:p w:rsidR="00BA65B2" w:rsidRPr="001C4B30" w:rsidRDefault="00BA65B2" w:rsidP="00BA65B2">
      <w:pPr>
        <w:pStyle w:val="ListParagraph"/>
        <w:rPr>
          <w:szCs w:val="24"/>
        </w:rPr>
      </w:pPr>
    </w:p>
    <w:p w:rsidR="00BA65B2" w:rsidRPr="001C4B30" w:rsidRDefault="00BA65B2" w:rsidP="00890933">
      <w:pPr>
        <w:numPr>
          <w:ilvl w:val="1"/>
          <w:numId w:val="17"/>
        </w:numPr>
        <w:spacing w:line="240" w:lineRule="exact"/>
        <w:ind w:hanging="450"/>
        <w:jc w:val="both"/>
        <w:rPr>
          <w:szCs w:val="24"/>
        </w:rPr>
      </w:pPr>
      <w:r w:rsidRPr="001C4B30">
        <w:rPr>
          <w:szCs w:val="24"/>
        </w:rPr>
        <w:t>Enclosing or obstructing any meter so as to make reading or</w:t>
      </w:r>
      <w:r w:rsidR="00724737" w:rsidRPr="001C4B30">
        <w:rPr>
          <w:szCs w:val="24"/>
        </w:rPr>
        <w:t xml:space="preserve"> repairs unreasonably difficult,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Failure to comply with the terms and conditions of a settlement agreement</w:t>
      </w:r>
      <w:r w:rsidR="00C75D3F" w:rsidRPr="001C4B30">
        <w:rPr>
          <w:szCs w:val="24"/>
        </w:rPr>
        <w: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 xml:space="preserve">Refusal </w:t>
      </w:r>
      <w:r w:rsidR="002157ED" w:rsidRPr="001C4B30">
        <w:rPr>
          <w:szCs w:val="24"/>
        </w:rPr>
        <w:t xml:space="preserve">after reasonable notice </w:t>
      </w:r>
      <w:r w:rsidRPr="001C4B30">
        <w:rPr>
          <w:szCs w:val="24"/>
        </w:rPr>
        <w:t xml:space="preserve">to grant access at reasonable times to equipment installed upon the premises of the </w:t>
      </w:r>
      <w:r w:rsidR="00562BF1" w:rsidRPr="001C4B30">
        <w:rPr>
          <w:szCs w:val="24"/>
        </w:rPr>
        <w:t>Customer</w:t>
      </w:r>
      <w:r w:rsidRPr="001C4B30">
        <w:rPr>
          <w:szCs w:val="24"/>
        </w:rPr>
        <w:t xml:space="preserve"> for the purpose of inspection, meter read</w:t>
      </w:r>
      <w:r w:rsidR="00724737" w:rsidRPr="001C4B30">
        <w:rPr>
          <w:szCs w:val="24"/>
        </w:rPr>
        <w:t>ing, maintenance or replacement;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 xml:space="preserve">Violation of any of these </w:t>
      </w:r>
      <w:r w:rsidR="00606FCF" w:rsidRPr="001C4B30">
        <w:rPr>
          <w:szCs w:val="24"/>
        </w:rPr>
        <w:t>Rules</w:t>
      </w:r>
      <w:r w:rsidRPr="001C4B30">
        <w:rPr>
          <w:szCs w:val="24"/>
        </w:rPr>
        <w:t xml:space="preserve"> </w:t>
      </w:r>
      <w:r w:rsidR="001818EA" w:rsidRPr="001C4B30">
        <w:rPr>
          <w:szCs w:val="24"/>
        </w:rPr>
        <w:t xml:space="preserve">and </w:t>
      </w:r>
      <w:r w:rsidR="00606FCF" w:rsidRPr="001C4B30">
        <w:rPr>
          <w:szCs w:val="24"/>
        </w:rPr>
        <w:t>Regulations</w:t>
      </w:r>
      <w:r w:rsidR="001818EA" w:rsidRPr="001C4B30">
        <w:rPr>
          <w:szCs w:val="24"/>
        </w:rPr>
        <w:t xml:space="preserve"> </w:t>
      </w:r>
      <w:r w:rsidRPr="001C4B30">
        <w:rPr>
          <w:szCs w:val="24"/>
        </w:rPr>
        <w:t>on file</w:t>
      </w:r>
      <w:r w:rsidR="00C47D66" w:rsidRPr="001C4B30">
        <w:rPr>
          <w:szCs w:val="24"/>
        </w:rPr>
        <w:t xml:space="preserve"> </w:t>
      </w:r>
      <w:r w:rsidRPr="001C4B30">
        <w:rPr>
          <w:szCs w:val="24"/>
        </w:rPr>
        <w:t xml:space="preserve">with and approved by the </w:t>
      </w:r>
      <w:r w:rsidR="00B241C7" w:rsidRPr="001C4B30">
        <w:rPr>
          <w:szCs w:val="24"/>
        </w:rPr>
        <w:t xml:space="preserve">Missouri </w:t>
      </w:r>
      <w:r w:rsidRPr="001C4B30">
        <w:rPr>
          <w:szCs w:val="24"/>
        </w:rPr>
        <w:t xml:space="preserve">Public Service Commission, or for any condition which adversely affects the safety of the </w:t>
      </w:r>
      <w:r w:rsidR="00562BF1" w:rsidRPr="001C4B30">
        <w:rPr>
          <w:szCs w:val="24"/>
        </w:rPr>
        <w:t>Customer</w:t>
      </w:r>
      <w:r w:rsidRPr="001C4B30">
        <w:rPr>
          <w:szCs w:val="24"/>
        </w:rPr>
        <w:t xml:space="preserve"> or other persons, or the integrity o</w:t>
      </w:r>
      <w:r w:rsidR="00724737" w:rsidRPr="001C4B30">
        <w:rPr>
          <w:szCs w:val="24"/>
        </w:rPr>
        <w:t>f the utility's delivery system; or</w:t>
      </w:r>
    </w:p>
    <w:p w:rsidR="00BD794E" w:rsidRPr="001C4B30" w:rsidRDefault="00BD794E" w:rsidP="00666165">
      <w:pPr>
        <w:spacing w:line="240" w:lineRule="exact"/>
        <w:ind w:left="1080"/>
        <w:jc w:val="both"/>
        <w:rPr>
          <w:szCs w:val="24"/>
        </w:rPr>
      </w:pPr>
    </w:p>
    <w:p w:rsidR="00BD794E" w:rsidRPr="001C4B30" w:rsidRDefault="00BD794E" w:rsidP="00890933">
      <w:pPr>
        <w:numPr>
          <w:ilvl w:val="1"/>
          <w:numId w:val="17"/>
        </w:numPr>
        <w:spacing w:line="240" w:lineRule="exact"/>
        <w:ind w:hanging="450"/>
        <w:jc w:val="both"/>
        <w:rPr>
          <w:szCs w:val="24"/>
        </w:rPr>
      </w:pPr>
      <w:r w:rsidRPr="001C4B30">
        <w:rPr>
          <w:szCs w:val="24"/>
        </w:rPr>
        <w:t>Non</w:t>
      </w:r>
      <w:r w:rsidR="00BA65B2" w:rsidRPr="001C4B30">
        <w:rPr>
          <w:szCs w:val="24"/>
        </w:rPr>
        <w:t>-</w:t>
      </w:r>
      <w:r w:rsidRPr="001C4B30">
        <w:rPr>
          <w:szCs w:val="24"/>
        </w:rPr>
        <w:t xml:space="preserve">payment of a sewer bill issued by </w:t>
      </w:r>
      <w:r w:rsidR="00A259C6" w:rsidRPr="001C4B30">
        <w:rPr>
          <w:szCs w:val="24"/>
        </w:rPr>
        <w:t xml:space="preserve">the </w:t>
      </w:r>
      <w:r w:rsidR="00562BF1" w:rsidRPr="001C4B30">
        <w:rPr>
          <w:szCs w:val="24"/>
        </w:rPr>
        <w:t>Company</w:t>
      </w:r>
      <w:r w:rsidRPr="001C4B30">
        <w:rPr>
          <w:szCs w:val="24"/>
        </w:rPr>
        <w:t xml:space="preserve"> or by a sewer utility requesting discontinuance of water service by an agreement between the </w:t>
      </w:r>
      <w:r w:rsidR="00562BF1" w:rsidRPr="001C4B30">
        <w:rPr>
          <w:szCs w:val="24"/>
        </w:rPr>
        <w:t>Company</w:t>
      </w:r>
      <w:r w:rsidRPr="001C4B30">
        <w:rPr>
          <w:szCs w:val="24"/>
        </w:rPr>
        <w:t xml:space="preserve"> and such sewer utility.  When water service is discontinued for </w:t>
      </w:r>
      <w:r w:rsidR="00BA65B2" w:rsidRPr="001C4B30">
        <w:rPr>
          <w:szCs w:val="24"/>
        </w:rPr>
        <w:t>non-payment of a sewer bill</w:t>
      </w:r>
      <w:r w:rsidR="00EB337B" w:rsidRPr="001C4B30">
        <w:rPr>
          <w:szCs w:val="24"/>
        </w:rPr>
        <w:t xml:space="preserve"> and if the sewer bill is not issued by the </w:t>
      </w:r>
      <w:r w:rsidR="00562BF1" w:rsidRPr="001C4B30">
        <w:rPr>
          <w:szCs w:val="24"/>
        </w:rPr>
        <w:t>Company</w:t>
      </w:r>
      <w:r w:rsidRPr="001C4B30">
        <w:rPr>
          <w:szCs w:val="24"/>
        </w:rPr>
        <w:t xml:space="preserve">, any service charges for turn on/off or disconnection/reconnection within these </w:t>
      </w:r>
      <w:r w:rsidR="00606FCF" w:rsidRPr="001C4B30">
        <w:rPr>
          <w:szCs w:val="24"/>
        </w:rPr>
        <w:t>Rules</w:t>
      </w:r>
      <w:r w:rsidR="00890933" w:rsidRPr="001C4B30">
        <w:rPr>
          <w:szCs w:val="24"/>
        </w:rPr>
        <w:t xml:space="preserve"> </w:t>
      </w:r>
      <w:r w:rsidR="00606FCF" w:rsidRPr="001C4B30">
        <w:rPr>
          <w:szCs w:val="24"/>
        </w:rPr>
        <w:t xml:space="preserve">and Regulations </w:t>
      </w:r>
      <w:r w:rsidRPr="001C4B30">
        <w:rPr>
          <w:szCs w:val="24"/>
        </w:rPr>
        <w:t xml:space="preserve">shall not </w:t>
      </w:r>
      <w:r w:rsidRPr="001C4B30">
        <w:rPr>
          <w:szCs w:val="24"/>
        </w:rPr>
        <w:lastRenderedPageBreak/>
        <w:t xml:space="preserve">apply, and notice to the </w:t>
      </w:r>
      <w:r w:rsidR="00562BF1" w:rsidRPr="001C4B30">
        <w:rPr>
          <w:szCs w:val="24"/>
        </w:rPr>
        <w:t>Customer</w:t>
      </w:r>
      <w:r w:rsidRPr="001C4B30">
        <w:rPr>
          <w:szCs w:val="24"/>
        </w:rPr>
        <w:t xml:space="preserve"> shall be provided by </w:t>
      </w:r>
      <w:r w:rsidR="001B5A67" w:rsidRPr="001C4B30">
        <w:rPr>
          <w:szCs w:val="24"/>
        </w:rPr>
        <w:t>r</w:t>
      </w:r>
      <w:r w:rsidR="00606FCF" w:rsidRPr="001C4B30">
        <w:rPr>
          <w:szCs w:val="24"/>
        </w:rPr>
        <w:t>ules</w:t>
      </w:r>
      <w:r w:rsidRPr="001C4B30">
        <w:rPr>
          <w:szCs w:val="24"/>
        </w:rPr>
        <w:t xml:space="preserve"> and procedure applicable to the </w:t>
      </w:r>
      <w:r w:rsidR="00562BF1" w:rsidRPr="001C4B30">
        <w:rPr>
          <w:szCs w:val="24"/>
        </w:rPr>
        <w:t>Customer</w:t>
      </w:r>
      <w:r w:rsidRPr="001C4B30">
        <w:rPr>
          <w:szCs w:val="24"/>
        </w:rPr>
        <w:t xml:space="preserve">'s sewer service in lieu of notification required by these </w:t>
      </w:r>
      <w:r w:rsidR="00606FCF" w:rsidRPr="001C4B30">
        <w:rPr>
          <w:szCs w:val="24"/>
        </w:rPr>
        <w:t>Rules and</w:t>
      </w:r>
      <w:r w:rsidR="00EC7F42" w:rsidRPr="001C4B30">
        <w:rPr>
          <w:szCs w:val="24"/>
        </w:rPr>
        <w:t xml:space="preserve"> </w:t>
      </w:r>
      <w:r w:rsidR="00606FCF" w:rsidRPr="001C4B30">
        <w:rPr>
          <w:szCs w:val="24"/>
        </w:rPr>
        <w:t>Regulations</w:t>
      </w:r>
      <w:r w:rsidRPr="001C4B30">
        <w:rPr>
          <w:szCs w:val="24"/>
        </w:rPr>
        <w:t>.</w:t>
      </w:r>
    </w:p>
    <w:p w:rsidR="00666165" w:rsidRPr="001C4B30" w:rsidRDefault="00666165" w:rsidP="00666165">
      <w:pPr>
        <w:pStyle w:val="ListParagraph"/>
        <w:rPr>
          <w:szCs w:val="24"/>
        </w:rPr>
      </w:pPr>
    </w:p>
    <w:p w:rsidR="00D34734" w:rsidRPr="001C4B30" w:rsidRDefault="00D34734" w:rsidP="00931AED">
      <w:pPr>
        <w:numPr>
          <w:ilvl w:val="0"/>
          <w:numId w:val="17"/>
        </w:numPr>
        <w:spacing w:line="240" w:lineRule="exact"/>
        <w:jc w:val="both"/>
        <w:rPr>
          <w:szCs w:val="24"/>
        </w:rPr>
      </w:pPr>
      <w:r w:rsidRPr="001C4B30">
        <w:rPr>
          <w:szCs w:val="24"/>
        </w:rPr>
        <w:t xml:space="preserve">None of the following shall constitute sufficient cause for </w:t>
      </w:r>
      <w:r w:rsidR="00CA3FFC" w:rsidRPr="001C4B30">
        <w:rPr>
          <w:szCs w:val="24"/>
        </w:rPr>
        <w:t>the Compan</w:t>
      </w:r>
      <w:r w:rsidRPr="001C4B30">
        <w:rPr>
          <w:szCs w:val="24"/>
        </w:rPr>
        <w:t>y to discontinue service:</w:t>
      </w:r>
    </w:p>
    <w:p w:rsidR="00D34734" w:rsidRPr="001C4B30" w:rsidRDefault="00D34734" w:rsidP="00E449BD">
      <w:pPr>
        <w:spacing w:line="240" w:lineRule="exact"/>
        <w:ind w:left="1440"/>
        <w:jc w:val="both"/>
        <w:rPr>
          <w:szCs w:val="24"/>
        </w:rPr>
      </w:pPr>
    </w:p>
    <w:p w:rsidR="00D34734" w:rsidRPr="001C4B30" w:rsidRDefault="00D34734" w:rsidP="00E449BD">
      <w:pPr>
        <w:numPr>
          <w:ilvl w:val="1"/>
          <w:numId w:val="17"/>
        </w:numPr>
        <w:spacing w:line="240" w:lineRule="exact"/>
        <w:jc w:val="both"/>
        <w:rPr>
          <w:szCs w:val="24"/>
        </w:rPr>
      </w:pPr>
      <w:r w:rsidRPr="001C4B30">
        <w:rPr>
          <w:szCs w:val="24"/>
        </w:rPr>
        <w:t>The failure of the Customer to pay for merchandise, appliances, or service not subject to Commission jurisdiction as an integral part of the utility service provided by the Company;</w:t>
      </w:r>
      <w:r w:rsidR="00E449BD" w:rsidRPr="001C4B30">
        <w:rPr>
          <w:szCs w:val="24"/>
        </w:rPr>
        <w:t xml:space="preserve"> or</w:t>
      </w:r>
    </w:p>
    <w:p w:rsidR="00D34734" w:rsidRPr="001C4B30" w:rsidRDefault="00D34734" w:rsidP="00E449BD">
      <w:pPr>
        <w:spacing w:line="240" w:lineRule="exact"/>
        <w:ind w:left="1440"/>
        <w:jc w:val="both"/>
        <w:rPr>
          <w:szCs w:val="24"/>
        </w:rPr>
      </w:pPr>
    </w:p>
    <w:p w:rsidR="00D34734" w:rsidRPr="001C4B30" w:rsidRDefault="00D34734" w:rsidP="00E449BD">
      <w:pPr>
        <w:numPr>
          <w:ilvl w:val="1"/>
          <w:numId w:val="17"/>
        </w:numPr>
        <w:spacing w:line="240" w:lineRule="exact"/>
        <w:jc w:val="both"/>
        <w:rPr>
          <w:szCs w:val="24"/>
        </w:rPr>
      </w:pPr>
      <w:r w:rsidRPr="001C4B30">
        <w:rPr>
          <w:szCs w:val="24"/>
        </w:rPr>
        <w:t xml:space="preserve">The failure of the Customer to pay for service received at a separate metering point, residence, or location.  In the event of discontinuance or termination of service at a separate residential metering point, residence, or location in accordance with these </w:t>
      </w:r>
      <w:r w:rsidR="00134201">
        <w:rPr>
          <w:szCs w:val="24"/>
        </w:rPr>
        <w:t>Rules and Regulations</w:t>
      </w:r>
      <w:r w:rsidRPr="001C4B30">
        <w:rPr>
          <w:szCs w:val="24"/>
        </w:rPr>
        <w:t xml:space="preserve">, the Company may transfer and bill </w:t>
      </w:r>
      <w:r w:rsidR="00B55522" w:rsidRPr="001C4B30">
        <w:rPr>
          <w:szCs w:val="24"/>
        </w:rPr>
        <w:t>any unpaid balance to any other residential service account of the Customer and may discontinue service after twenty-one (21) days after rendition of the combined bill, for nonpayment, in accordance with this rule;</w:t>
      </w:r>
      <w:r w:rsidR="00E449BD" w:rsidRPr="001C4B30">
        <w:rPr>
          <w:szCs w:val="24"/>
        </w:rPr>
        <w:t xml:space="preserve"> or</w:t>
      </w:r>
    </w:p>
    <w:p w:rsidR="00E449BD" w:rsidRPr="001C4B30" w:rsidRDefault="00E449BD" w:rsidP="00E449BD">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t xml:space="preserve">The failure of the customer to pay for a different class of service received at the same or different location.  The placing of more than one (1) meter at the same location for the purpose of billing the usage of specific devices under operational rate schedules or provisions is </w:t>
      </w:r>
      <w:r w:rsidR="00CA3FFC" w:rsidRPr="001C4B30">
        <w:rPr>
          <w:szCs w:val="24"/>
        </w:rPr>
        <w:t>n</w:t>
      </w:r>
      <w:r w:rsidRPr="001C4B30">
        <w:rPr>
          <w:szCs w:val="24"/>
        </w:rPr>
        <w:t>ot construed as a different class of service for the purpose of this rule; or</w:t>
      </w:r>
    </w:p>
    <w:p w:rsidR="00E449BD" w:rsidRPr="001C4B30" w:rsidRDefault="00E449BD" w:rsidP="001551E4">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t>The failure to pay the bill of another customer, unless the customer whose service is sought to be discontinued received substantial benefit and use of the service billed to the other customer; or</w:t>
      </w:r>
    </w:p>
    <w:p w:rsidR="00E449BD" w:rsidRPr="001C4B30" w:rsidRDefault="00E449BD" w:rsidP="001551E4">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t xml:space="preserve">The failure of a previous owner or occupant of the premises to pay an unpaid or delinquent bill except where the previous occupant remains an occupant of </w:t>
      </w:r>
      <w:r w:rsidR="00C75D3F" w:rsidRPr="001C4B30">
        <w:rPr>
          <w:szCs w:val="24"/>
        </w:rPr>
        <w:t xml:space="preserve">the living </w:t>
      </w:r>
      <w:r w:rsidRPr="001C4B30">
        <w:rPr>
          <w:szCs w:val="24"/>
        </w:rPr>
        <w:t>u</w:t>
      </w:r>
      <w:r w:rsidR="00C75D3F" w:rsidRPr="001C4B30">
        <w:rPr>
          <w:szCs w:val="24"/>
        </w:rPr>
        <w:t>nit</w:t>
      </w:r>
      <w:r w:rsidRPr="001C4B30">
        <w:rPr>
          <w:szCs w:val="24"/>
        </w:rPr>
        <w:t>; or</w:t>
      </w:r>
    </w:p>
    <w:p w:rsidR="00E449BD" w:rsidRPr="001C4B30" w:rsidRDefault="00E449BD" w:rsidP="001551E4">
      <w:pPr>
        <w:pStyle w:val="ListParagraph"/>
        <w:rPr>
          <w:szCs w:val="24"/>
        </w:rPr>
      </w:pPr>
    </w:p>
    <w:p w:rsidR="00E449BD" w:rsidRPr="001C4B30" w:rsidRDefault="00E449BD" w:rsidP="00E449BD">
      <w:pPr>
        <w:numPr>
          <w:ilvl w:val="1"/>
          <w:numId w:val="17"/>
        </w:numPr>
        <w:spacing w:line="240" w:lineRule="exact"/>
        <w:jc w:val="both"/>
        <w:rPr>
          <w:szCs w:val="24"/>
        </w:rPr>
      </w:pPr>
      <w:r w:rsidRPr="001C4B30">
        <w:rPr>
          <w:szCs w:val="24"/>
        </w:rPr>
        <w:lastRenderedPageBreak/>
        <w:t>The failure to pay a bill correcting a previous underbilling, whenever the customer claims an inability to pay the corrected amount, unless a utility has offered the customer a payment arrangement equal to the period of underbilling.</w:t>
      </w:r>
    </w:p>
    <w:p w:rsidR="00D34734" w:rsidRPr="001C4B30" w:rsidRDefault="00D34734" w:rsidP="00E449BD">
      <w:pPr>
        <w:spacing w:line="240" w:lineRule="exact"/>
        <w:ind w:left="1008"/>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may discontinue service after notice by first class mail is sent to the </w:t>
      </w:r>
      <w:r w:rsidR="00562BF1" w:rsidRPr="001C4B30">
        <w:rPr>
          <w:szCs w:val="24"/>
        </w:rPr>
        <w:t>Customer</w:t>
      </w:r>
      <w:r w:rsidRPr="001C4B30">
        <w:rPr>
          <w:szCs w:val="24"/>
        </w:rPr>
        <w:t xml:space="preserve"> at least ten (10) days prior to the date of the proposed discontinuance.  </w:t>
      </w:r>
      <w:r w:rsidR="00B241C7" w:rsidRPr="001C4B30">
        <w:rPr>
          <w:szCs w:val="24"/>
        </w:rPr>
        <w:t xml:space="preserve">Service of notice by mail is complete upon mailing.  </w:t>
      </w:r>
      <w:r w:rsidRPr="001C4B30">
        <w:rPr>
          <w:szCs w:val="24"/>
        </w:rPr>
        <w:t xml:space="preserve">If written notice is hand delivered to the </w:t>
      </w:r>
      <w:r w:rsidR="00562BF1" w:rsidRPr="001C4B30">
        <w:rPr>
          <w:szCs w:val="24"/>
        </w:rPr>
        <w:t>Customer</w:t>
      </w:r>
      <w:r w:rsidRPr="001C4B30">
        <w:rPr>
          <w:szCs w:val="24"/>
        </w:rPr>
        <w:t xml:space="preserve">, it shall be done at least ninety-six (96) hours prior to discontinuance.  If the </w:t>
      </w:r>
      <w:r w:rsidR="00562BF1" w:rsidRPr="001C4B30">
        <w:rPr>
          <w:szCs w:val="24"/>
        </w:rPr>
        <w:t>Company</w:t>
      </w:r>
      <w:r w:rsidRPr="001C4B30">
        <w:rPr>
          <w:szCs w:val="24"/>
        </w:rPr>
        <w:t xml:space="preserve"> intends to discontinue service to a multi-tenant dwelling</w:t>
      </w:r>
      <w:r w:rsidR="00D8643D" w:rsidRPr="001C4B30">
        <w:rPr>
          <w:szCs w:val="24"/>
        </w:rPr>
        <w:t xml:space="preserve"> with occupants who are not customers</w:t>
      </w:r>
      <w:r w:rsidRPr="001C4B30">
        <w:rPr>
          <w:szCs w:val="24"/>
        </w:rPr>
        <w:t>, a notice shall also be conspicuously posted in the building ten (10) days prior to the proposed discontinuance</w:t>
      </w:r>
      <w:r w:rsidR="00FB5501" w:rsidRPr="001C4B30">
        <w:rPr>
          <w:szCs w:val="24"/>
        </w:rPr>
        <w:t>, along with information pertaining to how one or more of the tenants may apply to become customers</w:t>
      </w:r>
      <w:r w:rsidRPr="001C4B30">
        <w:rPr>
          <w:szCs w:val="24"/>
        </w:rPr>
        <w:t xml:space="preserve">.  Discontinuance shall occur </w:t>
      </w:r>
      <w:r w:rsidR="009279BE" w:rsidRPr="001C4B30">
        <w:rPr>
          <w:szCs w:val="24"/>
        </w:rPr>
        <w:t>within</w:t>
      </w:r>
      <w:r w:rsidRPr="001C4B30">
        <w:rPr>
          <w:szCs w:val="24"/>
        </w:rPr>
        <w:t xml:space="preserve"> </w:t>
      </w:r>
      <w:r w:rsidR="009279BE" w:rsidRPr="001C4B30">
        <w:rPr>
          <w:szCs w:val="24"/>
        </w:rPr>
        <w:t>thirty</w:t>
      </w:r>
      <w:r w:rsidRPr="001C4B30">
        <w:rPr>
          <w:szCs w:val="24"/>
        </w:rPr>
        <w:t xml:space="preserve"> (</w:t>
      </w:r>
      <w:r w:rsidR="009279BE" w:rsidRPr="001C4B30">
        <w:rPr>
          <w:szCs w:val="24"/>
        </w:rPr>
        <w:t>30</w:t>
      </w:r>
      <w:r w:rsidRPr="001C4B30">
        <w:rPr>
          <w:szCs w:val="24"/>
        </w:rPr>
        <w:t xml:space="preserve">)  </w:t>
      </w:r>
      <w:r w:rsidR="009279BE" w:rsidRPr="001C4B30">
        <w:rPr>
          <w:szCs w:val="24"/>
        </w:rPr>
        <w:t xml:space="preserve">calendar </w:t>
      </w:r>
      <w:r w:rsidRPr="001C4B30">
        <w:rPr>
          <w:szCs w:val="24"/>
        </w:rPr>
        <w:t>days after the date given as the discontinuance date</w:t>
      </w:r>
      <w:r w:rsidR="009279BE" w:rsidRPr="001C4B30">
        <w:rPr>
          <w:szCs w:val="24"/>
        </w:rPr>
        <w:t>, shall occur between the hours of 8:00 a.m. and 4:00 p.m.,</w:t>
      </w:r>
      <w:r w:rsidR="00F13B15" w:rsidRPr="001C4B30">
        <w:rPr>
          <w:szCs w:val="24"/>
        </w:rPr>
        <w:t xml:space="preserve"> and shall not occur on a day when the Company will not be available to reconnect service or on a day immediately </w:t>
      </w:r>
      <w:r w:rsidR="00503CB6" w:rsidRPr="001C4B30">
        <w:rPr>
          <w:szCs w:val="24"/>
        </w:rPr>
        <w:t>preceding</w:t>
      </w:r>
      <w:r w:rsidR="00F13B15" w:rsidRPr="001C4B30">
        <w:rPr>
          <w:szCs w:val="24"/>
        </w:rPr>
        <w:t xml:space="preserve"> such a day.</w:t>
      </w:r>
      <w:r w:rsidR="009279BE" w:rsidRPr="001C4B30">
        <w:rPr>
          <w:szCs w:val="24"/>
        </w:rPr>
        <w:t xml:space="preserve"> </w:t>
      </w:r>
    </w:p>
    <w:p w:rsidR="00D8643D" w:rsidRPr="001C4B30" w:rsidRDefault="00D8643D" w:rsidP="00D8643D">
      <w:pPr>
        <w:spacing w:line="240" w:lineRule="exact"/>
        <w:ind w:left="1008"/>
        <w:jc w:val="both"/>
        <w:rPr>
          <w:szCs w:val="24"/>
        </w:rPr>
      </w:pPr>
    </w:p>
    <w:p w:rsidR="00D8643D" w:rsidRPr="001C4B30" w:rsidRDefault="00FB5501" w:rsidP="00931AED">
      <w:pPr>
        <w:numPr>
          <w:ilvl w:val="0"/>
          <w:numId w:val="17"/>
        </w:numPr>
        <w:spacing w:line="240" w:lineRule="exact"/>
        <w:jc w:val="both"/>
        <w:rPr>
          <w:szCs w:val="24"/>
        </w:rPr>
      </w:pPr>
      <w:r w:rsidRPr="001C4B30">
        <w:rPr>
          <w:szCs w:val="24"/>
        </w:rPr>
        <w:t>A d</w:t>
      </w:r>
      <w:r w:rsidR="00D8643D" w:rsidRPr="001C4B30">
        <w:rPr>
          <w:szCs w:val="24"/>
        </w:rPr>
        <w:t>iscontinuance notice provided to a customer shall include:</w:t>
      </w:r>
    </w:p>
    <w:p w:rsidR="00D8643D" w:rsidRPr="001C4B30" w:rsidRDefault="00D8643D" w:rsidP="00D8643D">
      <w:pPr>
        <w:pStyle w:val="ListParagraph"/>
        <w:rPr>
          <w:szCs w:val="24"/>
        </w:rPr>
      </w:pPr>
    </w:p>
    <w:p w:rsidR="00D8643D" w:rsidRPr="001C4B30" w:rsidRDefault="00D8643D" w:rsidP="00D8643D">
      <w:pPr>
        <w:numPr>
          <w:ilvl w:val="1"/>
          <w:numId w:val="17"/>
        </w:numPr>
        <w:spacing w:line="240" w:lineRule="exact"/>
        <w:jc w:val="both"/>
        <w:rPr>
          <w:szCs w:val="24"/>
        </w:rPr>
      </w:pPr>
      <w:r w:rsidRPr="001C4B30">
        <w:rPr>
          <w:szCs w:val="24"/>
        </w:rPr>
        <w:t>The name and address of the Customer, the service address if different than the Customer’s address; and</w:t>
      </w:r>
    </w:p>
    <w:p w:rsidR="00D8643D" w:rsidRPr="001C4B30" w:rsidRDefault="00D8643D" w:rsidP="00D8643D">
      <w:pPr>
        <w:spacing w:line="240" w:lineRule="exact"/>
        <w:ind w:left="1440"/>
        <w:jc w:val="both"/>
        <w:rPr>
          <w:szCs w:val="24"/>
        </w:rPr>
      </w:pPr>
    </w:p>
    <w:p w:rsidR="00D8643D" w:rsidRPr="001C4B30" w:rsidRDefault="00D8643D" w:rsidP="00D8643D">
      <w:pPr>
        <w:numPr>
          <w:ilvl w:val="1"/>
          <w:numId w:val="17"/>
        </w:numPr>
        <w:spacing w:line="240" w:lineRule="exact"/>
        <w:jc w:val="both"/>
        <w:rPr>
          <w:szCs w:val="24"/>
        </w:rPr>
      </w:pPr>
      <w:r w:rsidRPr="001C4B30">
        <w:rPr>
          <w:szCs w:val="24"/>
        </w:rPr>
        <w:t>A statement of the reason for the proposed discontinuance of service and the cost for reconnection; and</w:t>
      </w:r>
    </w:p>
    <w:p w:rsidR="00D8643D" w:rsidRPr="001C4B30" w:rsidRDefault="00D8643D" w:rsidP="00D8643D">
      <w:pPr>
        <w:pStyle w:val="ListParagraph"/>
        <w:rPr>
          <w:szCs w:val="24"/>
        </w:rPr>
      </w:pPr>
    </w:p>
    <w:p w:rsidR="00D8643D" w:rsidRPr="001C4B30" w:rsidRDefault="00D8643D" w:rsidP="00D8643D">
      <w:pPr>
        <w:numPr>
          <w:ilvl w:val="1"/>
          <w:numId w:val="17"/>
        </w:numPr>
        <w:spacing w:line="240" w:lineRule="exact"/>
        <w:jc w:val="both"/>
        <w:rPr>
          <w:szCs w:val="24"/>
        </w:rPr>
      </w:pPr>
      <w:r w:rsidRPr="001C4B30">
        <w:rPr>
          <w:szCs w:val="24"/>
        </w:rPr>
        <w:t>How the customer may avoid the discontinuance; and</w:t>
      </w:r>
    </w:p>
    <w:p w:rsidR="00D8643D" w:rsidRPr="001C4B30" w:rsidRDefault="00D8643D" w:rsidP="00D8643D">
      <w:pPr>
        <w:pStyle w:val="ListParagraph"/>
        <w:rPr>
          <w:szCs w:val="24"/>
        </w:rPr>
      </w:pPr>
    </w:p>
    <w:p w:rsidR="00D8643D" w:rsidRPr="001C4B30" w:rsidRDefault="00D8643D" w:rsidP="00D8643D">
      <w:pPr>
        <w:numPr>
          <w:ilvl w:val="1"/>
          <w:numId w:val="17"/>
        </w:numPr>
        <w:spacing w:line="240" w:lineRule="exact"/>
        <w:jc w:val="both"/>
        <w:rPr>
          <w:szCs w:val="24"/>
        </w:rPr>
      </w:pPr>
      <w:r w:rsidRPr="001C4B30">
        <w:rPr>
          <w:szCs w:val="24"/>
        </w:rPr>
        <w:t>The possibility of a payment agreement it the claim is for a charge not in dispute and the Customer is unable to pay the charge in full at one time; and</w:t>
      </w:r>
    </w:p>
    <w:p w:rsidR="00D8643D" w:rsidRPr="001C4B30" w:rsidRDefault="00D8643D" w:rsidP="00D8643D">
      <w:pPr>
        <w:pStyle w:val="ListParagraph"/>
        <w:rPr>
          <w:szCs w:val="24"/>
        </w:rPr>
      </w:pPr>
    </w:p>
    <w:p w:rsidR="00D8643D" w:rsidRPr="001C4B30" w:rsidRDefault="00D8643D" w:rsidP="00D33934">
      <w:pPr>
        <w:numPr>
          <w:ilvl w:val="1"/>
          <w:numId w:val="17"/>
        </w:numPr>
        <w:spacing w:line="240" w:lineRule="exact"/>
        <w:jc w:val="both"/>
        <w:rPr>
          <w:szCs w:val="24"/>
        </w:rPr>
      </w:pPr>
      <w:r w:rsidRPr="001C4B30">
        <w:rPr>
          <w:szCs w:val="24"/>
        </w:rPr>
        <w:t xml:space="preserve">A telephone number the Customer may call from the service location </w:t>
      </w:r>
      <w:r w:rsidRPr="001C4B30">
        <w:rPr>
          <w:szCs w:val="24"/>
        </w:rPr>
        <w:lastRenderedPageBreak/>
        <w:t>without incurring toll charges and the address and any available electronic contact information of the utility prominently displayed where the customer may make an inquiry.</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shall make reasonable effort</w:t>
      </w:r>
      <w:r w:rsidR="00B241C7" w:rsidRPr="001C4B30">
        <w:rPr>
          <w:szCs w:val="24"/>
        </w:rPr>
        <w:t>s</w:t>
      </w:r>
      <w:r w:rsidRPr="001C4B30">
        <w:rPr>
          <w:szCs w:val="24"/>
        </w:rPr>
        <w:t xml:space="preserve"> to </w:t>
      </w:r>
      <w:r w:rsidR="00B241C7" w:rsidRPr="001C4B30">
        <w:rPr>
          <w:szCs w:val="24"/>
        </w:rPr>
        <w:t xml:space="preserve">contact </w:t>
      </w:r>
      <w:r w:rsidRPr="001C4B30">
        <w:rPr>
          <w:szCs w:val="24"/>
        </w:rPr>
        <w:t xml:space="preserve">the </w:t>
      </w:r>
      <w:r w:rsidR="00562BF1" w:rsidRPr="001C4B30">
        <w:rPr>
          <w:szCs w:val="24"/>
        </w:rPr>
        <w:t>Customer</w:t>
      </w:r>
      <w:r w:rsidRPr="001C4B30">
        <w:rPr>
          <w:szCs w:val="24"/>
        </w:rPr>
        <w:t>, at least twenty-four (24) hours prior to any disco</w:t>
      </w:r>
      <w:r w:rsidR="00F243C3" w:rsidRPr="001C4B30">
        <w:rPr>
          <w:szCs w:val="24"/>
        </w:rPr>
        <w:t>ntinuance, regarding the reason</w:t>
      </w:r>
      <w:r w:rsidRPr="001C4B30">
        <w:rPr>
          <w:szCs w:val="24"/>
        </w:rPr>
        <w:t xml:space="preserve">(s) for discontinuance of service, and the resolution.  If discontinuance of service would affect an occupant who is not the </w:t>
      </w:r>
      <w:r w:rsidR="00562BF1" w:rsidRPr="001C4B30">
        <w:rPr>
          <w:szCs w:val="24"/>
        </w:rPr>
        <w:t>Company</w:t>
      </w:r>
      <w:r w:rsidRPr="001C4B30">
        <w:rPr>
          <w:szCs w:val="24"/>
        </w:rPr>
        <w:t xml:space="preserve">'s </w:t>
      </w:r>
      <w:r w:rsidR="00562BF1" w:rsidRPr="001C4B30">
        <w:rPr>
          <w:szCs w:val="24"/>
        </w:rPr>
        <w:t>Customer</w:t>
      </w:r>
      <w:r w:rsidRPr="001C4B30">
        <w:rPr>
          <w:szCs w:val="24"/>
        </w:rPr>
        <w:t xml:space="preserve">, or is not responsible for payment of the bill, then the </w:t>
      </w:r>
      <w:r w:rsidR="00562BF1" w:rsidRPr="001C4B30">
        <w:rPr>
          <w:szCs w:val="24"/>
        </w:rPr>
        <w:t>Company</w:t>
      </w:r>
      <w:r w:rsidRPr="001C4B30">
        <w:rPr>
          <w:szCs w:val="24"/>
        </w:rPr>
        <w:t xml:space="preserve"> shall make reasonable effort</w:t>
      </w:r>
      <w:r w:rsidR="00B241C7" w:rsidRPr="001C4B30">
        <w:rPr>
          <w:szCs w:val="24"/>
        </w:rPr>
        <w:t>s</w:t>
      </w:r>
      <w:r w:rsidRPr="001C4B30">
        <w:rPr>
          <w:szCs w:val="24"/>
        </w:rPr>
        <w:t xml:space="preserve"> to inform such occupant(s).</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shall postpone the discontinuance if personnel will not be available to restore service the same day, or if personnel will not be available to restore service the following day.  The </w:t>
      </w:r>
      <w:r w:rsidR="00562BF1" w:rsidRPr="001C4B30">
        <w:rPr>
          <w:szCs w:val="24"/>
        </w:rPr>
        <w:t>Company</w:t>
      </w:r>
      <w:r w:rsidRPr="001C4B30">
        <w:rPr>
          <w:szCs w:val="24"/>
        </w:rPr>
        <w:t xml:space="preserve"> also shall postpone discontinuance if a medical emergency exists on the premises, however the postponement may be limited to </w:t>
      </w:r>
      <w:r w:rsidR="00B241C7" w:rsidRPr="001C4B30">
        <w:rPr>
          <w:szCs w:val="24"/>
        </w:rPr>
        <w:t>twenty-one (</w:t>
      </w:r>
      <w:r w:rsidRPr="001C4B30">
        <w:rPr>
          <w:szCs w:val="24"/>
        </w:rPr>
        <w:t>21</w:t>
      </w:r>
      <w:r w:rsidR="00B241C7" w:rsidRPr="001C4B30">
        <w:rPr>
          <w:szCs w:val="24"/>
        </w:rPr>
        <w:t>)</w:t>
      </w:r>
      <w:r w:rsidRPr="001C4B30">
        <w:rPr>
          <w:szCs w:val="24"/>
        </w:rPr>
        <w:t xml:space="preserve"> days, and the </w:t>
      </w:r>
      <w:r w:rsidR="00562BF1" w:rsidRPr="001C4B30">
        <w:rPr>
          <w:szCs w:val="24"/>
        </w:rPr>
        <w:t>Company</w:t>
      </w:r>
      <w:r w:rsidRPr="001C4B30">
        <w:rPr>
          <w:szCs w:val="24"/>
        </w:rPr>
        <w:t xml:space="preserve"> may require proof of a medical emergency.</w:t>
      </w:r>
    </w:p>
    <w:p w:rsidR="00BD794E" w:rsidRPr="001C4B30" w:rsidRDefault="00BD794E" w:rsidP="00666165">
      <w:pPr>
        <w:spacing w:line="240" w:lineRule="exact"/>
        <w:jc w:val="both"/>
        <w:rPr>
          <w:szCs w:val="24"/>
        </w:rPr>
      </w:pPr>
    </w:p>
    <w:p w:rsidR="00BD794E" w:rsidRPr="001C4B30" w:rsidRDefault="00A4453B" w:rsidP="00CA7729">
      <w:pPr>
        <w:widowControl/>
        <w:numPr>
          <w:ilvl w:val="0"/>
          <w:numId w:val="17"/>
        </w:numPr>
        <w:autoSpaceDE w:val="0"/>
        <w:autoSpaceDN w:val="0"/>
        <w:adjustRightInd w:val="0"/>
        <w:spacing w:line="240" w:lineRule="exact"/>
        <w:jc w:val="both"/>
        <w:rPr>
          <w:szCs w:val="24"/>
        </w:rPr>
      </w:pPr>
      <w:r w:rsidRPr="001C4B30">
        <w:rPr>
          <w:snapToGrid/>
          <w:szCs w:val="24"/>
        </w:rPr>
        <w:t xml:space="preserve">The </w:t>
      </w:r>
      <w:r w:rsidR="00562BF1" w:rsidRPr="001C4B30">
        <w:rPr>
          <w:snapToGrid/>
          <w:szCs w:val="24"/>
        </w:rPr>
        <w:t>Company</w:t>
      </w:r>
      <w:r w:rsidRPr="001C4B30">
        <w:rPr>
          <w:snapToGrid/>
          <w:szCs w:val="24"/>
        </w:rPr>
        <w:t xml:space="preserve"> shall have the right to enter the </w:t>
      </w:r>
      <w:r w:rsidR="00562BF1" w:rsidRPr="001C4B30">
        <w:rPr>
          <w:snapToGrid/>
          <w:szCs w:val="24"/>
        </w:rPr>
        <w:t>Customer</w:t>
      </w:r>
      <w:r w:rsidRPr="001C4B30">
        <w:rPr>
          <w:snapToGrid/>
          <w:szCs w:val="24"/>
        </w:rPr>
        <w:t xml:space="preserve">'s premises for purposes of discontinuance of service in compliance with these </w:t>
      </w:r>
      <w:r w:rsidR="00606FCF" w:rsidRPr="001C4B30">
        <w:rPr>
          <w:snapToGrid/>
          <w:szCs w:val="24"/>
        </w:rPr>
        <w:t>Rules and Regulations</w:t>
      </w:r>
      <w:r w:rsidRPr="001C4B30">
        <w:rPr>
          <w:snapToGrid/>
          <w:szCs w:val="24"/>
        </w:rPr>
        <w:t xml:space="preserve">.  </w:t>
      </w:r>
      <w:r w:rsidR="00BD794E" w:rsidRPr="001C4B30">
        <w:rPr>
          <w:szCs w:val="24"/>
        </w:rPr>
        <w:t xml:space="preserve">Discontinuance of service will be made during reasonable hours.  </w:t>
      </w:r>
      <w:r w:rsidR="00562BF1" w:rsidRPr="001C4B30">
        <w:rPr>
          <w:szCs w:val="24"/>
        </w:rPr>
        <w:t>Company</w:t>
      </w:r>
      <w:r w:rsidR="00BD794E" w:rsidRPr="001C4B30">
        <w:rPr>
          <w:szCs w:val="24"/>
        </w:rPr>
        <w:t xml:space="preserve"> personnel shall identify themselves and announce the intention to discon</w:t>
      </w:r>
      <w:r w:rsidR="00DE7690" w:rsidRPr="001C4B30">
        <w:rPr>
          <w:szCs w:val="24"/>
        </w:rPr>
        <w:t>tinue</w:t>
      </w:r>
      <w:r w:rsidR="00BD794E" w:rsidRPr="001C4B30">
        <w:rPr>
          <w:szCs w:val="24"/>
        </w:rPr>
        <w:t xml:space="preserve"> service, or leave a conspicuous notice of the discon</w:t>
      </w:r>
      <w:r w:rsidR="00DE7690" w:rsidRPr="001C4B30">
        <w:rPr>
          <w:szCs w:val="24"/>
        </w:rPr>
        <w:t>tinuance</w:t>
      </w:r>
      <w:r w:rsidR="00BD794E" w:rsidRPr="001C4B30">
        <w:rPr>
          <w:szCs w:val="24"/>
        </w:rPr>
        <w:t>.</w:t>
      </w:r>
      <w:r w:rsidR="00511B38" w:rsidRPr="001C4B30">
        <w:rPr>
          <w:szCs w:val="24"/>
        </w:rPr>
        <w:t xml:space="preserve">  The Company shall have the right to communicate with the owner of the Customer’s Unit for purposes of gaining access to the property for discontinuance of service in accordance with the Missouri Public Service Commission’s billing practices, but any extra costs for arranging such access shall not be charged to the Customer’s account.</w:t>
      </w:r>
    </w:p>
    <w:p w:rsidR="00BD794E" w:rsidRPr="001C4B30" w:rsidRDefault="00BD794E" w:rsidP="00666165">
      <w:pPr>
        <w:spacing w:line="240" w:lineRule="exact"/>
        <w:jc w:val="both"/>
        <w:rPr>
          <w:szCs w:val="24"/>
        </w:rPr>
      </w:pPr>
    </w:p>
    <w:p w:rsidR="00606FCF" w:rsidRPr="001C4B30" w:rsidRDefault="00BD794E" w:rsidP="00931AED">
      <w:pPr>
        <w:numPr>
          <w:ilvl w:val="0"/>
          <w:numId w:val="17"/>
        </w:numPr>
        <w:spacing w:line="240" w:lineRule="exact"/>
        <w:jc w:val="both"/>
        <w:rPr>
          <w:szCs w:val="24"/>
        </w:rPr>
      </w:pPr>
      <w:r w:rsidRPr="001C4B30">
        <w:rPr>
          <w:szCs w:val="24"/>
        </w:rPr>
        <w:t xml:space="preserve">The provisions of paragraphs </w:t>
      </w:r>
      <w:r w:rsidR="00B241C7" w:rsidRPr="001C4B30">
        <w:rPr>
          <w:szCs w:val="24"/>
        </w:rPr>
        <w:t>C</w:t>
      </w:r>
      <w:r w:rsidR="0082481A" w:rsidRPr="001C4B30">
        <w:rPr>
          <w:szCs w:val="24"/>
        </w:rPr>
        <w:t>.</w:t>
      </w:r>
      <w:r w:rsidRPr="001C4B30">
        <w:rPr>
          <w:szCs w:val="24"/>
        </w:rPr>
        <w:t xml:space="preserve"> and </w:t>
      </w:r>
      <w:r w:rsidR="00B241C7" w:rsidRPr="001C4B30">
        <w:rPr>
          <w:szCs w:val="24"/>
        </w:rPr>
        <w:t>E</w:t>
      </w:r>
      <w:r w:rsidR="0082481A" w:rsidRPr="001C4B30">
        <w:rPr>
          <w:szCs w:val="24"/>
        </w:rPr>
        <w:t>.</w:t>
      </w:r>
      <w:r w:rsidRPr="001C4B30">
        <w:rPr>
          <w:szCs w:val="24"/>
        </w:rPr>
        <w:t xml:space="preserve"> above may be waived if safety of </w:t>
      </w:r>
    </w:p>
    <w:p w:rsidR="00BD794E" w:rsidRPr="001C4B30" w:rsidRDefault="00562BF1" w:rsidP="00606FCF">
      <w:pPr>
        <w:spacing w:line="240" w:lineRule="exact"/>
        <w:ind w:left="1008"/>
        <w:jc w:val="both"/>
        <w:rPr>
          <w:szCs w:val="24"/>
        </w:rPr>
      </w:pPr>
      <w:r w:rsidRPr="001C4B30">
        <w:rPr>
          <w:szCs w:val="24"/>
        </w:rPr>
        <w:t>Company</w:t>
      </w:r>
      <w:r w:rsidR="00BD794E" w:rsidRPr="001C4B30">
        <w:rPr>
          <w:szCs w:val="24"/>
        </w:rPr>
        <w:t xml:space="preserve"> personnel while at the premises is a consideration.</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Discontinuance of service to a unit for any reason shall not prevent the </w:t>
      </w:r>
      <w:r w:rsidR="00562BF1" w:rsidRPr="001C4B30">
        <w:rPr>
          <w:szCs w:val="24"/>
        </w:rPr>
        <w:t>Company</w:t>
      </w:r>
      <w:r w:rsidRPr="001C4B30">
        <w:rPr>
          <w:szCs w:val="24"/>
        </w:rPr>
        <w:t xml:space="preserve"> from pursuing any lawful remedy by action at law or otherwise for the collection of monies due from the </w:t>
      </w:r>
      <w:r w:rsidR="00562BF1" w:rsidRPr="001C4B30">
        <w:rPr>
          <w:szCs w:val="24"/>
        </w:rPr>
        <w:t>Customer</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In case the </w:t>
      </w:r>
      <w:r w:rsidR="00562BF1" w:rsidRPr="001C4B30">
        <w:rPr>
          <w:szCs w:val="24"/>
        </w:rPr>
        <w:t>Company</w:t>
      </w:r>
      <w:r w:rsidRPr="001C4B30">
        <w:rPr>
          <w:szCs w:val="24"/>
        </w:rPr>
        <w:t xml:space="preserve"> discontinues its service for any violation of these </w:t>
      </w:r>
      <w:r w:rsidR="00606FCF" w:rsidRPr="001C4B30">
        <w:rPr>
          <w:szCs w:val="24"/>
        </w:rPr>
        <w:t>Rules</w:t>
      </w:r>
      <w:r w:rsidR="004B417E" w:rsidRPr="001C4B30">
        <w:rPr>
          <w:szCs w:val="24"/>
        </w:rPr>
        <w:t xml:space="preserve"> and </w:t>
      </w:r>
      <w:r w:rsidR="00606FCF" w:rsidRPr="001C4B30">
        <w:rPr>
          <w:szCs w:val="24"/>
        </w:rPr>
        <w:t>Regulations</w:t>
      </w:r>
      <w:r w:rsidRPr="001C4B30">
        <w:rPr>
          <w:szCs w:val="24"/>
        </w:rPr>
        <w:t xml:space="preserve">, then any monies due the </w:t>
      </w:r>
      <w:r w:rsidR="00562BF1" w:rsidRPr="001C4B30">
        <w:rPr>
          <w:szCs w:val="24"/>
        </w:rPr>
        <w:t>Company</w:t>
      </w:r>
      <w:r w:rsidRPr="001C4B30">
        <w:rPr>
          <w:szCs w:val="24"/>
        </w:rPr>
        <w:t xml:space="preserve"> shall become immediately due and payable.</w:t>
      </w:r>
    </w:p>
    <w:p w:rsidR="00BD794E" w:rsidRPr="001C4B30" w:rsidRDefault="00BD794E" w:rsidP="00666165">
      <w:pPr>
        <w:spacing w:line="240" w:lineRule="exact"/>
        <w:jc w:val="both"/>
        <w:rPr>
          <w:szCs w:val="24"/>
        </w:rPr>
      </w:pPr>
    </w:p>
    <w:p w:rsidR="00666165"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has the right to refuse or to discontinue service to any unit to protect itself against fraud or abuse.</w:t>
      </w:r>
    </w:p>
    <w:p w:rsidR="00666165" w:rsidRPr="001C4B30" w:rsidRDefault="00666165" w:rsidP="00666165">
      <w:pPr>
        <w:spacing w:line="240" w:lineRule="exact"/>
        <w:ind w:left="720" w:hanging="720"/>
        <w:jc w:val="both"/>
        <w:rPr>
          <w:szCs w:val="24"/>
        </w:rPr>
      </w:pPr>
    </w:p>
    <w:p w:rsidR="00BD794E" w:rsidRPr="001C4B30" w:rsidRDefault="00BD794E" w:rsidP="00931AED">
      <w:pPr>
        <w:numPr>
          <w:ilvl w:val="0"/>
          <w:numId w:val="17"/>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shall deal with </w:t>
      </w:r>
      <w:r w:rsidR="00562BF1" w:rsidRPr="001C4B30">
        <w:rPr>
          <w:szCs w:val="24"/>
        </w:rPr>
        <w:t>Customer</w:t>
      </w:r>
      <w:r w:rsidRPr="001C4B30">
        <w:rPr>
          <w:szCs w:val="24"/>
        </w:rPr>
        <w:t>s</w:t>
      </w:r>
      <w:r w:rsidR="004F787D">
        <w:rPr>
          <w:szCs w:val="24"/>
        </w:rPr>
        <w:t>,</w:t>
      </w:r>
      <w:r w:rsidRPr="001C4B30">
        <w:rPr>
          <w:szCs w:val="24"/>
        </w:rPr>
        <w:t xml:space="preserve"> handle </w:t>
      </w:r>
      <w:r w:rsidR="00562BF1" w:rsidRPr="001C4B30">
        <w:rPr>
          <w:szCs w:val="24"/>
        </w:rPr>
        <w:t>Customer</w:t>
      </w:r>
      <w:r w:rsidRPr="001C4B30">
        <w:rPr>
          <w:szCs w:val="24"/>
        </w:rPr>
        <w:t xml:space="preserve"> accounts</w:t>
      </w:r>
      <w:r w:rsidR="004F787D">
        <w:rPr>
          <w:szCs w:val="24"/>
        </w:rPr>
        <w:t xml:space="preserve">, and manage discontinuance of service procedures </w:t>
      </w:r>
      <w:r w:rsidRPr="001C4B30">
        <w:rPr>
          <w:szCs w:val="24"/>
        </w:rPr>
        <w:t xml:space="preserve">in accordance with the </w:t>
      </w:r>
      <w:r w:rsidR="00B241C7" w:rsidRPr="001C4B30">
        <w:rPr>
          <w:szCs w:val="24"/>
        </w:rPr>
        <w:t xml:space="preserve">Missouri </w:t>
      </w:r>
      <w:r w:rsidRPr="001C4B30">
        <w:rPr>
          <w:szCs w:val="24"/>
        </w:rPr>
        <w:t>Public Service Commission's Utility Billing Practices.</w:t>
      </w:r>
    </w:p>
    <w:p w:rsidR="005774CE" w:rsidRPr="001C4B30" w:rsidRDefault="005774CE" w:rsidP="005774CE">
      <w:pPr>
        <w:pStyle w:val="ListParagraph"/>
        <w:rPr>
          <w:szCs w:val="24"/>
        </w:rPr>
      </w:pPr>
    </w:p>
    <w:p w:rsidR="005774CE" w:rsidRPr="001C4B30" w:rsidRDefault="000F2F3C" w:rsidP="00931AED">
      <w:pPr>
        <w:numPr>
          <w:ilvl w:val="0"/>
          <w:numId w:val="17"/>
        </w:numPr>
        <w:spacing w:line="240" w:lineRule="exact"/>
        <w:jc w:val="both"/>
        <w:rPr>
          <w:szCs w:val="24"/>
        </w:rPr>
      </w:pPr>
      <w:r w:rsidRPr="001C4B30">
        <w:rPr>
          <w:szCs w:val="24"/>
        </w:rPr>
        <w:t xml:space="preserve">Applicable </w:t>
      </w:r>
      <w:r w:rsidR="005774CE" w:rsidRPr="001C4B30">
        <w:rPr>
          <w:szCs w:val="24"/>
        </w:rPr>
        <w:t>Turn-off and turn-on charges are specified in the Schedule of Service Charges.</w:t>
      </w:r>
    </w:p>
    <w:p w:rsidR="00BD794E" w:rsidRPr="001C4B30" w:rsidRDefault="00BD794E" w:rsidP="00666165">
      <w:pPr>
        <w:spacing w:line="240" w:lineRule="exact"/>
        <w:jc w:val="both"/>
        <w:rPr>
          <w:szCs w:val="24"/>
        </w:rPr>
      </w:pPr>
    </w:p>
    <w:p w:rsidR="00931AED" w:rsidRPr="001C4B30" w:rsidRDefault="00931AED" w:rsidP="00666165">
      <w:pPr>
        <w:spacing w:line="240" w:lineRule="exact"/>
        <w:jc w:val="both"/>
        <w:rPr>
          <w:szCs w:val="24"/>
        </w:rPr>
      </w:pPr>
    </w:p>
    <w:p w:rsidR="00BD794E" w:rsidRPr="00B810CD" w:rsidRDefault="00931AED" w:rsidP="00666165">
      <w:pPr>
        <w:spacing w:line="240" w:lineRule="exact"/>
        <w:jc w:val="both"/>
        <w:rPr>
          <w:b/>
          <w:szCs w:val="24"/>
          <w:u w:val="single"/>
        </w:rPr>
      </w:pPr>
      <w:r w:rsidRPr="001C4B30">
        <w:rPr>
          <w:szCs w:val="24"/>
        </w:rPr>
        <w:br w:type="page"/>
      </w:r>
      <w:r w:rsidR="00BD794E" w:rsidRPr="00B810CD">
        <w:rPr>
          <w:b/>
          <w:szCs w:val="24"/>
          <w:u w:val="single"/>
        </w:rPr>
        <w:lastRenderedPageBreak/>
        <w:t xml:space="preserve">Rule </w:t>
      </w:r>
      <w:r w:rsidR="00C61F19" w:rsidRPr="00B810CD">
        <w:rPr>
          <w:b/>
          <w:szCs w:val="24"/>
          <w:u w:val="single"/>
        </w:rPr>
        <w:t xml:space="preserve">8 </w:t>
      </w:r>
      <w:r w:rsidR="000D5FD5" w:rsidRPr="00B810CD">
        <w:rPr>
          <w:b/>
          <w:szCs w:val="24"/>
          <w:u w:val="single"/>
        </w:rPr>
        <w:t xml:space="preserve"> </w:t>
      </w:r>
      <w:r w:rsidR="00C61F19" w:rsidRPr="00B810CD">
        <w:rPr>
          <w:b/>
          <w:szCs w:val="24"/>
          <w:u w:val="single"/>
        </w:rPr>
        <w:t>TERMINATION</w:t>
      </w:r>
      <w:r w:rsidR="00BD794E" w:rsidRPr="00B810CD">
        <w:rPr>
          <w:b/>
          <w:szCs w:val="24"/>
          <w:u w:val="single"/>
        </w:rPr>
        <w:t xml:space="preserve"> OF </w:t>
      </w:r>
      <w:r w:rsidR="00696D48" w:rsidRPr="00B810CD">
        <w:rPr>
          <w:b/>
          <w:szCs w:val="24"/>
          <w:u w:val="single"/>
        </w:rPr>
        <w:t xml:space="preserve">WATER </w:t>
      </w:r>
      <w:r w:rsidR="00BD794E" w:rsidRPr="00B810CD">
        <w:rPr>
          <w:b/>
          <w:szCs w:val="24"/>
          <w:u w:val="single"/>
        </w:rPr>
        <w:t xml:space="preserve">SERVICE AT </w:t>
      </w:r>
      <w:r w:rsidR="00562BF1" w:rsidRPr="00B810CD">
        <w:rPr>
          <w:b/>
          <w:szCs w:val="24"/>
          <w:u w:val="single"/>
        </w:rPr>
        <w:t>CUSTOMER</w:t>
      </w:r>
      <w:r w:rsidR="00BD794E" w:rsidRPr="00B810CD">
        <w:rPr>
          <w:b/>
          <w:szCs w:val="24"/>
          <w:u w:val="single"/>
        </w:rPr>
        <w:t>'S REQUEST</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931AED">
      <w:pPr>
        <w:numPr>
          <w:ilvl w:val="0"/>
          <w:numId w:val="19"/>
        </w:numPr>
        <w:spacing w:line="240" w:lineRule="exact"/>
        <w:jc w:val="both"/>
        <w:rPr>
          <w:szCs w:val="24"/>
        </w:rPr>
      </w:pPr>
      <w:r w:rsidRPr="00B810CD">
        <w:rPr>
          <w:szCs w:val="24"/>
        </w:rPr>
        <w:t xml:space="preserve">Service will be terminated at the </w:t>
      </w:r>
      <w:r w:rsidR="00562BF1" w:rsidRPr="00B810CD">
        <w:rPr>
          <w:szCs w:val="24"/>
        </w:rPr>
        <w:t>Customer</w:t>
      </w:r>
      <w:r w:rsidRPr="00B810CD">
        <w:rPr>
          <w:szCs w:val="24"/>
        </w:rPr>
        <w:t xml:space="preserve">'s request, by giving not less than twenty-four (24) hours notice to the </w:t>
      </w:r>
      <w:r w:rsidR="00562BF1" w:rsidRPr="00B810CD">
        <w:rPr>
          <w:szCs w:val="24"/>
        </w:rPr>
        <w:t>Company</w:t>
      </w:r>
      <w:r w:rsidRPr="00B810CD">
        <w:rPr>
          <w:szCs w:val="24"/>
        </w:rPr>
        <w:t xml:space="preserve"> during its regular office hours.  The </w:t>
      </w:r>
      <w:r w:rsidR="00562BF1" w:rsidRPr="00B810CD">
        <w:rPr>
          <w:szCs w:val="24"/>
        </w:rPr>
        <w:t>Company</w:t>
      </w:r>
      <w:r w:rsidRPr="00B810CD">
        <w:rPr>
          <w:szCs w:val="24"/>
        </w:rPr>
        <w:t xml:space="preserve"> shall, on the requested day, read the </w:t>
      </w:r>
      <w:r w:rsidR="00562BF1" w:rsidRPr="00B810CD">
        <w:rPr>
          <w:szCs w:val="24"/>
        </w:rPr>
        <w:t>Customer</w:t>
      </w:r>
      <w:r w:rsidRPr="00B810CD">
        <w:rPr>
          <w:szCs w:val="24"/>
        </w:rPr>
        <w:t>'s meter and charges for</w:t>
      </w:r>
      <w:r w:rsidRPr="001C4B30">
        <w:rPr>
          <w:szCs w:val="24"/>
        </w:rPr>
        <w:t xml:space="preserve"> water service rendered up to and including the time of termination shall be computed and will become due and payable immediately.</w:t>
      </w:r>
    </w:p>
    <w:p w:rsidR="00BD794E" w:rsidRPr="001C4B30" w:rsidRDefault="00BD794E" w:rsidP="00666165">
      <w:pPr>
        <w:spacing w:line="240" w:lineRule="exact"/>
        <w:jc w:val="both"/>
        <w:rPr>
          <w:szCs w:val="24"/>
        </w:rPr>
      </w:pPr>
    </w:p>
    <w:p w:rsidR="00696D48" w:rsidRPr="001C4B30" w:rsidRDefault="00BD794E" w:rsidP="00931AED">
      <w:pPr>
        <w:numPr>
          <w:ilvl w:val="0"/>
          <w:numId w:val="19"/>
        </w:numPr>
        <w:spacing w:line="240" w:lineRule="exact"/>
        <w:jc w:val="both"/>
        <w:rPr>
          <w:szCs w:val="24"/>
        </w:rPr>
      </w:pPr>
      <w:r w:rsidRPr="001C4B30">
        <w:rPr>
          <w:szCs w:val="24"/>
        </w:rPr>
        <w:t xml:space="preserve">A </w:t>
      </w:r>
      <w:r w:rsidR="00562BF1" w:rsidRPr="001C4B30">
        <w:rPr>
          <w:szCs w:val="24"/>
        </w:rPr>
        <w:t>Custome</w:t>
      </w:r>
      <w:r w:rsidR="0041299C" w:rsidRPr="001C4B30">
        <w:rPr>
          <w:szCs w:val="24"/>
        </w:rPr>
        <w:t>r may request temporary turn-off by the Company for the Customer’s own convenience; however, the Customer shall still be charged for service at the appropriate rate as specified in the Schedule of Rates during the time the service is turned off</w:t>
      </w:r>
      <w:r w:rsidRPr="001C4B30">
        <w:rPr>
          <w:szCs w:val="24"/>
        </w:rPr>
        <w:t xml:space="preserve">.  </w:t>
      </w:r>
    </w:p>
    <w:p w:rsidR="00696D48" w:rsidRPr="001C4B30" w:rsidRDefault="00696D48" w:rsidP="00696D48">
      <w:pPr>
        <w:pStyle w:val="ListParagraph"/>
        <w:rPr>
          <w:szCs w:val="24"/>
        </w:rPr>
      </w:pPr>
    </w:p>
    <w:p w:rsidR="00BD794E" w:rsidRPr="001C4B30" w:rsidRDefault="00BD794E" w:rsidP="00931AED">
      <w:pPr>
        <w:numPr>
          <w:ilvl w:val="0"/>
          <w:numId w:val="19"/>
        </w:numPr>
        <w:spacing w:line="240" w:lineRule="exact"/>
        <w:jc w:val="both"/>
        <w:rPr>
          <w:szCs w:val="24"/>
        </w:rPr>
      </w:pPr>
      <w:r w:rsidRPr="001C4B30">
        <w:rPr>
          <w:szCs w:val="24"/>
        </w:rPr>
        <w:t>Turn</w:t>
      </w:r>
      <w:r w:rsidR="00B241C7" w:rsidRPr="001C4B30">
        <w:rPr>
          <w:szCs w:val="24"/>
        </w:rPr>
        <w:t>-</w:t>
      </w:r>
      <w:r w:rsidRPr="001C4B30">
        <w:rPr>
          <w:szCs w:val="24"/>
        </w:rPr>
        <w:t>off and turn</w:t>
      </w:r>
      <w:r w:rsidR="00B241C7" w:rsidRPr="001C4B30">
        <w:rPr>
          <w:szCs w:val="24"/>
        </w:rPr>
        <w:t>-</w:t>
      </w:r>
      <w:r w:rsidRPr="001C4B30">
        <w:rPr>
          <w:szCs w:val="24"/>
        </w:rPr>
        <w:t xml:space="preserve">on charges </w:t>
      </w:r>
      <w:r w:rsidR="0041299C" w:rsidRPr="001C4B30">
        <w:rPr>
          <w:szCs w:val="24"/>
        </w:rPr>
        <w:t xml:space="preserve">shall apply, and </w:t>
      </w:r>
      <w:r w:rsidRPr="001C4B30">
        <w:rPr>
          <w:szCs w:val="24"/>
        </w:rPr>
        <w:t xml:space="preserve">are specified in the </w:t>
      </w:r>
      <w:r w:rsidR="00696D48" w:rsidRPr="001C4B30">
        <w:rPr>
          <w:szCs w:val="24"/>
        </w:rPr>
        <w:t xml:space="preserve">Schedule </w:t>
      </w:r>
      <w:r w:rsidRPr="001C4B30">
        <w:rPr>
          <w:szCs w:val="24"/>
        </w:rPr>
        <w:t xml:space="preserve">of </w:t>
      </w:r>
      <w:r w:rsidR="00696D48" w:rsidRPr="001C4B30">
        <w:rPr>
          <w:szCs w:val="24"/>
        </w:rPr>
        <w:t>Service Charges</w:t>
      </w:r>
      <w:r w:rsidRPr="001C4B30">
        <w:rPr>
          <w:szCs w:val="24"/>
        </w:rPr>
        <w:t>.</w:t>
      </w:r>
    </w:p>
    <w:p w:rsidR="0041299C" w:rsidRPr="001C4B30" w:rsidRDefault="0041299C" w:rsidP="0041299C">
      <w:pPr>
        <w:pStyle w:val="ListParagraph"/>
        <w:rPr>
          <w:szCs w:val="24"/>
        </w:rPr>
      </w:pPr>
    </w:p>
    <w:p w:rsidR="0041299C" w:rsidRPr="001C4B30" w:rsidRDefault="0041299C" w:rsidP="00931AED">
      <w:pPr>
        <w:numPr>
          <w:ilvl w:val="0"/>
          <w:numId w:val="19"/>
        </w:numPr>
        <w:spacing w:line="240" w:lineRule="exact"/>
        <w:jc w:val="both"/>
        <w:rPr>
          <w:szCs w:val="24"/>
        </w:rPr>
      </w:pPr>
      <w:r w:rsidRPr="001C4B30">
        <w:rPr>
          <w:szCs w:val="24"/>
        </w:rPr>
        <w:t>A Customer who requests termination of service, but returns to the premises and requests water service within nine (9) months of such termination, at the Company’s discretion may be deemed to have been a seasonal customer, and applicable charges incurred during the period of absence may apply.</w:t>
      </w:r>
    </w:p>
    <w:p w:rsidR="00BD794E" w:rsidRPr="001C4B30" w:rsidRDefault="00BD794E" w:rsidP="00666165">
      <w:pPr>
        <w:spacing w:line="240" w:lineRule="exact"/>
        <w:jc w:val="both"/>
        <w:rPr>
          <w:szCs w:val="24"/>
        </w:rPr>
      </w:pPr>
    </w:p>
    <w:p w:rsidR="0041299C" w:rsidRPr="001C4B30" w:rsidRDefault="0041299C" w:rsidP="00666165">
      <w:pPr>
        <w:spacing w:line="240" w:lineRule="exact"/>
        <w:jc w:val="both"/>
        <w:rPr>
          <w:szCs w:val="24"/>
        </w:rPr>
      </w:pPr>
    </w:p>
    <w:p w:rsidR="0041299C" w:rsidRPr="001C4B30" w:rsidRDefault="0041299C" w:rsidP="00666165">
      <w:pPr>
        <w:spacing w:line="240" w:lineRule="exact"/>
        <w:jc w:val="both"/>
        <w:rPr>
          <w:szCs w:val="24"/>
        </w:rPr>
        <w:sectPr w:rsidR="0041299C" w:rsidRPr="001C4B30">
          <w:endnotePr>
            <w:numFmt w:val="decimal"/>
          </w:endnotePr>
          <w:pgSz w:w="12240" w:h="15840"/>
          <w:pgMar w:top="720" w:right="1800" w:bottom="432" w:left="1800" w:header="720" w:footer="432" w:gutter="0"/>
          <w:cols w:space="720"/>
          <w:noEndnote/>
        </w:sectPr>
      </w:pPr>
    </w:p>
    <w:p w:rsidR="00BD794E" w:rsidRPr="00B810CD" w:rsidRDefault="00666165" w:rsidP="00666165">
      <w:pPr>
        <w:spacing w:line="240" w:lineRule="exact"/>
        <w:jc w:val="both"/>
        <w:rPr>
          <w:b/>
          <w:szCs w:val="24"/>
          <w:u w:val="single"/>
        </w:rPr>
      </w:pPr>
      <w:r w:rsidRPr="001C4B30">
        <w:rPr>
          <w:szCs w:val="24"/>
        </w:rPr>
        <w:br w:type="page"/>
      </w:r>
      <w:r w:rsidR="00BD794E" w:rsidRPr="00B810CD">
        <w:rPr>
          <w:b/>
          <w:szCs w:val="24"/>
          <w:u w:val="single"/>
        </w:rPr>
        <w:lastRenderedPageBreak/>
        <w:t xml:space="preserve">Rule </w:t>
      </w:r>
      <w:r w:rsidR="00C61F19" w:rsidRPr="00B810CD">
        <w:rPr>
          <w:b/>
          <w:szCs w:val="24"/>
          <w:u w:val="single"/>
        </w:rPr>
        <w:t>9</w:t>
      </w:r>
      <w:r w:rsidR="000D5FD5" w:rsidRPr="00B810CD">
        <w:rPr>
          <w:b/>
          <w:szCs w:val="24"/>
          <w:u w:val="single"/>
        </w:rPr>
        <w:t xml:space="preserve"> </w:t>
      </w:r>
      <w:r w:rsidR="00C61F19" w:rsidRPr="00B810CD">
        <w:rPr>
          <w:b/>
          <w:szCs w:val="24"/>
          <w:u w:val="single"/>
        </w:rPr>
        <w:t xml:space="preserve"> INTERRUPTIONS</w:t>
      </w:r>
      <w:r w:rsidR="00BD794E" w:rsidRPr="00B810CD">
        <w:rPr>
          <w:b/>
          <w:szCs w:val="24"/>
          <w:u w:val="single"/>
        </w:rPr>
        <w:t xml:space="preserve"> IN SERVICE</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0A452C" w:rsidRDefault="00BD794E" w:rsidP="00931AED">
      <w:pPr>
        <w:numPr>
          <w:ilvl w:val="0"/>
          <w:numId w:val="20"/>
        </w:numPr>
        <w:spacing w:line="240" w:lineRule="exact"/>
        <w:jc w:val="both"/>
        <w:rPr>
          <w:szCs w:val="24"/>
        </w:rPr>
      </w:pPr>
      <w:r w:rsidRPr="000A452C">
        <w:rPr>
          <w:szCs w:val="24"/>
        </w:rPr>
        <w:t xml:space="preserve">The </w:t>
      </w:r>
      <w:r w:rsidR="00562BF1" w:rsidRPr="000A452C">
        <w:rPr>
          <w:szCs w:val="24"/>
        </w:rPr>
        <w:t>Company</w:t>
      </w:r>
      <w:r w:rsidRPr="000A452C">
        <w:rPr>
          <w:szCs w:val="24"/>
        </w:rPr>
        <w:t xml:space="preserve"> reserves the right to discontinue water in its mains at any time, without notice, for making emergency repairs to the water system</w:t>
      </w:r>
      <w:r w:rsidR="005774CE" w:rsidRPr="000A452C">
        <w:rPr>
          <w:szCs w:val="24"/>
        </w:rPr>
        <w:t xml:space="preserve">. </w:t>
      </w:r>
      <w:r w:rsidR="0082481A" w:rsidRPr="000A452C">
        <w:rPr>
          <w:szCs w:val="24"/>
        </w:rPr>
        <w:t xml:space="preserve"> </w:t>
      </w:r>
      <w:r w:rsidRPr="000A452C">
        <w:rPr>
          <w:szCs w:val="24"/>
        </w:rPr>
        <w:t xml:space="preserve">Whenever service is interrupted for </w:t>
      </w:r>
      <w:r w:rsidR="000A452C">
        <w:rPr>
          <w:szCs w:val="24"/>
        </w:rPr>
        <w:t xml:space="preserve">scheduled </w:t>
      </w:r>
      <w:r w:rsidRPr="000A452C">
        <w:rPr>
          <w:szCs w:val="24"/>
        </w:rPr>
        <w:t>repairs</w:t>
      </w:r>
      <w:r w:rsidR="000A452C">
        <w:rPr>
          <w:szCs w:val="24"/>
        </w:rPr>
        <w:t xml:space="preserve"> or maintenance</w:t>
      </w:r>
      <w:r w:rsidRPr="000A452C">
        <w:rPr>
          <w:szCs w:val="24"/>
        </w:rPr>
        <w:t xml:space="preserve">, </w:t>
      </w:r>
      <w:r w:rsidR="00562BF1" w:rsidRPr="000A452C">
        <w:rPr>
          <w:szCs w:val="24"/>
        </w:rPr>
        <w:t>Customer</w:t>
      </w:r>
      <w:r w:rsidRPr="000A452C">
        <w:rPr>
          <w:szCs w:val="24"/>
        </w:rPr>
        <w:t>s affected by such interruptions will be notified in advance whenever it is possible to do so.  Every effort will be made to minimize interruption of service.</w:t>
      </w:r>
    </w:p>
    <w:p w:rsidR="00BD794E" w:rsidRPr="001C4B30" w:rsidRDefault="00BD794E" w:rsidP="00666165">
      <w:pPr>
        <w:spacing w:line="240" w:lineRule="exact"/>
        <w:jc w:val="both"/>
        <w:rPr>
          <w:szCs w:val="24"/>
        </w:rPr>
      </w:pPr>
    </w:p>
    <w:p w:rsidR="00BD794E" w:rsidRPr="001C4B30" w:rsidRDefault="00BD794E" w:rsidP="00931AED">
      <w:pPr>
        <w:numPr>
          <w:ilvl w:val="0"/>
          <w:numId w:val="20"/>
        </w:numPr>
        <w:spacing w:line="240" w:lineRule="exact"/>
        <w:jc w:val="both"/>
        <w:rPr>
          <w:szCs w:val="24"/>
        </w:rPr>
      </w:pPr>
      <w:r w:rsidRPr="001C4B30">
        <w:rPr>
          <w:szCs w:val="24"/>
        </w:rPr>
        <w:t xml:space="preserve">No refunds of charges for water service will be made for interruptions of service unless due to willful misconduct of the </w:t>
      </w:r>
      <w:r w:rsidR="00562BF1" w:rsidRPr="001C4B30">
        <w:rPr>
          <w:szCs w:val="24"/>
        </w:rPr>
        <w:t>Company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20"/>
        </w:numPr>
        <w:spacing w:line="240" w:lineRule="exact"/>
        <w:jc w:val="both"/>
        <w:rPr>
          <w:szCs w:val="24"/>
        </w:rPr>
      </w:pPr>
      <w:r w:rsidRPr="001C4B30">
        <w:rPr>
          <w:szCs w:val="24"/>
        </w:rPr>
        <w:t xml:space="preserve">In order to avoid service problems when extraordinary conditions exist, the </w:t>
      </w:r>
      <w:r w:rsidR="00562BF1" w:rsidRPr="001C4B30">
        <w:rPr>
          <w:szCs w:val="24"/>
        </w:rPr>
        <w:t>Company</w:t>
      </w:r>
      <w:r w:rsidRPr="001C4B30">
        <w:rPr>
          <w:szCs w:val="24"/>
        </w:rPr>
        <w:t xml:space="preserve"> reserves the right, at all times, to determine the limit of and regulate </w:t>
      </w:r>
      <w:r w:rsidR="0082481A" w:rsidRPr="001C4B30">
        <w:rPr>
          <w:szCs w:val="24"/>
        </w:rPr>
        <w:t xml:space="preserve">water usage </w:t>
      </w:r>
      <w:r w:rsidRPr="001C4B30">
        <w:rPr>
          <w:szCs w:val="24"/>
        </w:rPr>
        <w:t>in a reasonable and non-discriminatory manner.</w:t>
      </w:r>
    </w:p>
    <w:p w:rsidR="00666165" w:rsidRPr="001C4B30" w:rsidRDefault="00666165" w:rsidP="00666165">
      <w:pPr>
        <w:spacing w:line="240" w:lineRule="exact"/>
        <w:jc w:val="both"/>
        <w:rPr>
          <w:szCs w:val="24"/>
        </w:rPr>
      </w:pPr>
    </w:p>
    <w:p w:rsidR="00BD794E" w:rsidRPr="0090276C" w:rsidRDefault="00666165" w:rsidP="00666165">
      <w:pPr>
        <w:spacing w:line="240" w:lineRule="exact"/>
        <w:jc w:val="both"/>
        <w:rPr>
          <w:b/>
          <w:szCs w:val="24"/>
          <w:u w:val="single"/>
        </w:rPr>
      </w:pPr>
      <w:r w:rsidRPr="001C4B30">
        <w:rPr>
          <w:szCs w:val="24"/>
        </w:rPr>
        <w:br w:type="page"/>
      </w:r>
      <w:r w:rsidR="00BD794E" w:rsidRPr="0090276C">
        <w:rPr>
          <w:b/>
          <w:szCs w:val="24"/>
          <w:u w:val="single"/>
        </w:rPr>
        <w:lastRenderedPageBreak/>
        <w:t xml:space="preserve">Rule </w:t>
      </w:r>
      <w:r w:rsidR="00C61F19" w:rsidRPr="0090276C">
        <w:rPr>
          <w:b/>
          <w:szCs w:val="24"/>
          <w:u w:val="single"/>
        </w:rPr>
        <w:t>10</w:t>
      </w:r>
      <w:r w:rsidR="000D5FD5" w:rsidRPr="0090276C">
        <w:rPr>
          <w:b/>
          <w:szCs w:val="24"/>
          <w:u w:val="single"/>
        </w:rPr>
        <w:t xml:space="preserve"> </w:t>
      </w:r>
      <w:r w:rsidR="00C61F19" w:rsidRPr="0090276C">
        <w:rPr>
          <w:b/>
          <w:szCs w:val="24"/>
          <w:u w:val="single"/>
        </w:rPr>
        <w:t xml:space="preserve"> BILLS</w:t>
      </w:r>
      <w:r w:rsidR="00BD794E" w:rsidRPr="0090276C">
        <w:rPr>
          <w:b/>
          <w:szCs w:val="24"/>
          <w:u w:val="single"/>
        </w:rPr>
        <w:t xml:space="preserve"> FOR SERVICE</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The charges for water service shall be at the rates specified in the </w:t>
      </w:r>
      <w:r w:rsidR="00452A90" w:rsidRPr="001C4B30">
        <w:rPr>
          <w:szCs w:val="24"/>
        </w:rPr>
        <w:t>Schedule of Rates</w:t>
      </w:r>
      <w:r w:rsidR="000F2F3C" w:rsidRPr="001C4B30">
        <w:rPr>
          <w:szCs w:val="24"/>
        </w:rPr>
        <w:t xml:space="preserve"> in these Rules and Regulations</w:t>
      </w:r>
      <w:r w:rsidRPr="001C4B30">
        <w:rPr>
          <w:szCs w:val="24"/>
        </w:rPr>
        <w:t xml:space="preserve">.  Other </w:t>
      </w:r>
      <w:r w:rsidR="000F2F3C" w:rsidRPr="001C4B30">
        <w:rPr>
          <w:szCs w:val="24"/>
        </w:rPr>
        <w:t xml:space="preserve">applicable </w:t>
      </w:r>
      <w:r w:rsidRPr="001C4B30">
        <w:rPr>
          <w:szCs w:val="24"/>
        </w:rPr>
        <w:t xml:space="preserve">service charges are set forth in the Schedule of Service Charges in these </w:t>
      </w:r>
      <w:r w:rsidR="00606FCF" w:rsidRPr="001C4B30">
        <w:rPr>
          <w:szCs w:val="24"/>
        </w:rPr>
        <w:t>Rules</w:t>
      </w:r>
      <w:r w:rsidR="00452A90" w:rsidRPr="001C4B30">
        <w:rPr>
          <w:szCs w:val="24"/>
        </w:rPr>
        <w:t xml:space="preserve"> and </w:t>
      </w:r>
      <w:r w:rsidR="00606FCF" w:rsidRPr="001C4B30">
        <w:rPr>
          <w:szCs w:val="24"/>
        </w:rPr>
        <w:t>Regulations</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A </w:t>
      </w:r>
      <w:r w:rsidR="00562BF1" w:rsidRPr="001C4B30">
        <w:rPr>
          <w:szCs w:val="24"/>
        </w:rPr>
        <w:t>Customer</w:t>
      </w:r>
      <w:r w:rsidRPr="001C4B30">
        <w:rPr>
          <w:szCs w:val="24"/>
        </w:rPr>
        <w:t xml:space="preserve"> who has made application for</w:t>
      </w:r>
      <w:r w:rsidR="00F243C3" w:rsidRPr="001C4B30">
        <w:rPr>
          <w:szCs w:val="24"/>
        </w:rPr>
        <w:t>, or is receiving the benefit of,</w:t>
      </w:r>
      <w:r w:rsidRPr="001C4B30">
        <w:rPr>
          <w:szCs w:val="24"/>
        </w:rPr>
        <w:t xml:space="preserve"> water service to a unit shall be responsible for payment for all water service provided to </w:t>
      </w:r>
      <w:r w:rsidR="002D2041" w:rsidRPr="001C4B30">
        <w:rPr>
          <w:szCs w:val="24"/>
        </w:rPr>
        <w:t xml:space="preserve">the Customer </w:t>
      </w:r>
      <w:r w:rsidRPr="001C4B30">
        <w:rPr>
          <w:szCs w:val="24"/>
        </w:rPr>
        <w:t xml:space="preserve">at said unit from the date of connection until the date requested by the </w:t>
      </w:r>
      <w:r w:rsidR="00562BF1" w:rsidRPr="001C4B30">
        <w:rPr>
          <w:szCs w:val="24"/>
        </w:rPr>
        <w:t>Customer</w:t>
      </w:r>
      <w:r w:rsidRPr="001C4B30">
        <w:rPr>
          <w:szCs w:val="24"/>
        </w:rPr>
        <w:t xml:space="preserve"> by proper notification to the </w:t>
      </w:r>
      <w:r w:rsidR="00562BF1" w:rsidRPr="001C4B30">
        <w:rPr>
          <w:szCs w:val="24"/>
        </w:rPr>
        <w:t>Company</w:t>
      </w:r>
      <w:r w:rsidRPr="001C4B30">
        <w:rPr>
          <w:szCs w:val="24"/>
        </w:rPr>
        <w:t xml:space="preserve"> to terminate service.</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Each </w:t>
      </w:r>
      <w:r w:rsidR="00562BF1" w:rsidRPr="001C4B30">
        <w:rPr>
          <w:szCs w:val="24"/>
        </w:rPr>
        <w:t>Customer</w:t>
      </w:r>
      <w:r w:rsidRPr="001C4B30">
        <w:rPr>
          <w:szCs w:val="24"/>
        </w:rPr>
        <w:t xml:space="preserve"> is responsible for furnishing the </w:t>
      </w:r>
      <w:r w:rsidR="00562BF1" w:rsidRPr="001C4B30">
        <w:rPr>
          <w:szCs w:val="24"/>
        </w:rPr>
        <w:t>Company</w:t>
      </w:r>
      <w:r w:rsidRPr="001C4B30">
        <w:rPr>
          <w:szCs w:val="24"/>
        </w:rPr>
        <w:t xml:space="preserve"> with the correct address. Failure to receive bills will not be considered an excuse for non-payment nor reason to permit an extension of the date when the account would be considered delinquent.  Bills and notices relating to the </w:t>
      </w:r>
      <w:r w:rsidR="00562BF1" w:rsidRPr="001C4B30">
        <w:rPr>
          <w:szCs w:val="24"/>
        </w:rPr>
        <w:t>Company</w:t>
      </w:r>
      <w:r w:rsidRPr="001C4B30">
        <w:rPr>
          <w:szCs w:val="24"/>
        </w:rPr>
        <w:t xml:space="preserve"> or its business will be mailed or delivered to the mailing address entered in the </w:t>
      </w:r>
      <w:r w:rsidR="00562BF1" w:rsidRPr="001C4B30">
        <w:rPr>
          <w:szCs w:val="24"/>
        </w:rPr>
        <w:t>Customer</w:t>
      </w:r>
      <w:r w:rsidRPr="001C4B30">
        <w:rPr>
          <w:szCs w:val="24"/>
        </w:rPr>
        <w:t xml:space="preserve">'s application unless the </w:t>
      </w:r>
      <w:r w:rsidR="00562BF1" w:rsidRPr="001C4B30">
        <w:rPr>
          <w:szCs w:val="24"/>
        </w:rPr>
        <w:t>Company</w:t>
      </w:r>
      <w:r w:rsidRPr="001C4B30">
        <w:rPr>
          <w:szCs w:val="24"/>
        </w:rPr>
        <w:t xml:space="preserve"> is notified in writing by the </w:t>
      </w:r>
      <w:r w:rsidR="00562BF1" w:rsidRPr="001C4B30">
        <w:rPr>
          <w:szCs w:val="24"/>
        </w:rPr>
        <w:t>Customer</w:t>
      </w:r>
      <w:r w:rsidRPr="001C4B30">
        <w:rPr>
          <w:szCs w:val="24"/>
        </w:rPr>
        <w:t xml:space="preserve"> of a change of address.</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Payments shall be made at the office of the </w:t>
      </w:r>
      <w:r w:rsidR="00562BF1" w:rsidRPr="001C4B30">
        <w:rPr>
          <w:szCs w:val="24"/>
        </w:rPr>
        <w:t>Company</w:t>
      </w:r>
      <w:r w:rsidRPr="001C4B30">
        <w:rPr>
          <w:szCs w:val="24"/>
        </w:rPr>
        <w:t xml:space="preserve"> or at such other places conveniently located as may be designated by the </w:t>
      </w:r>
      <w:r w:rsidR="00562BF1" w:rsidRPr="001C4B30">
        <w:rPr>
          <w:szCs w:val="24"/>
        </w:rPr>
        <w:t>Company</w:t>
      </w:r>
      <w:r w:rsidR="00A52AA6" w:rsidRPr="001C4B30">
        <w:rPr>
          <w:szCs w:val="24"/>
        </w:rPr>
        <w:t>,</w:t>
      </w:r>
      <w:r w:rsidRPr="001C4B30">
        <w:rPr>
          <w:szCs w:val="24"/>
        </w:rPr>
        <w:t xml:space="preserve">  by ordinary mail</w:t>
      </w:r>
      <w:r w:rsidR="00A52AA6" w:rsidRPr="001C4B30">
        <w:rPr>
          <w:szCs w:val="24"/>
        </w:rPr>
        <w:t>, or by electronic methods employed by the Company</w:t>
      </w:r>
      <w:r w:rsidRPr="001C4B30">
        <w:rPr>
          <w:szCs w:val="24"/>
        </w:rPr>
        <w:t xml:space="preserve">.  </w:t>
      </w:r>
      <w:r w:rsidR="00A52AA6" w:rsidRPr="001C4B30">
        <w:rPr>
          <w:szCs w:val="24"/>
        </w:rPr>
        <w:t>P</w:t>
      </w:r>
      <w:r w:rsidRPr="001C4B30">
        <w:rPr>
          <w:szCs w:val="24"/>
        </w:rPr>
        <w:t>ayment must be received by the close of business on the date due</w:t>
      </w:r>
      <w:r w:rsidR="00A52AA6" w:rsidRPr="001C4B30">
        <w:rPr>
          <w:szCs w:val="24"/>
        </w:rPr>
        <w:t>, unless the date due falls on a non-business day in which case payment must be received by the next business day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Neither the </w:t>
      </w:r>
      <w:r w:rsidR="00562BF1" w:rsidRPr="001C4B30">
        <w:rPr>
          <w:szCs w:val="24"/>
        </w:rPr>
        <w:t>Company</w:t>
      </w:r>
      <w:r w:rsidRPr="001C4B30">
        <w:rPr>
          <w:szCs w:val="24"/>
        </w:rPr>
        <w:t xml:space="preserve"> nor the </w:t>
      </w:r>
      <w:r w:rsidR="00562BF1" w:rsidRPr="001C4B30">
        <w:rPr>
          <w:szCs w:val="24"/>
        </w:rPr>
        <w:t>Customer</w:t>
      </w:r>
      <w:r w:rsidRPr="001C4B30">
        <w:rPr>
          <w:szCs w:val="24"/>
        </w:rPr>
        <w:t xml:space="preserve"> will be bound by bills rendered under mistake of fact as to the quantity of service rendered or as a result of clerical error. </w:t>
      </w:r>
      <w:r w:rsidR="00562BF1" w:rsidRPr="001C4B30">
        <w:rPr>
          <w:szCs w:val="24"/>
        </w:rPr>
        <w:t>Customer</w:t>
      </w:r>
      <w:r w:rsidRPr="001C4B30">
        <w:rPr>
          <w:szCs w:val="24"/>
        </w:rPr>
        <w:t>s will be held responsible for charges based on service provided.</w:t>
      </w:r>
    </w:p>
    <w:p w:rsidR="00BD794E" w:rsidRPr="001C4B30" w:rsidRDefault="00BD794E" w:rsidP="00666165">
      <w:pPr>
        <w:spacing w:line="240" w:lineRule="exact"/>
        <w:jc w:val="both"/>
        <w:rPr>
          <w:szCs w:val="24"/>
        </w:rPr>
      </w:pPr>
    </w:p>
    <w:p w:rsidR="00FD0698" w:rsidRPr="001C4B30" w:rsidRDefault="00BD794E" w:rsidP="00931AED">
      <w:pPr>
        <w:numPr>
          <w:ilvl w:val="0"/>
          <w:numId w:val="21"/>
        </w:numPr>
        <w:spacing w:line="240" w:lineRule="exact"/>
        <w:jc w:val="both"/>
        <w:rPr>
          <w:szCs w:val="24"/>
        </w:rPr>
      </w:pPr>
      <w:r w:rsidRPr="001C4B30">
        <w:rPr>
          <w:szCs w:val="24"/>
        </w:rPr>
        <w:t xml:space="preserve">A separate bill shall be rendered for each </w:t>
      </w:r>
      <w:r w:rsidR="00562BF1" w:rsidRPr="001C4B30">
        <w:rPr>
          <w:szCs w:val="24"/>
        </w:rPr>
        <w:t>Customer</w:t>
      </w:r>
      <w:r w:rsidRPr="001C4B30">
        <w:rPr>
          <w:szCs w:val="24"/>
        </w:rPr>
        <w:t xml:space="preserve"> with itemization of all water service charges.  All bills for service shall state the due date.  The </w:t>
      </w:r>
      <w:r w:rsidR="00562BF1" w:rsidRPr="001C4B30">
        <w:rPr>
          <w:szCs w:val="24"/>
        </w:rPr>
        <w:t>Company</w:t>
      </w:r>
      <w:r w:rsidRPr="001C4B30">
        <w:rPr>
          <w:szCs w:val="24"/>
        </w:rPr>
        <w:t xml:space="preserve"> shall render bills monthly.</w:t>
      </w:r>
    </w:p>
    <w:p w:rsidR="00666165" w:rsidRPr="001C4B30" w:rsidRDefault="00666165" w:rsidP="00495F60">
      <w:pPr>
        <w:spacing w:line="240" w:lineRule="exact"/>
        <w:jc w:val="both"/>
        <w:rPr>
          <w:szCs w:val="24"/>
        </w:rPr>
      </w:pPr>
    </w:p>
    <w:p w:rsidR="00BD794E" w:rsidRPr="001C4B30" w:rsidRDefault="000F2F3C" w:rsidP="00452A90">
      <w:pPr>
        <w:numPr>
          <w:ilvl w:val="0"/>
          <w:numId w:val="21"/>
        </w:numPr>
        <w:spacing w:line="240" w:lineRule="exact"/>
        <w:jc w:val="both"/>
        <w:rPr>
          <w:szCs w:val="24"/>
        </w:rPr>
      </w:pPr>
      <w:r w:rsidRPr="001C4B30">
        <w:rPr>
          <w:szCs w:val="24"/>
        </w:rPr>
        <w:t>Monthly b</w:t>
      </w:r>
      <w:r w:rsidR="00BD794E" w:rsidRPr="001C4B30">
        <w:rPr>
          <w:szCs w:val="24"/>
        </w:rPr>
        <w:t>ills shall be due twenty-one (21) calendar days from the date of rendition, unless</w:t>
      </w:r>
      <w:r w:rsidRPr="001C4B30">
        <w:rPr>
          <w:szCs w:val="24"/>
        </w:rPr>
        <w:t xml:space="preserve"> </w:t>
      </w:r>
      <w:r w:rsidR="00BD794E" w:rsidRPr="001C4B30">
        <w:rPr>
          <w:szCs w:val="24"/>
        </w:rPr>
        <w:t xml:space="preserve">such due date falls on a Sunday, a legal holiday, or other day when the office is closed, in which case the due date shall be extended to the next business day.  Bills unpaid after the stated due date will be delinquent and the </w:t>
      </w:r>
      <w:r w:rsidR="00562BF1" w:rsidRPr="001C4B30">
        <w:rPr>
          <w:szCs w:val="24"/>
        </w:rPr>
        <w:t>Company</w:t>
      </w:r>
      <w:r w:rsidR="00BD794E" w:rsidRPr="001C4B30">
        <w:rPr>
          <w:szCs w:val="24"/>
        </w:rPr>
        <w:t xml:space="preserve"> shall have the right to discontinue service in accordance with Rule 7.  </w:t>
      </w:r>
      <w:r w:rsidR="00942FAB" w:rsidRPr="001C4B30">
        <w:rPr>
          <w:szCs w:val="24"/>
        </w:rPr>
        <w:t xml:space="preserve">  Delinquent bills may be subject to a late charge as provided in the Schedule of Service Charges</w:t>
      </w:r>
      <w:r w:rsidR="00942FAB" w:rsidRPr="001C4B30">
        <w:rPr>
          <w:color w:val="FF0000"/>
          <w:szCs w:val="24"/>
        </w:rPr>
        <w:t xml:space="preserve">.  </w:t>
      </w:r>
      <w:r w:rsidR="00BD794E" w:rsidRPr="001C4B30">
        <w:rPr>
          <w:szCs w:val="24"/>
        </w:rPr>
        <w:t xml:space="preserve">The </w:t>
      </w:r>
      <w:r w:rsidR="00562BF1" w:rsidRPr="001C4B30">
        <w:rPr>
          <w:szCs w:val="24"/>
        </w:rPr>
        <w:t>Company</w:t>
      </w:r>
      <w:r w:rsidR="00BD794E" w:rsidRPr="001C4B30">
        <w:rPr>
          <w:szCs w:val="24"/>
        </w:rPr>
        <w:t xml:space="preserve"> shall not be required to restore or connect any new service for such delinquent </w:t>
      </w:r>
      <w:r w:rsidR="00562BF1" w:rsidRPr="001C4B30">
        <w:rPr>
          <w:szCs w:val="24"/>
        </w:rPr>
        <w:t>Customer</w:t>
      </w:r>
      <w:r w:rsidR="00BD794E" w:rsidRPr="001C4B30">
        <w:rPr>
          <w:szCs w:val="24"/>
        </w:rPr>
        <w:t xml:space="preserve">s until the unpaid account due the </w:t>
      </w:r>
      <w:r w:rsidR="00562BF1" w:rsidRPr="001C4B30">
        <w:rPr>
          <w:szCs w:val="24"/>
        </w:rPr>
        <w:t>Company</w:t>
      </w:r>
      <w:r w:rsidR="00BD794E" w:rsidRPr="001C4B30">
        <w:rPr>
          <w:szCs w:val="24"/>
        </w:rPr>
        <w:t xml:space="preserve"> under these </w:t>
      </w:r>
      <w:r w:rsidR="00606FCF" w:rsidRPr="001C4B30">
        <w:rPr>
          <w:szCs w:val="24"/>
        </w:rPr>
        <w:t>Rules</w:t>
      </w:r>
      <w:r w:rsidR="00BD794E" w:rsidRPr="001C4B30">
        <w:rPr>
          <w:szCs w:val="24"/>
        </w:rPr>
        <w:t xml:space="preserve"> and </w:t>
      </w:r>
      <w:r w:rsidR="00606FCF" w:rsidRPr="001C4B30">
        <w:rPr>
          <w:szCs w:val="24"/>
        </w:rPr>
        <w:t>Regulations</w:t>
      </w:r>
      <w:r w:rsidR="00BD794E" w:rsidRPr="001C4B30">
        <w:rPr>
          <w:szCs w:val="24"/>
        </w:rPr>
        <w:t xml:space="preserve"> has been paid in full or arrangements satisfactory to the </w:t>
      </w:r>
      <w:r w:rsidR="00562BF1" w:rsidRPr="001C4B30">
        <w:rPr>
          <w:szCs w:val="24"/>
        </w:rPr>
        <w:t>Company</w:t>
      </w:r>
      <w:r w:rsidR="00BD794E" w:rsidRPr="001C4B30">
        <w:rPr>
          <w:szCs w:val="24"/>
        </w:rPr>
        <w:t xml:space="preserve"> have been made to pay said account.</w:t>
      </w:r>
    </w:p>
    <w:p w:rsidR="00BD794E" w:rsidRPr="001C4B30" w:rsidRDefault="00BD794E" w:rsidP="00666165">
      <w:pPr>
        <w:spacing w:line="240" w:lineRule="exact"/>
        <w:jc w:val="both"/>
        <w:rPr>
          <w:szCs w:val="24"/>
        </w:rPr>
      </w:pPr>
    </w:p>
    <w:p w:rsidR="00BD794E" w:rsidRPr="001C4B30" w:rsidRDefault="00BD794E" w:rsidP="00931AED">
      <w:pPr>
        <w:numPr>
          <w:ilvl w:val="0"/>
          <w:numId w:val="21"/>
        </w:numPr>
        <w:spacing w:line="240" w:lineRule="exact"/>
        <w:jc w:val="both"/>
        <w:rPr>
          <w:szCs w:val="24"/>
        </w:rPr>
      </w:pPr>
      <w:r w:rsidRPr="001C4B30">
        <w:rPr>
          <w:szCs w:val="24"/>
        </w:rPr>
        <w:t xml:space="preserve">When bills are rendered for a period of less than a complete billing period due to the connection or termination of service, the billing shall be the monthly </w:t>
      </w:r>
      <w:r w:rsidR="000F2F3C" w:rsidRPr="001C4B30">
        <w:rPr>
          <w:szCs w:val="24"/>
        </w:rPr>
        <w:t xml:space="preserve">or quarterly </w:t>
      </w:r>
      <w:r w:rsidRPr="001C4B30">
        <w:rPr>
          <w:szCs w:val="24"/>
        </w:rPr>
        <w:t>minimum plus an amount based on the water used at the commodity (water usage) rate or one-half (1/2) of the flat rate if applicable.</w:t>
      </w:r>
    </w:p>
    <w:p w:rsidR="00BD794E" w:rsidRPr="001C4B30" w:rsidRDefault="00BD794E" w:rsidP="00666165">
      <w:pPr>
        <w:spacing w:line="240" w:lineRule="exact"/>
        <w:jc w:val="both"/>
        <w:rPr>
          <w:szCs w:val="24"/>
        </w:rPr>
      </w:pPr>
    </w:p>
    <w:p w:rsidR="00666165" w:rsidRPr="001C4B30" w:rsidRDefault="00BD794E" w:rsidP="00726B59">
      <w:pPr>
        <w:numPr>
          <w:ilvl w:val="0"/>
          <w:numId w:val="21"/>
        </w:numPr>
        <w:spacing w:line="240" w:lineRule="exact"/>
        <w:jc w:val="both"/>
        <w:rPr>
          <w:szCs w:val="24"/>
        </w:rPr>
      </w:pPr>
      <w:r w:rsidRPr="001C4B30">
        <w:rPr>
          <w:szCs w:val="24"/>
        </w:rPr>
        <w:t xml:space="preserve">All billing matters shall be handled in accordance with the </w:t>
      </w:r>
      <w:r w:rsidR="00E62EED" w:rsidRPr="001C4B30">
        <w:rPr>
          <w:szCs w:val="24"/>
        </w:rPr>
        <w:t xml:space="preserve">Missouri </w:t>
      </w:r>
      <w:r w:rsidRPr="001C4B30">
        <w:rPr>
          <w:szCs w:val="24"/>
        </w:rPr>
        <w:t xml:space="preserve">Public Service Commission's </w:t>
      </w:r>
      <w:r w:rsidR="00606FCF" w:rsidRPr="001C4B30">
        <w:rPr>
          <w:szCs w:val="24"/>
        </w:rPr>
        <w:t>Rules</w:t>
      </w:r>
      <w:r w:rsidR="00716B86" w:rsidRPr="001C4B30">
        <w:rPr>
          <w:szCs w:val="24"/>
        </w:rPr>
        <w:t xml:space="preserve"> and </w:t>
      </w:r>
      <w:r w:rsidR="00606FCF" w:rsidRPr="001C4B30">
        <w:rPr>
          <w:szCs w:val="24"/>
        </w:rPr>
        <w:t>Regulations</w:t>
      </w:r>
      <w:r w:rsidR="00716B86" w:rsidRPr="001C4B30">
        <w:rPr>
          <w:szCs w:val="24"/>
        </w:rPr>
        <w:t xml:space="preserve"> regarding </w:t>
      </w:r>
      <w:r w:rsidR="000F2F3C" w:rsidRPr="001C4B30">
        <w:rPr>
          <w:szCs w:val="24"/>
        </w:rPr>
        <w:t>Utility Billing Practices, 4 CSR 240-13.</w:t>
      </w:r>
    </w:p>
    <w:p w:rsidR="00BD794E" w:rsidRPr="00766A17" w:rsidRDefault="005C368D" w:rsidP="00666165">
      <w:pPr>
        <w:spacing w:line="240" w:lineRule="exact"/>
        <w:jc w:val="both"/>
        <w:rPr>
          <w:b/>
          <w:szCs w:val="24"/>
          <w:u w:val="single"/>
        </w:rPr>
      </w:pPr>
      <w:r w:rsidRPr="001C4B30">
        <w:rPr>
          <w:szCs w:val="24"/>
        </w:rPr>
        <w:br w:type="page"/>
      </w:r>
      <w:r w:rsidR="00BD794E" w:rsidRPr="00766A17">
        <w:rPr>
          <w:b/>
          <w:szCs w:val="24"/>
          <w:u w:val="single"/>
        </w:rPr>
        <w:lastRenderedPageBreak/>
        <w:t>Rule 11</w:t>
      </w:r>
      <w:r w:rsidR="000D5FD5" w:rsidRPr="00766A17">
        <w:rPr>
          <w:b/>
          <w:szCs w:val="24"/>
          <w:u w:val="single"/>
        </w:rPr>
        <w:t xml:space="preserve"> </w:t>
      </w:r>
      <w:r w:rsidR="00BD794E" w:rsidRPr="00766A17">
        <w:rPr>
          <w:b/>
          <w:szCs w:val="24"/>
          <w:u w:val="single"/>
        </w:rPr>
        <w:t xml:space="preserve"> METERS AND METER INSTALLATIONS </w:t>
      </w:r>
    </w:p>
    <w:p w:rsidR="005F5661" w:rsidRPr="001C4B30" w:rsidRDefault="005F5661" w:rsidP="00666165">
      <w:pPr>
        <w:spacing w:line="240" w:lineRule="exact"/>
        <w:jc w:val="both"/>
        <w:rPr>
          <w:szCs w:val="24"/>
        </w:rPr>
      </w:pPr>
    </w:p>
    <w:p w:rsidR="00BD794E" w:rsidRPr="00D323F0" w:rsidRDefault="00BD794E" w:rsidP="00666165">
      <w:pPr>
        <w:spacing w:line="240" w:lineRule="exact"/>
        <w:jc w:val="both"/>
        <w:rPr>
          <w:szCs w:val="24"/>
        </w:rPr>
      </w:pPr>
    </w:p>
    <w:p w:rsidR="00BD794E" w:rsidRPr="00D323F0" w:rsidRDefault="00D323F0" w:rsidP="007571F2">
      <w:pPr>
        <w:numPr>
          <w:ilvl w:val="0"/>
          <w:numId w:val="22"/>
        </w:numPr>
        <w:spacing w:line="240" w:lineRule="exact"/>
        <w:jc w:val="both"/>
        <w:rPr>
          <w:szCs w:val="24"/>
        </w:rPr>
      </w:pPr>
      <w:r w:rsidRPr="00D323F0">
        <w:rPr>
          <w:szCs w:val="24"/>
        </w:rPr>
        <w:t>When water meters are utilized for billing, t</w:t>
      </w:r>
      <w:r w:rsidR="00D1155E" w:rsidRPr="00D323F0">
        <w:rPr>
          <w:szCs w:val="24"/>
        </w:rPr>
        <w:t xml:space="preserve">he </w:t>
      </w:r>
      <w:r w:rsidR="00562BF1" w:rsidRPr="00D323F0">
        <w:rPr>
          <w:szCs w:val="24"/>
        </w:rPr>
        <w:t>Company</w:t>
      </w:r>
      <w:r w:rsidR="00D1155E" w:rsidRPr="00D323F0">
        <w:rPr>
          <w:szCs w:val="24"/>
        </w:rPr>
        <w:t xml:space="preserve"> shall furnish and install a suitable meter for each </w:t>
      </w:r>
      <w:r w:rsidR="00562BF1" w:rsidRPr="00D323F0">
        <w:rPr>
          <w:szCs w:val="24"/>
        </w:rPr>
        <w:t>Customer</w:t>
      </w:r>
      <w:r w:rsidR="00D1155E" w:rsidRPr="00D323F0">
        <w:rPr>
          <w:szCs w:val="24"/>
        </w:rPr>
        <w:t>, and t</w:t>
      </w:r>
      <w:r w:rsidR="00BD794E" w:rsidRPr="00D323F0">
        <w:rPr>
          <w:szCs w:val="24"/>
        </w:rPr>
        <w:t xml:space="preserve">he </w:t>
      </w:r>
      <w:r w:rsidR="00562BF1" w:rsidRPr="00D323F0">
        <w:rPr>
          <w:szCs w:val="24"/>
        </w:rPr>
        <w:t>Company</w:t>
      </w:r>
      <w:r w:rsidR="00BD794E" w:rsidRPr="00D323F0">
        <w:rPr>
          <w:szCs w:val="24"/>
        </w:rPr>
        <w:t>'s installed meter shall be the standard for measuring water used to determine the bill.</w:t>
      </w:r>
      <w:r w:rsidRPr="00D323F0">
        <w:rPr>
          <w:szCs w:val="24"/>
        </w:rPr>
        <w:t xml:space="preserve">  </w:t>
      </w:r>
      <w:r w:rsidR="00BD794E" w:rsidRPr="00D323F0">
        <w:rPr>
          <w:szCs w:val="24"/>
        </w:rPr>
        <w:t xml:space="preserve">All meters shall be furnished, installed, maintained and removed by the </w:t>
      </w:r>
      <w:r w:rsidR="00562BF1" w:rsidRPr="00D323F0">
        <w:rPr>
          <w:szCs w:val="24"/>
        </w:rPr>
        <w:t>Company</w:t>
      </w:r>
      <w:r w:rsidR="00BD794E" w:rsidRPr="00D323F0">
        <w:rPr>
          <w:szCs w:val="24"/>
        </w:rPr>
        <w:t xml:space="preserve"> and shall remain its property.</w:t>
      </w:r>
    </w:p>
    <w:p w:rsidR="00BD794E" w:rsidRPr="00D323F0" w:rsidRDefault="00BD794E" w:rsidP="00666165">
      <w:pPr>
        <w:spacing w:line="240" w:lineRule="exact"/>
        <w:jc w:val="both"/>
        <w:rPr>
          <w:szCs w:val="24"/>
        </w:rPr>
      </w:pPr>
    </w:p>
    <w:p w:rsidR="00BD794E" w:rsidRPr="001C4B30" w:rsidRDefault="00BD794E" w:rsidP="007571F2">
      <w:pPr>
        <w:numPr>
          <w:ilvl w:val="0"/>
          <w:numId w:val="22"/>
        </w:numPr>
        <w:spacing w:line="240" w:lineRule="exact"/>
        <w:jc w:val="both"/>
        <w:rPr>
          <w:szCs w:val="24"/>
        </w:rPr>
      </w:pPr>
      <w:r w:rsidRPr="00D323F0">
        <w:rPr>
          <w:szCs w:val="24"/>
        </w:rPr>
        <w:t xml:space="preserve">The </w:t>
      </w:r>
      <w:r w:rsidR="00562BF1" w:rsidRPr="00D323F0">
        <w:rPr>
          <w:szCs w:val="24"/>
        </w:rPr>
        <w:t>Company</w:t>
      </w:r>
      <w:r w:rsidRPr="00D323F0">
        <w:rPr>
          <w:szCs w:val="24"/>
        </w:rPr>
        <w:t xml:space="preserve"> shall have the right to determine</w:t>
      </w:r>
      <w:r w:rsidR="00E44793">
        <w:rPr>
          <w:szCs w:val="24"/>
        </w:rPr>
        <w:t>,</w:t>
      </w:r>
      <w:r w:rsidRPr="00D323F0">
        <w:rPr>
          <w:szCs w:val="24"/>
        </w:rPr>
        <w:t xml:space="preserve"> on the basis of the </w:t>
      </w:r>
      <w:r w:rsidR="00562BF1" w:rsidRPr="001C4B30">
        <w:rPr>
          <w:szCs w:val="24"/>
        </w:rPr>
        <w:t>Customer</w:t>
      </w:r>
      <w:r w:rsidRPr="001C4B30">
        <w:rPr>
          <w:szCs w:val="24"/>
        </w:rPr>
        <w:t>'s flow requirements</w:t>
      </w:r>
      <w:r w:rsidR="00E44793">
        <w:rPr>
          <w:szCs w:val="24"/>
        </w:rPr>
        <w:t>,</w:t>
      </w:r>
      <w:r w:rsidR="00F17B7D" w:rsidRPr="001C4B30">
        <w:rPr>
          <w:szCs w:val="24"/>
        </w:rPr>
        <w:t xml:space="preserve"> </w:t>
      </w:r>
      <w:r w:rsidRPr="001C4B30">
        <w:rPr>
          <w:szCs w:val="24"/>
        </w:rPr>
        <w:t xml:space="preserve">the type and size of meter to be installed and location of same. </w:t>
      </w:r>
      <w:r w:rsidR="00F17B7D">
        <w:rPr>
          <w:szCs w:val="24"/>
        </w:rPr>
        <w:t xml:space="preserve"> </w:t>
      </w:r>
      <w:r w:rsidR="00E44793">
        <w:rPr>
          <w:szCs w:val="24"/>
        </w:rPr>
        <w:t xml:space="preserve">No </w:t>
      </w:r>
      <w:r w:rsidR="00F17B7D">
        <w:rPr>
          <w:szCs w:val="24"/>
        </w:rPr>
        <w:t xml:space="preserve">meter size </w:t>
      </w:r>
      <w:r w:rsidR="00E44793">
        <w:rPr>
          <w:szCs w:val="24"/>
        </w:rPr>
        <w:t>selection will</w:t>
      </w:r>
      <w:r w:rsidR="00F17B7D">
        <w:rPr>
          <w:szCs w:val="24"/>
        </w:rPr>
        <w:t xml:space="preserve"> </w:t>
      </w:r>
      <w:r w:rsidR="00E44793">
        <w:rPr>
          <w:szCs w:val="24"/>
        </w:rPr>
        <w:t>b</w:t>
      </w:r>
      <w:r w:rsidR="00F17B7D">
        <w:rPr>
          <w:szCs w:val="24"/>
        </w:rPr>
        <w:t xml:space="preserve">e based </w:t>
      </w:r>
      <w:r w:rsidR="00E44793">
        <w:rPr>
          <w:szCs w:val="24"/>
        </w:rPr>
        <w:t xml:space="preserve">solely </w:t>
      </w:r>
      <w:r w:rsidR="00F17B7D">
        <w:rPr>
          <w:szCs w:val="24"/>
        </w:rPr>
        <w:t xml:space="preserve">on the size of the Customer’s service line. </w:t>
      </w:r>
      <w:r w:rsidR="00E44793">
        <w:rPr>
          <w:szCs w:val="24"/>
        </w:rPr>
        <w:t xml:space="preserve"> </w:t>
      </w:r>
      <w:r w:rsidRPr="001C4B30">
        <w:rPr>
          <w:szCs w:val="24"/>
        </w:rPr>
        <w:t xml:space="preserve">If flow requirements increase or decrease subsequent to installation and a larger or smaller meter is requested by the </w:t>
      </w:r>
      <w:r w:rsidR="00562BF1" w:rsidRPr="001C4B30">
        <w:rPr>
          <w:szCs w:val="24"/>
        </w:rPr>
        <w:t>Customer</w:t>
      </w:r>
      <w:r w:rsidRPr="001C4B30">
        <w:rPr>
          <w:szCs w:val="24"/>
        </w:rPr>
        <w:t xml:space="preserve">, the cost of installing such </w:t>
      </w:r>
      <w:r w:rsidR="00F17B7D">
        <w:rPr>
          <w:szCs w:val="24"/>
        </w:rPr>
        <w:t xml:space="preserve">larger or smaller </w:t>
      </w:r>
      <w:r w:rsidRPr="001C4B30">
        <w:rPr>
          <w:szCs w:val="24"/>
        </w:rPr>
        <w:t xml:space="preserve">meter shall be paid by the </w:t>
      </w:r>
      <w:r w:rsidR="00562BF1" w:rsidRPr="001C4B30">
        <w:rPr>
          <w:szCs w:val="24"/>
        </w:rPr>
        <w:t>Customer</w:t>
      </w:r>
      <w:r w:rsidRPr="001C4B30">
        <w:rPr>
          <w:szCs w:val="24"/>
        </w:rPr>
        <w:t>.</w:t>
      </w:r>
    </w:p>
    <w:p w:rsidR="00BD794E" w:rsidRPr="001C4B30" w:rsidRDefault="00BD794E" w:rsidP="00666165">
      <w:pPr>
        <w:spacing w:line="240" w:lineRule="exact"/>
        <w:jc w:val="both"/>
        <w:rPr>
          <w:szCs w:val="24"/>
        </w:rPr>
      </w:pPr>
    </w:p>
    <w:p w:rsidR="00BA3531" w:rsidRPr="001C4B30" w:rsidRDefault="00BA3531" w:rsidP="00BA3531">
      <w:pPr>
        <w:numPr>
          <w:ilvl w:val="0"/>
          <w:numId w:val="22"/>
        </w:numPr>
        <w:spacing w:line="240" w:lineRule="exact"/>
        <w:jc w:val="both"/>
        <w:rPr>
          <w:szCs w:val="24"/>
        </w:rPr>
      </w:pPr>
      <w:r w:rsidRPr="001C4B30">
        <w:rPr>
          <w:szCs w:val="24"/>
        </w:rPr>
        <w:t xml:space="preserve">Domestic water service to any one </w:t>
      </w:r>
      <w:r w:rsidR="00926356" w:rsidRPr="001C4B30">
        <w:rPr>
          <w:szCs w:val="24"/>
        </w:rPr>
        <w:t>C</w:t>
      </w:r>
      <w:r w:rsidRPr="001C4B30">
        <w:rPr>
          <w:szCs w:val="24"/>
        </w:rPr>
        <w:t xml:space="preserve">ustomer </w:t>
      </w:r>
      <w:r w:rsidR="00926356" w:rsidRPr="001C4B30">
        <w:rPr>
          <w:szCs w:val="24"/>
        </w:rPr>
        <w:t>at a single premises</w:t>
      </w:r>
      <w:r w:rsidRPr="001C4B30">
        <w:rPr>
          <w:szCs w:val="24"/>
        </w:rPr>
        <w:t xml:space="preserve"> shall be furnished through a single service connection.  Individual units of a multi-unit building may have separate connections and meter installations only if each unit has separate plumbing, ground-level space, an individual service connection and meter installation location</w:t>
      </w:r>
      <w:r w:rsidR="00C27127" w:rsidRPr="001C4B30">
        <w:rPr>
          <w:szCs w:val="24"/>
        </w:rPr>
        <w:t xml:space="preserve">, and frontage to a </w:t>
      </w:r>
      <w:r w:rsidR="003727CB" w:rsidRPr="001C4B30">
        <w:rPr>
          <w:szCs w:val="24"/>
        </w:rPr>
        <w:t>C</w:t>
      </w:r>
      <w:r w:rsidR="00C27127" w:rsidRPr="001C4B30">
        <w:rPr>
          <w:szCs w:val="24"/>
        </w:rPr>
        <w:t>ompany-owned main</w:t>
      </w:r>
      <w:r w:rsidRPr="001C4B30">
        <w:rPr>
          <w:szCs w:val="24"/>
        </w:rPr>
        <w:t xml:space="preserve">.  For multi-unit buildings with one service connection and meter installation, the inside piping may be rearranged at the </w:t>
      </w:r>
      <w:r w:rsidR="003727CB" w:rsidRPr="001C4B30">
        <w:rPr>
          <w:szCs w:val="24"/>
        </w:rPr>
        <w:t>C</w:t>
      </w:r>
      <w:r w:rsidRPr="001C4B30">
        <w:rPr>
          <w:szCs w:val="24"/>
        </w:rPr>
        <w:t>ustomer's own expense so as to separate the units and meter tenants, then divide the bill accordingly.</w:t>
      </w:r>
    </w:p>
    <w:p w:rsidR="00BD794E" w:rsidRPr="001C4B30" w:rsidRDefault="00BD794E" w:rsidP="00BA3531">
      <w:pPr>
        <w:spacing w:line="240" w:lineRule="exact"/>
        <w:jc w:val="both"/>
        <w:rPr>
          <w:szCs w:val="24"/>
        </w:rPr>
      </w:pPr>
    </w:p>
    <w:p w:rsidR="00E55802" w:rsidRPr="001C4B30" w:rsidRDefault="00BD794E" w:rsidP="007571F2">
      <w:pPr>
        <w:numPr>
          <w:ilvl w:val="0"/>
          <w:numId w:val="22"/>
        </w:numPr>
        <w:spacing w:line="240" w:lineRule="exact"/>
        <w:jc w:val="both"/>
        <w:rPr>
          <w:szCs w:val="24"/>
        </w:rPr>
      </w:pPr>
      <w:r w:rsidRPr="001C4B30">
        <w:rPr>
          <w:szCs w:val="24"/>
        </w:rPr>
        <w:t xml:space="preserve">The owners of premises wherein </w:t>
      </w:r>
      <w:r w:rsidR="00D1155E" w:rsidRPr="001C4B30">
        <w:rPr>
          <w:szCs w:val="24"/>
        </w:rPr>
        <w:t>meters</w:t>
      </w:r>
      <w:r w:rsidRPr="001C4B30">
        <w:rPr>
          <w:szCs w:val="24"/>
        </w:rPr>
        <w:t xml:space="preserve"> are located shall be held responsible for the safekeeping</w:t>
      </w:r>
      <w:r w:rsidR="00D1155E" w:rsidRPr="001C4B30">
        <w:rPr>
          <w:szCs w:val="24"/>
        </w:rPr>
        <w:t xml:space="preserve"> of the </w:t>
      </w:r>
      <w:r w:rsidR="00562BF1" w:rsidRPr="001C4B30">
        <w:rPr>
          <w:szCs w:val="24"/>
        </w:rPr>
        <w:t>Company</w:t>
      </w:r>
      <w:r w:rsidR="00D1155E" w:rsidRPr="001C4B30">
        <w:rPr>
          <w:szCs w:val="24"/>
        </w:rPr>
        <w:t>’s meters and metering appurtenances</w:t>
      </w:r>
      <w:r w:rsidR="00C27127" w:rsidRPr="001C4B30">
        <w:rPr>
          <w:szCs w:val="24"/>
        </w:rPr>
        <w:t xml:space="preserve">, and are required to keep meters located within their property accessible to the Company </w:t>
      </w:r>
    </w:p>
    <w:p w:rsidR="00BD794E" w:rsidRPr="001C4B30" w:rsidRDefault="00C27127" w:rsidP="00E55802">
      <w:pPr>
        <w:spacing w:line="240" w:lineRule="exact"/>
        <w:ind w:left="1008"/>
        <w:jc w:val="both"/>
        <w:rPr>
          <w:szCs w:val="24"/>
        </w:rPr>
      </w:pPr>
      <w:r w:rsidRPr="001C4B30">
        <w:rPr>
          <w:szCs w:val="24"/>
        </w:rPr>
        <w:t xml:space="preserve">for reading and for meter changeouts.  If a </w:t>
      </w:r>
      <w:r w:rsidR="00926356" w:rsidRPr="001C4B30">
        <w:rPr>
          <w:szCs w:val="24"/>
        </w:rPr>
        <w:t>Customer</w:t>
      </w:r>
      <w:r w:rsidRPr="001C4B30">
        <w:rPr>
          <w:szCs w:val="24"/>
        </w:rPr>
        <w:t xml:space="preserve"> limits accessibility, or fails</w:t>
      </w:r>
      <w:r w:rsidR="00BD794E" w:rsidRPr="001C4B30">
        <w:rPr>
          <w:szCs w:val="24"/>
        </w:rPr>
        <w:t xml:space="preserve"> to protect </w:t>
      </w:r>
      <w:r w:rsidRPr="001C4B30">
        <w:rPr>
          <w:szCs w:val="24"/>
        </w:rPr>
        <w:t>a meter</w:t>
      </w:r>
      <w:r w:rsidR="00BD794E" w:rsidRPr="001C4B30">
        <w:rPr>
          <w:szCs w:val="24"/>
        </w:rPr>
        <w:t xml:space="preserve"> against damage, the </w:t>
      </w:r>
      <w:r w:rsidR="00562BF1" w:rsidRPr="001C4B30">
        <w:rPr>
          <w:szCs w:val="24"/>
        </w:rPr>
        <w:t>Company</w:t>
      </w:r>
      <w:r w:rsidR="00BD794E" w:rsidRPr="001C4B30">
        <w:rPr>
          <w:szCs w:val="24"/>
        </w:rPr>
        <w:t xml:space="preserve"> may </w:t>
      </w:r>
      <w:r w:rsidR="00D1155E" w:rsidRPr="001C4B30">
        <w:rPr>
          <w:szCs w:val="24"/>
        </w:rPr>
        <w:t xml:space="preserve">discontinue service and/or </w:t>
      </w:r>
      <w:r w:rsidR="00BD794E" w:rsidRPr="001C4B30">
        <w:rPr>
          <w:szCs w:val="24"/>
        </w:rPr>
        <w:t xml:space="preserve">refuse to supply water until </w:t>
      </w:r>
      <w:r w:rsidR="003E41A1" w:rsidRPr="001C4B30">
        <w:rPr>
          <w:szCs w:val="24"/>
        </w:rPr>
        <w:t xml:space="preserve">accessibility is restored and </w:t>
      </w:r>
      <w:r w:rsidR="00BD794E" w:rsidRPr="001C4B30">
        <w:rPr>
          <w:szCs w:val="24"/>
        </w:rPr>
        <w:t xml:space="preserve">the </w:t>
      </w:r>
      <w:r w:rsidR="00562BF1" w:rsidRPr="001C4B30">
        <w:rPr>
          <w:szCs w:val="24"/>
        </w:rPr>
        <w:t>Company</w:t>
      </w:r>
      <w:r w:rsidR="00BD794E" w:rsidRPr="001C4B30">
        <w:rPr>
          <w:szCs w:val="24"/>
        </w:rPr>
        <w:t xml:space="preserve"> is paid for</w:t>
      </w:r>
      <w:r w:rsidR="003E41A1" w:rsidRPr="001C4B30">
        <w:rPr>
          <w:szCs w:val="24"/>
        </w:rPr>
        <w:t xml:space="preserve"> any </w:t>
      </w:r>
      <w:r w:rsidR="00BD794E" w:rsidRPr="001C4B30">
        <w:rPr>
          <w:szCs w:val="24"/>
        </w:rPr>
        <w:t>such damage.  The amount of the charge shall be the cost of the necessary replacement parts and the labor cost necessary to make the repair.</w:t>
      </w:r>
    </w:p>
    <w:p w:rsidR="005C368D" w:rsidRPr="001C4B30" w:rsidRDefault="005C368D" w:rsidP="00E55802">
      <w:pPr>
        <w:spacing w:line="240" w:lineRule="exact"/>
        <w:ind w:left="1008"/>
        <w:jc w:val="both"/>
        <w:rPr>
          <w:szCs w:val="24"/>
        </w:rPr>
      </w:pPr>
    </w:p>
    <w:p w:rsidR="00BD794E" w:rsidRPr="001C4B30" w:rsidRDefault="003727CB" w:rsidP="007571F2">
      <w:pPr>
        <w:numPr>
          <w:ilvl w:val="0"/>
          <w:numId w:val="22"/>
        </w:numPr>
        <w:spacing w:line="240" w:lineRule="exact"/>
        <w:jc w:val="both"/>
        <w:rPr>
          <w:szCs w:val="24"/>
        </w:rPr>
      </w:pPr>
      <w:r w:rsidRPr="001C4B30">
        <w:rPr>
          <w:szCs w:val="24"/>
        </w:rPr>
        <w:t>If the Company determines</w:t>
      </w:r>
      <w:r w:rsidR="0035278A" w:rsidRPr="001C4B30">
        <w:rPr>
          <w:szCs w:val="24"/>
        </w:rPr>
        <w:t xml:space="preserve"> </w:t>
      </w:r>
      <w:r w:rsidR="003E41A1" w:rsidRPr="001C4B30">
        <w:rPr>
          <w:szCs w:val="24"/>
        </w:rPr>
        <w:t>that</w:t>
      </w:r>
      <w:r w:rsidR="0035278A" w:rsidRPr="001C4B30">
        <w:rPr>
          <w:szCs w:val="24"/>
        </w:rPr>
        <w:t xml:space="preserve"> no suitable outdoor location is available, then the meter may be installed inside the Customer’s premises where the water service line enters the building and just downstream of the inside shutoff valve</w:t>
      </w:r>
      <w:r w:rsidRPr="001C4B30">
        <w:rPr>
          <w:szCs w:val="24"/>
        </w:rPr>
        <w:t>.</w:t>
      </w:r>
      <w:r w:rsidR="00CF0FD2" w:rsidRPr="001C4B30">
        <w:rPr>
          <w:szCs w:val="24"/>
        </w:rPr>
        <w:t xml:space="preserve"> </w:t>
      </w:r>
      <w:r w:rsidRPr="001C4B30">
        <w:rPr>
          <w:szCs w:val="24"/>
        </w:rPr>
        <w:t>T</w:t>
      </w:r>
      <w:r w:rsidR="0035278A" w:rsidRPr="001C4B30">
        <w:rPr>
          <w:szCs w:val="24"/>
        </w:rPr>
        <w:t xml:space="preserve">he Company </w:t>
      </w:r>
      <w:r w:rsidRPr="001C4B30">
        <w:rPr>
          <w:szCs w:val="24"/>
        </w:rPr>
        <w:t>shall</w:t>
      </w:r>
      <w:r w:rsidR="0035278A" w:rsidRPr="001C4B30">
        <w:rPr>
          <w:szCs w:val="24"/>
        </w:rPr>
        <w:t xml:space="preserve"> install a curb stop within the service connection at or near the prope</w:t>
      </w:r>
      <w:r w:rsidR="006B22D8" w:rsidRPr="001C4B30">
        <w:rPr>
          <w:szCs w:val="24"/>
        </w:rPr>
        <w:t xml:space="preserve">rty line as practical.  When the meter is installed inside the Customer’s premises, the Customer will </w:t>
      </w:r>
      <w:r w:rsidR="00CF0FD2" w:rsidRPr="001C4B30">
        <w:rPr>
          <w:szCs w:val="24"/>
        </w:rPr>
        <w:t xml:space="preserve">either </w:t>
      </w:r>
      <w:r w:rsidR="006B22D8" w:rsidRPr="001C4B30">
        <w:rPr>
          <w:szCs w:val="24"/>
        </w:rPr>
        <w:t>provide a meter yoke to accept installation of the Company’s meter, or provide proper fittings for the house plumbing pipe to allow for direct installation of the Company’s meter</w:t>
      </w:r>
      <w:r w:rsidR="006B5C6B" w:rsidRPr="001C4B30">
        <w:rPr>
          <w:szCs w:val="24"/>
        </w:rPr>
        <w:t>,</w:t>
      </w:r>
      <w:r w:rsidR="00CF0FD2" w:rsidRPr="001C4B30">
        <w:rPr>
          <w:szCs w:val="24"/>
        </w:rPr>
        <w:t xml:space="preserve"> along with </w:t>
      </w:r>
      <w:r w:rsidR="006B22D8" w:rsidRPr="001C4B30">
        <w:rPr>
          <w:szCs w:val="24"/>
        </w:rPr>
        <w:t xml:space="preserve">a proper grounding strap installed around the meter to prevent electric charge build-up on either side of the meter or while a meter is removed.  If installation in a special setting is necessary, the excess cost of installation shall be paid by the </w:t>
      </w:r>
      <w:r w:rsidRPr="001C4B30">
        <w:rPr>
          <w:szCs w:val="24"/>
        </w:rPr>
        <w:t>C</w:t>
      </w:r>
      <w:r w:rsidR="006B22D8" w:rsidRPr="001C4B30">
        <w:rPr>
          <w:szCs w:val="24"/>
        </w:rPr>
        <w:t>ustomer.</w:t>
      </w:r>
    </w:p>
    <w:p w:rsidR="00BD794E" w:rsidRPr="001C4B30" w:rsidRDefault="00BD794E" w:rsidP="00666165">
      <w:pPr>
        <w:spacing w:line="240" w:lineRule="exact"/>
        <w:jc w:val="both"/>
        <w:rPr>
          <w:szCs w:val="24"/>
        </w:rPr>
      </w:pPr>
    </w:p>
    <w:p w:rsidR="00BD794E" w:rsidRPr="00303F3A" w:rsidRDefault="00BD794E" w:rsidP="00E55802">
      <w:pPr>
        <w:numPr>
          <w:ilvl w:val="0"/>
          <w:numId w:val="22"/>
        </w:numPr>
        <w:spacing w:line="240" w:lineRule="exact"/>
        <w:jc w:val="both"/>
        <w:rPr>
          <w:szCs w:val="24"/>
        </w:rPr>
      </w:pPr>
      <w:r w:rsidRPr="00303F3A">
        <w:rPr>
          <w:szCs w:val="24"/>
        </w:rPr>
        <w:t xml:space="preserve">If an existing basement meter location is determined </w:t>
      </w:r>
      <w:r w:rsidR="00303F3A" w:rsidRPr="00303F3A">
        <w:rPr>
          <w:szCs w:val="24"/>
        </w:rPr>
        <w:t xml:space="preserve">by the Company to be </w:t>
      </w:r>
      <w:r w:rsidRPr="00303F3A">
        <w:rPr>
          <w:szCs w:val="24"/>
        </w:rPr>
        <w:t xml:space="preserve">inadequate or inaccessible, </w:t>
      </w:r>
      <w:r w:rsidR="00303F3A">
        <w:rPr>
          <w:szCs w:val="24"/>
        </w:rPr>
        <w:t xml:space="preserve">then </w:t>
      </w:r>
      <w:r w:rsidRPr="00303F3A">
        <w:rPr>
          <w:szCs w:val="24"/>
        </w:rPr>
        <w:t xml:space="preserve">the </w:t>
      </w:r>
      <w:r w:rsidR="00562BF1" w:rsidRPr="00303F3A">
        <w:rPr>
          <w:szCs w:val="24"/>
        </w:rPr>
        <w:t>Customer</w:t>
      </w:r>
      <w:r w:rsidRPr="00303F3A">
        <w:rPr>
          <w:szCs w:val="24"/>
        </w:rPr>
        <w:t xml:space="preserve"> must provide for the installation of a meter to be located at or near the </w:t>
      </w:r>
      <w:r w:rsidR="00562BF1" w:rsidRPr="00303F3A">
        <w:rPr>
          <w:szCs w:val="24"/>
        </w:rPr>
        <w:t>Customer</w:t>
      </w:r>
      <w:r w:rsidRPr="00303F3A">
        <w:rPr>
          <w:szCs w:val="24"/>
        </w:rPr>
        <w:t xml:space="preserve">'s property line.  The </w:t>
      </w:r>
      <w:r w:rsidR="00562BF1" w:rsidRPr="00303F3A">
        <w:rPr>
          <w:szCs w:val="24"/>
        </w:rPr>
        <w:t>Customer</w:t>
      </w:r>
      <w:r w:rsidRPr="00303F3A">
        <w:rPr>
          <w:szCs w:val="24"/>
        </w:rPr>
        <w:t xml:space="preserve"> shall</w:t>
      </w:r>
      <w:r w:rsidR="00303F3A">
        <w:rPr>
          <w:szCs w:val="24"/>
        </w:rPr>
        <w:t xml:space="preserve"> furnish or </w:t>
      </w:r>
      <w:r w:rsidRPr="00303F3A">
        <w:rPr>
          <w:szCs w:val="24"/>
        </w:rPr>
        <w:t xml:space="preserve">obtain from the </w:t>
      </w:r>
      <w:r w:rsidR="00562BF1" w:rsidRPr="00303F3A">
        <w:rPr>
          <w:szCs w:val="24"/>
        </w:rPr>
        <w:t>Company</w:t>
      </w:r>
      <w:r w:rsidRPr="00303F3A">
        <w:rPr>
          <w:szCs w:val="24"/>
        </w:rPr>
        <w:t xml:space="preserve">, </w:t>
      </w:r>
      <w:r w:rsidR="00303F3A">
        <w:rPr>
          <w:szCs w:val="24"/>
        </w:rPr>
        <w:t xml:space="preserve">as appropriate, </w:t>
      </w:r>
      <w:r w:rsidRPr="00303F3A">
        <w:rPr>
          <w:szCs w:val="24"/>
        </w:rPr>
        <w:t xml:space="preserve">the necessary meter installation appurtenances conforming to the </w:t>
      </w:r>
      <w:r w:rsidR="00562BF1" w:rsidRPr="00303F3A">
        <w:rPr>
          <w:szCs w:val="24"/>
        </w:rPr>
        <w:t>Company</w:t>
      </w:r>
      <w:r w:rsidRPr="00303F3A">
        <w:rPr>
          <w:szCs w:val="24"/>
        </w:rPr>
        <w:t xml:space="preserve">'s specifications, and </w:t>
      </w:r>
      <w:r w:rsidR="00303F3A">
        <w:rPr>
          <w:szCs w:val="24"/>
        </w:rPr>
        <w:t xml:space="preserve">the cost of </w:t>
      </w:r>
      <w:r w:rsidRPr="00303F3A">
        <w:rPr>
          <w:szCs w:val="24"/>
        </w:rPr>
        <w:t xml:space="preserve">said appurtenances and labor shall be paid by the </w:t>
      </w:r>
      <w:r w:rsidR="00562BF1" w:rsidRPr="00303F3A">
        <w:rPr>
          <w:szCs w:val="24"/>
        </w:rPr>
        <w:t>Customer</w:t>
      </w:r>
      <w:r w:rsidRPr="00303F3A">
        <w:rPr>
          <w:szCs w:val="24"/>
        </w:rPr>
        <w:t>.</w:t>
      </w:r>
    </w:p>
    <w:p w:rsidR="00BD794E" w:rsidRPr="001C4B30" w:rsidRDefault="00BD794E" w:rsidP="00666165">
      <w:pPr>
        <w:spacing w:line="240" w:lineRule="exact"/>
        <w:jc w:val="both"/>
        <w:rPr>
          <w:szCs w:val="24"/>
        </w:rPr>
      </w:pPr>
    </w:p>
    <w:p w:rsidR="00666165" w:rsidRPr="001C4B30" w:rsidRDefault="00BD794E" w:rsidP="00CF0FD2">
      <w:pPr>
        <w:numPr>
          <w:ilvl w:val="0"/>
          <w:numId w:val="22"/>
        </w:numPr>
        <w:spacing w:line="240" w:lineRule="exact"/>
        <w:jc w:val="both"/>
        <w:rPr>
          <w:szCs w:val="24"/>
        </w:rPr>
      </w:pPr>
      <w:r w:rsidRPr="001C4B30">
        <w:rPr>
          <w:szCs w:val="24"/>
        </w:rPr>
        <w:t xml:space="preserve">Approved meter installation locations in dry basements, sufficiently heated to keep the meter from freezing, may remain provided the meter is readily accessible, at the </w:t>
      </w:r>
      <w:r w:rsidR="00562BF1" w:rsidRPr="001C4B30">
        <w:rPr>
          <w:szCs w:val="24"/>
        </w:rPr>
        <w:t>Company</w:t>
      </w:r>
      <w:r w:rsidRPr="001C4B30">
        <w:rPr>
          <w:szCs w:val="24"/>
        </w:rPr>
        <w:t xml:space="preserve">'s and </w:t>
      </w:r>
      <w:r w:rsidR="00562BF1" w:rsidRPr="001C4B30">
        <w:rPr>
          <w:szCs w:val="24"/>
        </w:rPr>
        <w:t>Customer</w:t>
      </w:r>
      <w:r w:rsidRPr="001C4B30">
        <w:rPr>
          <w:szCs w:val="24"/>
        </w:rPr>
        <w:t xml:space="preserve">'s convenience as determined by the </w:t>
      </w:r>
      <w:r w:rsidR="00562BF1" w:rsidRPr="001C4B30">
        <w:rPr>
          <w:szCs w:val="24"/>
        </w:rPr>
        <w:t>Company</w:t>
      </w:r>
      <w:r w:rsidRPr="001C4B30">
        <w:rPr>
          <w:szCs w:val="24"/>
        </w:rPr>
        <w:t xml:space="preserve">, for servicing and reading and the meter space provided is located where the service line enters the building.  The </w:t>
      </w:r>
      <w:r w:rsidR="00562BF1" w:rsidRPr="001C4B30">
        <w:rPr>
          <w:szCs w:val="24"/>
        </w:rPr>
        <w:t>Company</w:t>
      </w:r>
      <w:r w:rsidRPr="001C4B30">
        <w:rPr>
          <w:szCs w:val="24"/>
        </w:rPr>
        <w:t xml:space="preserve"> may, at its discretion, require the </w:t>
      </w:r>
      <w:r w:rsidR="00562BF1" w:rsidRPr="001C4B30">
        <w:rPr>
          <w:szCs w:val="24"/>
        </w:rPr>
        <w:t>Customer</w:t>
      </w:r>
      <w:r w:rsidRPr="001C4B30">
        <w:rPr>
          <w:szCs w:val="24"/>
        </w:rPr>
        <w:t xml:space="preserve"> to install a remote reading device at an approved location, for the purpose of reading the meter.  It is the responsibility of the </w:t>
      </w:r>
      <w:r w:rsidR="00562BF1" w:rsidRPr="001C4B30">
        <w:rPr>
          <w:szCs w:val="24"/>
        </w:rPr>
        <w:t>Customer</w:t>
      </w:r>
      <w:r w:rsidRPr="001C4B30">
        <w:rPr>
          <w:szCs w:val="24"/>
        </w:rPr>
        <w:t xml:space="preserve"> and/or the owner of the premises to provide a location for the water meter which, in the event of water discharge as a result of leakage from the meter or couplings, will not result in damage.  The </w:t>
      </w:r>
      <w:r w:rsidR="00562BF1" w:rsidRPr="001C4B30">
        <w:rPr>
          <w:szCs w:val="24"/>
        </w:rPr>
        <w:t>Company</w:t>
      </w:r>
      <w:r w:rsidRPr="001C4B30">
        <w:rPr>
          <w:szCs w:val="24"/>
        </w:rPr>
        <w:t xml:space="preserve">'s liability for damages to any and all property caused by such leakage shall in no event exceed the price of water service to the affected premises for one average billing period in the preceding year.  Where damage is caused by the negligence of </w:t>
      </w:r>
      <w:r w:rsidR="00562BF1" w:rsidRPr="001C4B30">
        <w:rPr>
          <w:szCs w:val="24"/>
        </w:rPr>
        <w:t>Company</w:t>
      </w:r>
      <w:r w:rsidRPr="001C4B30">
        <w:rPr>
          <w:szCs w:val="24"/>
        </w:rPr>
        <w:t xml:space="preserve"> personnel at the premises, this limitation will not </w:t>
      </w:r>
      <w:r w:rsidRPr="001C4B30">
        <w:rPr>
          <w:szCs w:val="24"/>
        </w:rPr>
        <w:lastRenderedPageBreak/>
        <w:t xml:space="preserve">apply.  If a </w:t>
      </w:r>
      <w:r w:rsidR="00562BF1" w:rsidRPr="001C4B30">
        <w:rPr>
          <w:szCs w:val="24"/>
        </w:rPr>
        <w:t>Customer</w:t>
      </w:r>
      <w:r w:rsidRPr="001C4B30">
        <w:rPr>
          <w:szCs w:val="24"/>
        </w:rPr>
        <w:t xml:space="preserve"> refuses to provide an accessible location for a meter as determined by the </w:t>
      </w:r>
      <w:r w:rsidR="00562BF1" w:rsidRPr="001C4B30">
        <w:rPr>
          <w:szCs w:val="24"/>
        </w:rPr>
        <w:t>Company</w:t>
      </w:r>
      <w:r w:rsidRPr="001C4B30">
        <w:rPr>
          <w:szCs w:val="24"/>
        </w:rPr>
        <w:t xml:space="preserve">, the </w:t>
      </w:r>
      <w:r w:rsidR="00562BF1" w:rsidRPr="001C4B30">
        <w:rPr>
          <w:szCs w:val="24"/>
        </w:rPr>
        <w:t>Company</w:t>
      </w:r>
      <w:r w:rsidRPr="001C4B30">
        <w:rPr>
          <w:szCs w:val="24"/>
        </w:rPr>
        <w:t xml:space="preserve"> will notify the </w:t>
      </w:r>
      <w:r w:rsidR="00E62EED" w:rsidRPr="001C4B30">
        <w:rPr>
          <w:szCs w:val="24"/>
        </w:rPr>
        <w:t xml:space="preserve">Staff of the Water and Sewer </w:t>
      </w:r>
      <w:r w:rsidR="00CF0FD2" w:rsidRPr="001C4B30">
        <w:rPr>
          <w:szCs w:val="24"/>
        </w:rPr>
        <w:t>Unit</w:t>
      </w:r>
      <w:r w:rsidR="00E62EED" w:rsidRPr="001C4B30">
        <w:rPr>
          <w:szCs w:val="24"/>
        </w:rPr>
        <w:t xml:space="preserve"> of</w:t>
      </w:r>
      <w:r w:rsidRPr="001C4B30">
        <w:rPr>
          <w:szCs w:val="24"/>
        </w:rPr>
        <w:t xml:space="preserve"> the </w:t>
      </w:r>
      <w:r w:rsidR="00E62EED" w:rsidRPr="001C4B30">
        <w:rPr>
          <w:szCs w:val="24"/>
        </w:rPr>
        <w:t xml:space="preserve">Missouri </w:t>
      </w:r>
      <w:r w:rsidRPr="001C4B30">
        <w:rPr>
          <w:szCs w:val="24"/>
        </w:rPr>
        <w:t>Public Service Commission before ultimately refusing service or proceeding to discontinue service.</w:t>
      </w:r>
    </w:p>
    <w:p w:rsidR="00D1155E" w:rsidRPr="001C4B30" w:rsidRDefault="00D1155E" w:rsidP="00D1155E">
      <w:pPr>
        <w:spacing w:line="240" w:lineRule="exact"/>
        <w:ind w:left="1008"/>
        <w:jc w:val="both"/>
        <w:rPr>
          <w:szCs w:val="24"/>
        </w:rPr>
      </w:pPr>
    </w:p>
    <w:p w:rsidR="00D1155E" w:rsidRPr="001C4B30" w:rsidRDefault="00D1155E" w:rsidP="00D1155E">
      <w:pPr>
        <w:numPr>
          <w:ilvl w:val="0"/>
          <w:numId w:val="22"/>
        </w:numPr>
        <w:spacing w:line="240" w:lineRule="exact"/>
        <w:jc w:val="both"/>
        <w:rPr>
          <w:szCs w:val="24"/>
        </w:rPr>
      </w:pPr>
      <w:r w:rsidRPr="001C4B30">
        <w:rPr>
          <w:szCs w:val="24"/>
        </w:rPr>
        <w:t xml:space="preserve">The </w:t>
      </w:r>
      <w:r w:rsidR="00562BF1" w:rsidRPr="001C4B30">
        <w:rPr>
          <w:szCs w:val="24"/>
        </w:rPr>
        <w:t>Customer</w:t>
      </w:r>
      <w:r w:rsidRPr="001C4B30">
        <w:rPr>
          <w:szCs w:val="24"/>
        </w:rPr>
        <w:t xml:space="preserve"> shall promptly notify the </w:t>
      </w:r>
      <w:r w:rsidR="00562BF1" w:rsidRPr="001C4B30">
        <w:rPr>
          <w:szCs w:val="24"/>
        </w:rPr>
        <w:t>Company</w:t>
      </w:r>
      <w:r w:rsidRPr="001C4B30">
        <w:rPr>
          <w:szCs w:val="24"/>
        </w:rPr>
        <w:t xml:space="preserve"> of any defect in, or damage to, the meter setting.</w:t>
      </w:r>
    </w:p>
    <w:p w:rsidR="00D1155E" w:rsidRPr="001C4B30" w:rsidRDefault="00D1155E" w:rsidP="00D1155E">
      <w:pPr>
        <w:spacing w:line="240" w:lineRule="exact"/>
        <w:jc w:val="both"/>
        <w:rPr>
          <w:szCs w:val="24"/>
        </w:rPr>
      </w:pPr>
    </w:p>
    <w:p w:rsidR="00D1155E" w:rsidRPr="001C4B30" w:rsidRDefault="00D1155E" w:rsidP="00D1155E">
      <w:pPr>
        <w:numPr>
          <w:ilvl w:val="0"/>
          <w:numId w:val="22"/>
        </w:numPr>
        <w:spacing w:line="240" w:lineRule="exact"/>
        <w:jc w:val="both"/>
        <w:rPr>
          <w:szCs w:val="24"/>
        </w:rPr>
      </w:pPr>
      <w:r w:rsidRPr="001C4B30">
        <w:rPr>
          <w:szCs w:val="24"/>
        </w:rPr>
        <w:t xml:space="preserve">Any change in the location of any existing meter or meter setting at the request of the </w:t>
      </w:r>
      <w:r w:rsidR="00562BF1" w:rsidRPr="001C4B30">
        <w:rPr>
          <w:szCs w:val="24"/>
        </w:rPr>
        <w:t>Customer</w:t>
      </w:r>
      <w:r w:rsidRPr="001C4B30">
        <w:rPr>
          <w:szCs w:val="24"/>
        </w:rPr>
        <w:t xml:space="preserve"> shall be made at the expense of the </w:t>
      </w:r>
      <w:r w:rsidR="00562BF1" w:rsidRPr="001C4B30">
        <w:rPr>
          <w:szCs w:val="24"/>
        </w:rPr>
        <w:t>Customer</w:t>
      </w:r>
      <w:r w:rsidRPr="001C4B30">
        <w:rPr>
          <w:szCs w:val="24"/>
        </w:rPr>
        <w:t xml:space="preserve">, and with the approval of the </w:t>
      </w:r>
      <w:r w:rsidR="00562BF1" w:rsidRPr="001C4B30">
        <w:rPr>
          <w:szCs w:val="24"/>
        </w:rPr>
        <w:t>Company</w:t>
      </w:r>
      <w:r w:rsidRPr="001C4B30">
        <w:rPr>
          <w:szCs w:val="24"/>
        </w:rPr>
        <w:t>.</w:t>
      </w:r>
    </w:p>
    <w:p w:rsidR="00D1155E" w:rsidRPr="001C4B30" w:rsidRDefault="00D1155E" w:rsidP="00D1155E">
      <w:pPr>
        <w:spacing w:line="240" w:lineRule="exact"/>
        <w:ind w:left="432"/>
        <w:jc w:val="both"/>
        <w:rPr>
          <w:szCs w:val="24"/>
        </w:rPr>
      </w:pPr>
    </w:p>
    <w:p w:rsidR="00BD794E" w:rsidRPr="00766A17" w:rsidRDefault="00666165" w:rsidP="00666165">
      <w:pPr>
        <w:spacing w:line="240" w:lineRule="exact"/>
        <w:jc w:val="both"/>
        <w:rPr>
          <w:b/>
          <w:szCs w:val="24"/>
          <w:u w:val="single"/>
        </w:rPr>
      </w:pPr>
      <w:r w:rsidRPr="001C4B30">
        <w:rPr>
          <w:szCs w:val="24"/>
        </w:rPr>
        <w:br w:type="page"/>
      </w:r>
      <w:r w:rsidR="00BD794E" w:rsidRPr="00766A17">
        <w:rPr>
          <w:b/>
          <w:szCs w:val="24"/>
          <w:u w:val="single"/>
        </w:rPr>
        <w:lastRenderedPageBreak/>
        <w:t>Rule 12  METER TESTS AND TEST FEES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 xml:space="preserve">Any </w:t>
      </w:r>
      <w:r w:rsidR="00562BF1" w:rsidRPr="001C4B30">
        <w:rPr>
          <w:szCs w:val="24"/>
        </w:rPr>
        <w:t>Customer</w:t>
      </w:r>
      <w:r w:rsidRPr="001C4B30">
        <w:rPr>
          <w:szCs w:val="24"/>
        </w:rPr>
        <w:t xml:space="preserve"> may request the </w:t>
      </w:r>
      <w:r w:rsidR="00562BF1" w:rsidRPr="001C4B30">
        <w:rPr>
          <w:szCs w:val="24"/>
        </w:rPr>
        <w:t>Company</w:t>
      </w:r>
      <w:r w:rsidRPr="001C4B30">
        <w:rPr>
          <w:szCs w:val="24"/>
        </w:rPr>
        <w:t xml:space="preserve"> to make a special test of the accuracy of the meter through which water is supplied to </w:t>
      </w:r>
      <w:r w:rsidR="00E62EED" w:rsidRPr="001C4B30">
        <w:rPr>
          <w:szCs w:val="24"/>
        </w:rPr>
        <w:t>the Customer</w:t>
      </w:r>
      <w:r w:rsidRPr="001C4B30">
        <w:rPr>
          <w:szCs w:val="24"/>
        </w:rPr>
        <w:t xml:space="preserve">.  This test will be made in accordance with water industry test procedures, and to check for accuracy as required by </w:t>
      </w:r>
      <w:r w:rsidR="00606FCF" w:rsidRPr="001C4B30">
        <w:rPr>
          <w:szCs w:val="24"/>
        </w:rPr>
        <w:t>Regulations</w:t>
      </w:r>
      <w:r w:rsidRPr="001C4B30">
        <w:rPr>
          <w:szCs w:val="24"/>
        </w:rPr>
        <w:t xml:space="preserve"> of the </w:t>
      </w:r>
      <w:r w:rsidR="00E62EED" w:rsidRPr="001C4B30">
        <w:rPr>
          <w:szCs w:val="24"/>
        </w:rPr>
        <w:t xml:space="preserve">Missouri </w:t>
      </w:r>
      <w:r w:rsidRPr="001C4B30">
        <w:rPr>
          <w:szCs w:val="24"/>
        </w:rPr>
        <w:t>Public Service Commission.</w:t>
      </w: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reserves the right to remove and test a meter at any time and to substitute another in its place.  In case of a dispute involving a question as to the accuracy of the meter, a test will be made by the </w:t>
      </w:r>
      <w:r w:rsidR="00562BF1" w:rsidRPr="001C4B30">
        <w:rPr>
          <w:szCs w:val="24"/>
        </w:rPr>
        <w:t>Company</w:t>
      </w:r>
      <w:r w:rsidRPr="001C4B30">
        <w:rPr>
          <w:szCs w:val="24"/>
        </w:rPr>
        <w:t xml:space="preserve"> upon the request of the </w:t>
      </w:r>
      <w:r w:rsidR="00562BF1" w:rsidRPr="001C4B30">
        <w:rPr>
          <w:szCs w:val="24"/>
        </w:rPr>
        <w:t>Customer</w:t>
      </w:r>
      <w:r w:rsidRPr="001C4B30">
        <w:rPr>
          <w:szCs w:val="24"/>
        </w:rPr>
        <w:t xml:space="preserve"> without charge if the meter has not been tested within twelve (12) months preceding the requested test; otherwise, an approved charge will be made if the test indicates meter accuracy within five percent (5%).</w:t>
      </w: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 xml:space="preserve">A meter test requested by the </w:t>
      </w:r>
      <w:r w:rsidR="00562BF1" w:rsidRPr="001C4B30">
        <w:rPr>
          <w:szCs w:val="24"/>
        </w:rPr>
        <w:t>Customer</w:t>
      </w:r>
      <w:r w:rsidRPr="001C4B30">
        <w:rPr>
          <w:szCs w:val="24"/>
        </w:rPr>
        <w:t xml:space="preserve"> may be witnessed by the </w:t>
      </w:r>
      <w:r w:rsidR="00562BF1" w:rsidRPr="001C4B30">
        <w:rPr>
          <w:szCs w:val="24"/>
        </w:rPr>
        <w:t>Customer</w:t>
      </w:r>
      <w:r w:rsidRPr="001C4B30">
        <w:rPr>
          <w:szCs w:val="24"/>
        </w:rPr>
        <w:t xml:space="preserve"> or </w:t>
      </w:r>
      <w:r w:rsidR="00E62EED" w:rsidRPr="001C4B30">
        <w:rPr>
          <w:szCs w:val="24"/>
        </w:rPr>
        <w:t xml:space="preserve">the Customer’s </w:t>
      </w:r>
      <w:r w:rsidRPr="001C4B30">
        <w:rPr>
          <w:szCs w:val="24"/>
        </w:rPr>
        <w:t>duly authorized representative, except for tests of meters larger than two inch</w:t>
      </w:r>
      <w:r w:rsidR="00CF0FD2" w:rsidRPr="001C4B30">
        <w:rPr>
          <w:szCs w:val="24"/>
        </w:rPr>
        <w:t xml:space="preserve"> </w:t>
      </w:r>
      <w:r w:rsidR="0056307A" w:rsidRPr="001C4B30">
        <w:rPr>
          <w:szCs w:val="24"/>
        </w:rPr>
        <w:t xml:space="preserve">(2”) </w:t>
      </w:r>
      <w:r w:rsidRPr="001C4B30">
        <w:rPr>
          <w:szCs w:val="24"/>
        </w:rPr>
        <w:t xml:space="preserve">inlet, which will be conducted by the water manufacturer.  A certified copy of the test report will be provided to the </w:t>
      </w:r>
      <w:r w:rsidR="00562BF1" w:rsidRPr="001C4B30">
        <w:rPr>
          <w:szCs w:val="24"/>
        </w:rPr>
        <w:t>Customer</w:t>
      </w:r>
      <w:r w:rsidRPr="001C4B30">
        <w:rPr>
          <w:szCs w:val="24"/>
        </w:rPr>
        <w:t>.</w:t>
      </w:r>
    </w:p>
    <w:p w:rsidR="00BD794E" w:rsidRPr="001C4B30" w:rsidRDefault="00BD794E" w:rsidP="00666165">
      <w:pPr>
        <w:spacing w:line="240" w:lineRule="exact"/>
        <w:jc w:val="both"/>
        <w:rPr>
          <w:szCs w:val="24"/>
        </w:rPr>
      </w:pPr>
    </w:p>
    <w:p w:rsidR="00BD794E" w:rsidRPr="001C4B30" w:rsidRDefault="00BD794E" w:rsidP="007571F2">
      <w:pPr>
        <w:numPr>
          <w:ilvl w:val="0"/>
          <w:numId w:val="23"/>
        </w:numPr>
        <w:spacing w:line="240" w:lineRule="exact"/>
        <w:jc w:val="both"/>
        <w:rPr>
          <w:szCs w:val="24"/>
        </w:rPr>
      </w:pPr>
      <w:r w:rsidRPr="001C4B30">
        <w:rPr>
          <w:szCs w:val="24"/>
        </w:rPr>
        <w:t>If a test show</w:t>
      </w:r>
      <w:r w:rsidR="00E62EED" w:rsidRPr="001C4B30">
        <w:rPr>
          <w:szCs w:val="24"/>
        </w:rPr>
        <w:t>s</w:t>
      </w:r>
      <w:r w:rsidRPr="001C4B30">
        <w:rPr>
          <w:szCs w:val="24"/>
        </w:rPr>
        <w:t xml:space="preserve"> an average error of more than five percent (5%), billings shall be adjusted </w:t>
      </w:r>
      <w:r w:rsidR="003727CB" w:rsidRPr="001C4B30">
        <w:rPr>
          <w:szCs w:val="24"/>
        </w:rPr>
        <w:t>in accordan</w:t>
      </w:r>
      <w:r w:rsidR="003727CB" w:rsidRPr="0090276C">
        <w:rPr>
          <w:szCs w:val="24"/>
        </w:rPr>
        <w:t>ce with Rule 13</w:t>
      </w:r>
      <w:r w:rsidRPr="0090276C">
        <w:rPr>
          <w:szCs w:val="24"/>
        </w:rPr>
        <w:t>.</w:t>
      </w:r>
    </w:p>
    <w:p w:rsidR="00BD794E" w:rsidRPr="0090276C" w:rsidRDefault="00666165" w:rsidP="00666165">
      <w:pPr>
        <w:spacing w:line="240" w:lineRule="exact"/>
        <w:jc w:val="both"/>
        <w:rPr>
          <w:b/>
          <w:szCs w:val="24"/>
          <w:u w:val="single"/>
        </w:rPr>
      </w:pPr>
      <w:r w:rsidRPr="001C4B30">
        <w:rPr>
          <w:szCs w:val="24"/>
        </w:rPr>
        <w:br w:type="page"/>
      </w:r>
      <w:r w:rsidR="00BD794E" w:rsidRPr="0090276C">
        <w:rPr>
          <w:b/>
          <w:szCs w:val="24"/>
          <w:u w:val="single"/>
        </w:rPr>
        <w:lastRenderedPageBreak/>
        <w:t>Rule 13  BILL ADJUSTMENTS BASED ON METER TESTS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7571F2">
      <w:pPr>
        <w:numPr>
          <w:ilvl w:val="0"/>
          <w:numId w:val="24"/>
        </w:numPr>
        <w:spacing w:line="240" w:lineRule="exact"/>
        <w:jc w:val="both"/>
        <w:rPr>
          <w:szCs w:val="24"/>
        </w:rPr>
      </w:pPr>
      <w:r w:rsidRPr="001C4B30">
        <w:rPr>
          <w:szCs w:val="24"/>
        </w:rPr>
        <w:t xml:space="preserve">Whenever any test by the </w:t>
      </w:r>
      <w:r w:rsidR="00562BF1" w:rsidRPr="001C4B30">
        <w:rPr>
          <w:szCs w:val="24"/>
        </w:rPr>
        <w:t>Company</w:t>
      </w:r>
      <w:r w:rsidRPr="001C4B30">
        <w:rPr>
          <w:szCs w:val="24"/>
        </w:rPr>
        <w:t xml:space="preserve"> of a meter while in service or upon its removal from service shall show such meter to have an average error of more than five percent (5%) on the test streams prescribed by the </w:t>
      </w:r>
      <w:r w:rsidR="00E62EED" w:rsidRPr="001C4B30">
        <w:rPr>
          <w:szCs w:val="24"/>
        </w:rPr>
        <w:t xml:space="preserve">Missouri </w:t>
      </w:r>
      <w:r w:rsidRPr="001C4B30">
        <w:rPr>
          <w:szCs w:val="24"/>
        </w:rPr>
        <w:t xml:space="preserve">Public Service Commission, the </w:t>
      </w:r>
      <w:r w:rsidR="00562BF1" w:rsidRPr="001C4B30">
        <w:rPr>
          <w:szCs w:val="24"/>
        </w:rPr>
        <w:t>Company</w:t>
      </w:r>
      <w:r w:rsidRPr="001C4B30">
        <w:rPr>
          <w:szCs w:val="24"/>
        </w:rPr>
        <w:t xml:space="preserve"> shall adjust the </w:t>
      </w:r>
      <w:r w:rsidR="00562BF1" w:rsidRPr="001C4B30">
        <w:rPr>
          <w:szCs w:val="24"/>
        </w:rPr>
        <w:t>Customer</w:t>
      </w:r>
      <w:r w:rsidRPr="001C4B30">
        <w:rPr>
          <w:szCs w:val="24"/>
        </w:rPr>
        <w:t>'s bills by the amount of the actual average error of the meter and not the difference between the allowable error and the error as found.  The period of adjustment on account of the under-registration or over-registration shall be determined as follows:</w:t>
      </w:r>
    </w:p>
    <w:p w:rsidR="00BD794E" w:rsidRPr="001C4B30" w:rsidRDefault="00BD794E" w:rsidP="00666165">
      <w:pPr>
        <w:spacing w:line="240" w:lineRule="exact"/>
        <w:jc w:val="both"/>
        <w:rPr>
          <w:szCs w:val="24"/>
        </w:rPr>
      </w:pPr>
    </w:p>
    <w:p w:rsidR="00BD794E" w:rsidRPr="001C4B30" w:rsidRDefault="00BD794E" w:rsidP="00CF0FD2">
      <w:pPr>
        <w:numPr>
          <w:ilvl w:val="1"/>
          <w:numId w:val="24"/>
        </w:numPr>
        <w:spacing w:line="240" w:lineRule="exact"/>
        <w:ind w:hanging="432"/>
        <w:jc w:val="both"/>
        <w:rPr>
          <w:szCs w:val="24"/>
        </w:rPr>
      </w:pPr>
      <w:r w:rsidRPr="001C4B30">
        <w:rPr>
          <w:szCs w:val="24"/>
        </w:rPr>
        <w:t>Where the period of error can be shown, the adjustmen</w:t>
      </w:r>
      <w:r w:rsidR="00765F19" w:rsidRPr="001C4B30">
        <w:rPr>
          <w:szCs w:val="24"/>
        </w:rPr>
        <w:t>t shall be made for such period; or</w:t>
      </w:r>
    </w:p>
    <w:p w:rsidR="00BD794E" w:rsidRPr="001C4B30" w:rsidRDefault="00BD794E" w:rsidP="00CF0FD2">
      <w:pPr>
        <w:spacing w:line="240" w:lineRule="exact"/>
        <w:ind w:left="1440" w:hanging="432"/>
        <w:jc w:val="both"/>
        <w:rPr>
          <w:szCs w:val="24"/>
        </w:rPr>
      </w:pPr>
    </w:p>
    <w:p w:rsidR="00BD794E" w:rsidRPr="001C4B30" w:rsidRDefault="00BD794E" w:rsidP="00CF0FD2">
      <w:pPr>
        <w:numPr>
          <w:ilvl w:val="1"/>
          <w:numId w:val="24"/>
        </w:numPr>
        <w:spacing w:line="240" w:lineRule="exact"/>
        <w:ind w:hanging="432"/>
        <w:jc w:val="both"/>
        <w:rPr>
          <w:szCs w:val="24"/>
        </w:rPr>
      </w:pPr>
      <w:r w:rsidRPr="001C4B30">
        <w:rPr>
          <w:szCs w:val="24"/>
        </w:rPr>
        <w:t>Where the period of error cannot be shown, the error found shall be considered to have existed for three (3) months preceding the test.</w:t>
      </w:r>
    </w:p>
    <w:p w:rsidR="00BD794E" w:rsidRPr="001C4B30" w:rsidRDefault="00BD794E" w:rsidP="00666165">
      <w:pPr>
        <w:spacing w:line="240" w:lineRule="exact"/>
        <w:jc w:val="both"/>
        <w:rPr>
          <w:szCs w:val="24"/>
        </w:rPr>
      </w:pPr>
    </w:p>
    <w:p w:rsidR="00BD794E" w:rsidRPr="001C4B30" w:rsidRDefault="00BD794E" w:rsidP="007571F2">
      <w:pPr>
        <w:numPr>
          <w:ilvl w:val="0"/>
          <w:numId w:val="24"/>
        </w:numPr>
        <w:spacing w:line="240" w:lineRule="exact"/>
        <w:jc w:val="both"/>
        <w:rPr>
          <w:szCs w:val="24"/>
        </w:rPr>
      </w:pPr>
      <w:r w:rsidRPr="001C4B30">
        <w:rPr>
          <w:szCs w:val="24"/>
        </w:rPr>
        <w:t xml:space="preserve">If the meter is found on any such test to under-register, the </w:t>
      </w:r>
      <w:r w:rsidR="00562BF1" w:rsidRPr="001C4B30">
        <w:rPr>
          <w:szCs w:val="24"/>
        </w:rPr>
        <w:t>Company</w:t>
      </w:r>
      <w:r w:rsidRPr="001C4B30">
        <w:rPr>
          <w:szCs w:val="24"/>
        </w:rPr>
        <w:t xml:space="preserve"> may render a bill to the </w:t>
      </w:r>
      <w:r w:rsidR="00562BF1" w:rsidRPr="001C4B30">
        <w:rPr>
          <w:szCs w:val="24"/>
        </w:rPr>
        <w:t>Customer</w:t>
      </w:r>
      <w:r w:rsidRPr="001C4B30">
        <w:rPr>
          <w:szCs w:val="24"/>
        </w:rPr>
        <w:t xml:space="preserve"> for the estimated consumption not covered by bills previously rendered during the period of inaccuracy as above outlined.  Such action shall be taken only when the </w:t>
      </w:r>
      <w:r w:rsidR="00562BF1" w:rsidRPr="001C4B30">
        <w:rPr>
          <w:szCs w:val="24"/>
        </w:rPr>
        <w:t>Company</w:t>
      </w:r>
      <w:r w:rsidRPr="001C4B30">
        <w:rPr>
          <w:szCs w:val="24"/>
        </w:rPr>
        <w:t xml:space="preserve"> was not at fault for allowing the inaccurate meter to remain in service.</w:t>
      </w:r>
    </w:p>
    <w:p w:rsidR="00BD794E" w:rsidRPr="001C4B30" w:rsidRDefault="00BD794E" w:rsidP="00666165">
      <w:pPr>
        <w:spacing w:line="240" w:lineRule="exact"/>
        <w:jc w:val="both"/>
        <w:rPr>
          <w:szCs w:val="24"/>
        </w:rPr>
      </w:pPr>
    </w:p>
    <w:p w:rsidR="00BD794E" w:rsidRPr="001C4B30" w:rsidRDefault="00BD794E" w:rsidP="007571F2">
      <w:pPr>
        <w:numPr>
          <w:ilvl w:val="0"/>
          <w:numId w:val="24"/>
        </w:numPr>
        <w:spacing w:line="240" w:lineRule="exact"/>
        <w:jc w:val="both"/>
        <w:rPr>
          <w:szCs w:val="24"/>
        </w:rPr>
      </w:pPr>
      <w:r w:rsidRPr="001C4B30">
        <w:rPr>
          <w:szCs w:val="24"/>
        </w:rPr>
        <w:t xml:space="preserve">If the meter is found </w:t>
      </w:r>
      <w:r w:rsidR="00E62EED" w:rsidRPr="001C4B30">
        <w:rPr>
          <w:szCs w:val="24"/>
        </w:rPr>
        <w:t>on any such test to over-register</w:t>
      </w:r>
      <w:r w:rsidRPr="001C4B30">
        <w:rPr>
          <w:szCs w:val="24"/>
        </w:rPr>
        <w:t xml:space="preserve">, the </w:t>
      </w:r>
      <w:r w:rsidR="00562BF1" w:rsidRPr="001C4B30">
        <w:rPr>
          <w:szCs w:val="24"/>
        </w:rPr>
        <w:t>Company</w:t>
      </w:r>
      <w:r w:rsidRPr="001C4B30">
        <w:rPr>
          <w:szCs w:val="24"/>
        </w:rPr>
        <w:t xml:space="preserve"> shall refund to the </w:t>
      </w:r>
      <w:r w:rsidR="00562BF1" w:rsidRPr="001C4B30">
        <w:rPr>
          <w:szCs w:val="24"/>
        </w:rPr>
        <w:t>Customer</w:t>
      </w:r>
      <w:r w:rsidRPr="001C4B30">
        <w:rPr>
          <w:szCs w:val="24"/>
        </w:rPr>
        <w:t xml:space="preserve"> any overcharge caused during the period of inaccuracy as above defined.  </w:t>
      </w:r>
      <w:r w:rsidR="00E62EED" w:rsidRPr="001C4B30">
        <w:rPr>
          <w:szCs w:val="24"/>
        </w:rPr>
        <w:t xml:space="preserve">The refund </w:t>
      </w:r>
      <w:r w:rsidR="00221524" w:rsidRPr="001C4B30">
        <w:rPr>
          <w:szCs w:val="24"/>
        </w:rPr>
        <w:t>shall be paid within a reasonable time and may be in the form of a bill credit</w:t>
      </w:r>
      <w:r w:rsidRPr="001C4B30">
        <w:rPr>
          <w:szCs w:val="24"/>
        </w:rPr>
        <w:t>.</w:t>
      </w:r>
    </w:p>
    <w:p w:rsidR="00BD794E" w:rsidRPr="0090276C" w:rsidRDefault="00666165" w:rsidP="00666165">
      <w:pPr>
        <w:spacing w:line="240" w:lineRule="exact"/>
        <w:jc w:val="both"/>
        <w:rPr>
          <w:b/>
          <w:szCs w:val="24"/>
          <w:u w:val="single"/>
        </w:rPr>
      </w:pPr>
      <w:r w:rsidRPr="001C4B30">
        <w:rPr>
          <w:szCs w:val="24"/>
        </w:rPr>
        <w:br w:type="page"/>
      </w:r>
      <w:r w:rsidR="00BD794E" w:rsidRPr="0090276C">
        <w:rPr>
          <w:b/>
          <w:szCs w:val="24"/>
          <w:u w:val="single"/>
        </w:rPr>
        <w:lastRenderedPageBreak/>
        <w:t>Rule 14  EXTENSION OF WATER MAINS</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This rule shall govern the extension of mains by the </w:t>
      </w:r>
      <w:r w:rsidR="00562BF1" w:rsidRPr="001C4B30">
        <w:rPr>
          <w:szCs w:val="24"/>
        </w:rPr>
        <w:t>Company</w:t>
      </w:r>
      <w:r w:rsidRPr="001C4B30">
        <w:rPr>
          <w:szCs w:val="24"/>
        </w:rPr>
        <w:t xml:space="preserve"> within its certified area where there are no water mains.</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Upon receipt of a written application for a main extension, the </w:t>
      </w:r>
      <w:r w:rsidR="00562BF1" w:rsidRPr="001C4B30">
        <w:rPr>
          <w:szCs w:val="24"/>
        </w:rPr>
        <w:t>Company</w:t>
      </w:r>
      <w:r w:rsidRPr="001C4B30">
        <w:rPr>
          <w:szCs w:val="24"/>
        </w:rPr>
        <w:t xml:space="preserve"> will provide the applicant(s) an itemized estimate of the cost of the proposed extension. Said estimate shall include the cost of all labor and materials required, including valves, fire hydrants, booster stations, storage facilities, reconstruction of existing mains (if necessary), and the direct costs associated with supervision, engineering, permits, and bookkeeping.  </w:t>
      </w:r>
      <w:r w:rsidR="002C3CB5" w:rsidRPr="001C4B30">
        <w:rPr>
          <w:szCs w:val="24"/>
        </w:rPr>
        <w:t>The estimate will not include unanticipated costs such as rock excavation.</w:t>
      </w:r>
    </w:p>
    <w:p w:rsidR="00BD794E" w:rsidRPr="001C4B30" w:rsidRDefault="00BD794E" w:rsidP="00666165">
      <w:pPr>
        <w:spacing w:line="240" w:lineRule="exact"/>
        <w:jc w:val="both"/>
        <w:rPr>
          <w:szCs w:val="24"/>
        </w:rPr>
      </w:pPr>
    </w:p>
    <w:p w:rsidR="008E2F9A" w:rsidRPr="001C4B30" w:rsidRDefault="008E2F9A" w:rsidP="008E2F9A">
      <w:pPr>
        <w:numPr>
          <w:ilvl w:val="0"/>
          <w:numId w:val="25"/>
        </w:numPr>
        <w:spacing w:line="240" w:lineRule="exact"/>
        <w:jc w:val="both"/>
        <w:rPr>
          <w:szCs w:val="24"/>
        </w:rPr>
      </w:pPr>
      <w:r w:rsidRPr="001C4B30">
        <w:rPr>
          <w:szCs w:val="24"/>
        </w:rPr>
        <w:t>Applicant(s) shall enter into a contract with the Company for the installation of said extension and shall tender to the Company the amount determined in paragraph B. above.  Any applicable New Service Connection Fee will become due after the cost incurred by the Company has been ascertained, as per Rule 5 B. 1. or 3., and as specified in the Schedule of Service Charges.  The contract may allow the Customer to contract with an independent contractor for the installation and supply of material, except that mains of twelve inches (12”) or greater diameter must be installed by the Company, and the reconstruction of existing facilities must be done by the Company.</w:t>
      </w:r>
    </w:p>
    <w:p w:rsidR="00BD794E" w:rsidRPr="001C4B30" w:rsidRDefault="00BD794E" w:rsidP="00666165">
      <w:pPr>
        <w:spacing w:line="240" w:lineRule="exact"/>
        <w:jc w:val="both"/>
        <w:rPr>
          <w:szCs w:val="24"/>
        </w:rPr>
      </w:pPr>
    </w:p>
    <w:p w:rsidR="00BD794E" w:rsidRPr="001C4B30" w:rsidRDefault="00A53AF3" w:rsidP="007571F2">
      <w:pPr>
        <w:numPr>
          <w:ilvl w:val="0"/>
          <w:numId w:val="25"/>
        </w:numPr>
        <w:spacing w:line="240" w:lineRule="exact"/>
        <w:jc w:val="both"/>
        <w:rPr>
          <w:szCs w:val="24"/>
        </w:rPr>
      </w:pPr>
      <w:r w:rsidRPr="001C4B30">
        <w:rPr>
          <w:szCs w:val="24"/>
        </w:rPr>
        <w:t>The cost to single-family residential applicant(s) connecting to a main extension for which  other applicant(s) paid an amount determined in paragraph B., above, subject to subsequent adjustments for actual cost, shall be as follows</w:t>
      </w:r>
      <w:r w:rsidR="00BD794E" w:rsidRPr="001C4B30">
        <w:rPr>
          <w:szCs w:val="24"/>
        </w:rPr>
        <w:t>:</w:t>
      </w:r>
    </w:p>
    <w:p w:rsidR="00BD794E" w:rsidRPr="001C4B30" w:rsidRDefault="00BD794E" w:rsidP="00666165">
      <w:pPr>
        <w:spacing w:line="240" w:lineRule="exact"/>
        <w:jc w:val="both"/>
        <w:rPr>
          <w:szCs w:val="24"/>
        </w:rPr>
      </w:pPr>
    </w:p>
    <w:p w:rsidR="00706E92" w:rsidRPr="001C4B30" w:rsidRDefault="00BD794E" w:rsidP="00890933">
      <w:pPr>
        <w:numPr>
          <w:ilvl w:val="1"/>
          <w:numId w:val="25"/>
        </w:numPr>
        <w:spacing w:line="240" w:lineRule="exact"/>
        <w:ind w:hanging="450"/>
        <w:jc w:val="both"/>
        <w:rPr>
          <w:szCs w:val="24"/>
        </w:rPr>
      </w:pPr>
      <w:r w:rsidRPr="001C4B30">
        <w:rPr>
          <w:szCs w:val="24"/>
        </w:rPr>
        <w:t>For single-family residential applicant</w:t>
      </w:r>
      <w:r w:rsidR="00C4731D" w:rsidRPr="001C4B30">
        <w:rPr>
          <w:szCs w:val="24"/>
        </w:rPr>
        <w:t>(</w:t>
      </w:r>
      <w:r w:rsidRPr="001C4B30">
        <w:rPr>
          <w:szCs w:val="24"/>
        </w:rPr>
        <w:t>s</w:t>
      </w:r>
      <w:r w:rsidR="00C4731D" w:rsidRPr="001C4B30">
        <w:rPr>
          <w:szCs w:val="24"/>
        </w:rPr>
        <w:t>)</w:t>
      </w:r>
      <w:r w:rsidRPr="001C4B30">
        <w:rPr>
          <w:szCs w:val="24"/>
        </w:rPr>
        <w:t xml:space="preserve"> applying for service in a platted subdivision, the </w:t>
      </w:r>
      <w:r w:rsidR="00562BF1" w:rsidRPr="001C4B30">
        <w:rPr>
          <w:szCs w:val="24"/>
        </w:rPr>
        <w:t>Company</w:t>
      </w:r>
      <w:r w:rsidRPr="001C4B30">
        <w:rPr>
          <w:szCs w:val="24"/>
        </w:rPr>
        <w:t xml:space="preserve"> shall divide the actual cost of the </w:t>
      </w:r>
      <w:r w:rsidR="005705AF" w:rsidRPr="001C4B30">
        <w:rPr>
          <w:szCs w:val="24"/>
        </w:rPr>
        <w:t>extension by</w:t>
      </w:r>
      <w:r w:rsidRPr="001C4B30">
        <w:rPr>
          <w:szCs w:val="24"/>
        </w:rPr>
        <w:t xml:space="preserve"> the number of lots abutting said extension to determine the per lot extension cost. When counting lots, corner lots which abut existing mains shall be excluded.</w:t>
      </w:r>
    </w:p>
    <w:p w:rsidR="00666165" w:rsidRPr="001C4B30" w:rsidRDefault="00666165" w:rsidP="00EA4FCA">
      <w:pPr>
        <w:pStyle w:val="ListParagraph"/>
        <w:ind w:left="0"/>
        <w:rPr>
          <w:szCs w:val="24"/>
        </w:rPr>
      </w:pPr>
    </w:p>
    <w:p w:rsidR="00BD794E" w:rsidRPr="001C4B30" w:rsidRDefault="00BD794E" w:rsidP="00890933">
      <w:pPr>
        <w:numPr>
          <w:ilvl w:val="1"/>
          <w:numId w:val="25"/>
        </w:numPr>
        <w:spacing w:line="240" w:lineRule="exact"/>
        <w:ind w:hanging="450"/>
        <w:jc w:val="both"/>
        <w:rPr>
          <w:szCs w:val="24"/>
        </w:rPr>
      </w:pPr>
      <w:r w:rsidRPr="001C4B30">
        <w:rPr>
          <w:szCs w:val="24"/>
        </w:rPr>
        <w:lastRenderedPageBreak/>
        <w:t>For single-family residential applicant</w:t>
      </w:r>
      <w:r w:rsidR="00C4731D" w:rsidRPr="001C4B30">
        <w:rPr>
          <w:szCs w:val="24"/>
        </w:rPr>
        <w:t>(</w:t>
      </w:r>
      <w:r w:rsidRPr="001C4B30">
        <w:rPr>
          <w:szCs w:val="24"/>
        </w:rPr>
        <w:t>s</w:t>
      </w:r>
      <w:r w:rsidR="00C4731D" w:rsidRPr="001C4B30">
        <w:rPr>
          <w:szCs w:val="24"/>
        </w:rPr>
        <w:t>)</w:t>
      </w:r>
      <w:r w:rsidRPr="001C4B30">
        <w:rPr>
          <w:szCs w:val="24"/>
        </w:rPr>
        <w:t xml:space="preserve"> applying for service in areas that are unplatted in subdivision lots, </w:t>
      </w:r>
      <w:r w:rsidR="00C4731D" w:rsidRPr="001C4B30">
        <w:rPr>
          <w:szCs w:val="24"/>
        </w:rPr>
        <w:t xml:space="preserve">an </w:t>
      </w:r>
      <w:r w:rsidRPr="001C4B30">
        <w:rPr>
          <w:szCs w:val="24"/>
        </w:rPr>
        <w:t>applicant</w:t>
      </w:r>
      <w:r w:rsidR="00C4731D" w:rsidRPr="001C4B30">
        <w:rPr>
          <w:szCs w:val="24"/>
        </w:rPr>
        <w:t>(</w:t>
      </w:r>
      <w:r w:rsidRPr="001C4B30">
        <w:rPr>
          <w:szCs w:val="24"/>
        </w:rPr>
        <w:t>s</w:t>
      </w:r>
      <w:r w:rsidR="00C4731D" w:rsidRPr="001C4B30">
        <w:rPr>
          <w:szCs w:val="24"/>
        </w:rPr>
        <w:t>)</w:t>
      </w:r>
      <w:r w:rsidRPr="001C4B30">
        <w:rPr>
          <w:szCs w:val="24"/>
        </w:rPr>
        <w:t xml:space="preserve"> cost shall be equal to the total cost of the main extension divided by the total length of the main extension in feet times </w:t>
      </w:r>
      <w:r w:rsidR="00CC2A2E" w:rsidRPr="001C4B30">
        <w:rPr>
          <w:szCs w:val="24"/>
        </w:rPr>
        <w:t>one</w:t>
      </w:r>
      <w:r w:rsidR="005C368D" w:rsidRPr="001C4B30">
        <w:rPr>
          <w:szCs w:val="24"/>
        </w:rPr>
        <w:t xml:space="preserve"> </w:t>
      </w:r>
      <w:r w:rsidR="00066C63" w:rsidRPr="001C4B30">
        <w:rPr>
          <w:szCs w:val="24"/>
        </w:rPr>
        <w:t>hundred (</w:t>
      </w:r>
      <w:r w:rsidRPr="001C4B30">
        <w:rPr>
          <w:szCs w:val="24"/>
        </w:rPr>
        <w:t>100</w:t>
      </w:r>
      <w:r w:rsidR="00066C63" w:rsidRPr="001C4B30">
        <w:rPr>
          <w:szCs w:val="24"/>
        </w:rPr>
        <w:t>)</w:t>
      </w:r>
      <w:r w:rsidRPr="001C4B30">
        <w:rPr>
          <w:szCs w:val="24"/>
        </w:rPr>
        <w:t xml:space="preserve"> feet.</w:t>
      </w:r>
    </w:p>
    <w:p w:rsidR="00BD794E" w:rsidRPr="001C4B30" w:rsidRDefault="00BD794E" w:rsidP="00666165">
      <w:pPr>
        <w:spacing w:line="240" w:lineRule="exact"/>
        <w:jc w:val="both"/>
        <w:rPr>
          <w:szCs w:val="24"/>
        </w:rPr>
      </w:pPr>
    </w:p>
    <w:p w:rsidR="00BD794E" w:rsidRPr="001C4B30" w:rsidRDefault="00BD794E" w:rsidP="007571F2">
      <w:pPr>
        <w:numPr>
          <w:ilvl w:val="1"/>
          <w:numId w:val="25"/>
        </w:numPr>
        <w:spacing w:line="240" w:lineRule="exact"/>
        <w:jc w:val="both"/>
        <w:rPr>
          <w:szCs w:val="24"/>
        </w:rPr>
      </w:pPr>
      <w:r w:rsidRPr="001C4B30">
        <w:rPr>
          <w:szCs w:val="24"/>
        </w:rPr>
        <w:t xml:space="preserve">For industrial, commercial, or multifamily residential applicants, the cost will be equal to the amount calculated for a single-family residence in paragraphs </w:t>
      </w:r>
      <w:r w:rsidR="00066C63" w:rsidRPr="001C4B30">
        <w:rPr>
          <w:szCs w:val="24"/>
        </w:rPr>
        <w:t>D</w:t>
      </w:r>
      <w:r w:rsidR="00CC2A2E" w:rsidRPr="001C4B30">
        <w:rPr>
          <w:szCs w:val="24"/>
        </w:rPr>
        <w:t>.</w:t>
      </w:r>
      <w:r w:rsidRPr="001C4B30">
        <w:rPr>
          <w:szCs w:val="24"/>
        </w:rPr>
        <w:t>1</w:t>
      </w:r>
      <w:r w:rsidR="00066C63" w:rsidRPr="001C4B30">
        <w:rPr>
          <w:szCs w:val="24"/>
        </w:rPr>
        <w:t>.</w:t>
      </w:r>
      <w:r w:rsidRPr="001C4B30">
        <w:rPr>
          <w:szCs w:val="24"/>
        </w:rPr>
        <w:t xml:space="preserve"> or </w:t>
      </w:r>
      <w:r w:rsidR="00066C63" w:rsidRPr="001C4B30">
        <w:rPr>
          <w:szCs w:val="24"/>
        </w:rPr>
        <w:t>D</w:t>
      </w:r>
      <w:r w:rsidR="00CC2A2E" w:rsidRPr="001C4B30">
        <w:rPr>
          <w:szCs w:val="24"/>
        </w:rPr>
        <w:t>.</w:t>
      </w:r>
      <w:r w:rsidRPr="001C4B30">
        <w:rPr>
          <w:szCs w:val="24"/>
        </w:rPr>
        <w:t>2</w:t>
      </w:r>
      <w:r w:rsidR="00066C63" w:rsidRPr="001C4B30">
        <w:rPr>
          <w:szCs w:val="24"/>
        </w:rPr>
        <w:t>.</w:t>
      </w:r>
      <w:r w:rsidRPr="001C4B30">
        <w:rPr>
          <w:szCs w:val="24"/>
        </w:rPr>
        <w:t xml:space="preserve"> above</w:t>
      </w:r>
      <w:r w:rsidR="00066C63" w:rsidRPr="001C4B30">
        <w:rPr>
          <w:szCs w:val="24"/>
        </w:rPr>
        <w:t>,</w:t>
      </w:r>
      <w:r w:rsidRPr="001C4B30">
        <w:rPr>
          <w:szCs w:val="24"/>
        </w:rPr>
        <w:t xml:space="preserve"> multiplied </w:t>
      </w:r>
      <w:r w:rsidR="00066C63" w:rsidRPr="001C4B30">
        <w:rPr>
          <w:szCs w:val="24"/>
        </w:rPr>
        <w:t xml:space="preserve">by </w:t>
      </w:r>
      <w:r w:rsidRPr="001C4B30">
        <w:rPr>
          <w:szCs w:val="24"/>
        </w:rPr>
        <w:t>the flow factors of the applicants' meter.  The flow factors of the various sizes of meters are as follows:</w:t>
      </w:r>
    </w:p>
    <w:p w:rsidR="00BD794E" w:rsidRPr="001C4B30" w:rsidRDefault="00BD794E" w:rsidP="00666165">
      <w:pPr>
        <w:spacing w:line="240" w:lineRule="exact"/>
        <w:jc w:val="both"/>
        <w:rPr>
          <w:szCs w:val="24"/>
        </w:rPr>
      </w:pPr>
    </w:p>
    <w:p w:rsidR="00BD794E" w:rsidRPr="001C4B30" w:rsidRDefault="00BD794E" w:rsidP="007571F2">
      <w:pPr>
        <w:spacing w:line="240" w:lineRule="exact"/>
        <w:ind w:left="3960"/>
        <w:jc w:val="both"/>
        <w:rPr>
          <w:szCs w:val="24"/>
        </w:rPr>
      </w:pPr>
      <w:r w:rsidRPr="001C4B30">
        <w:rPr>
          <w:szCs w:val="24"/>
          <w:u w:val="single"/>
        </w:rPr>
        <w:t>Meter Size</w:t>
      </w:r>
      <w:r w:rsidRPr="001C4B30">
        <w:rPr>
          <w:szCs w:val="24"/>
        </w:rPr>
        <w:tab/>
      </w:r>
      <w:r w:rsidRPr="001C4B30">
        <w:rPr>
          <w:szCs w:val="24"/>
        </w:rPr>
        <w:tab/>
      </w:r>
      <w:r w:rsidRPr="001C4B30">
        <w:rPr>
          <w:szCs w:val="24"/>
        </w:rPr>
        <w:tab/>
      </w:r>
      <w:r w:rsidRPr="001C4B30">
        <w:rPr>
          <w:szCs w:val="24"/>
          <w:u w:val="single"/>
        </w:rPr>
        <w:t>Flow Factor</w:t>
      </w:r>
    </w:p>
    <w:p w:rsidR="007571F2" w:rsidRPr="001C4B30" w:rsidRDefault="007571F2"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rPr>
          <w:szCs w:val="24"/>
        </w:rPr>
      </w:pP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5/8</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1</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1</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2.5</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 xml:space="preserve">1 </w:t>
      </w:r>
      <w:r w:rsidR="000C6F91" w:rsidRPr="001C4B30">
        <w:rPr>
          <w:szCs w:val="24"/>
        </w:rPr>
        <w:t>½”</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5</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2</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8</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3</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15</w:t>
      </w:r>
    </w:p>
    <w:p w:rsidR="007571F2" w:rsidRPr="001C4B30" w:rsidRDefault="00F572CB" w:rsidP="007571F2">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ind w:firstLine="3960"/>
        <w:jc w:val="both"/>
        <w:rPr>
          <w:szCs w:val="24"/>
        </w:rPr>
      </w:pPr>
      <w:r w:rsidRPr="001C4B30">
        <w:rPr>
          <w:szCs w:val="24"/>
        </w:rPr>
        <w:t xml:space="preserve">     </w:t>
      </w:r>
      <w:r w:rsidR="007571F2" w:rsidRPr="001C4B30">
        <w:rPr>
          <w:szCs w:val="24"/>
        </w:rPr>
        <w:t>4</w:t>
      </w:r>
      <w:r w:rsidR="000C6F91" w:rsidRPr="001C4B30">
        <w:rPr>
          <w:szCs w:val="24"/>
        </w:rPr>
        <w:t>”</w:t>
      </w:r>
      <w:r w:rsidR="007571F2" w:rsidRPr="001C4B30">
        <w:rPr>
          <w:szCs w:val="24"/>
        </w:rPr>
        <w:tab/>
      </w:r>
      <w:r w:rsidR="007571F2" w:rsidRPr="001C4B30">
        <w:rPr>
          <w:szCs w:val="24"/>
        </w:rPr>
        <w:tab/>
      </w:r>
      <w:r w:rsidR="007571F2" w:rsidRPr="001C4B30">
        <w:rPr>
          <w:szCs w:val="24"/>
        </w:rPr>
        <w:tab/>
      </w:r>
      <w:r w:rsidRPr="001C4B30">
        <w:rPr>
          <w:szCs w:val="24"/>
        </w:rPr>
        <w:t xml:space="preserve">    </w:t>
      </w:r>
      <w:r w:rsidR="007571F2" w:rsidRPr="001C4B30">
        <w:rPr>
          <w:szCs w:val="24"/>
        </w:rPr>
        <w:t>25</w:t>
      </w:r>
    </w:p>
    <w:p w:rsidR="00BD794E" w:rsidRPr="001C4B30" w:rsidRDefault="00BD794E" w:rsidP="00666165">
      <w:pPr>
        <w:spacing w:line="240" w:lineRule="exact"/>
        <w:jc w:val="both"/>
        <w:rPr>
          <w:szCs w:val="24"/>
        </w:rPr>
      </w:pPr>
    </w:p>
    <w:p w:rsidR="00BD794E" w:rsidRPr="001C4B30" w:rsidRDefault="00BD794E" w:rsidP="00666165">
      <w:pPr>
        <w:spacing w:line="240" w:lineRule="exact"/>
        <w:jc w:val="both"/>
        <w:rPr>
          <w:szCs w:val="24"/>
        </w:rPr>
      </w:pPr>
    </w:p>
    <w:p w:rsidR="00BD794E" w:rsidRPr="001C4B30" w:rsidRDefault="00A53AF3" w:rsidP="007571F2">
      <w:pPr>
        <w:numPr>
          <w:ilvl w:val="0"/>
          <w:numId w:val="25"/>
        </w:numPr>
        <w:spacing w:line="240" w:lineRule="exact"/>
        <w:jc w:val="both"/>
        <w:rPr>
          <w:szCs w:val="24"/>
        </w:rPr>
      </w:pPr>
      <w:r w:rsidRPr="001C4B30">
        <w:rPr>
          <w:szCs w:val="24"/>
        </w:rPr>
        <w:t>Refunds of funds paid by applicant(s) for any estimated costs or actual costs of a main extension shall be made to such applicant(s) as follows</w:t>
      </w:r>
      <w:r w:rsidR="00BD794E" w:rsidRPr="001C4B30">
        <w:rPr>
          <w:szCs w:val="24"/>
        </w:rPr>
        <w:t>:</w:t>
      </w:r>
    </w:p>
    <w:p w:rsidR="00BD794E" w:rsidRPr="001C4B30" w:rsidRDefault="00BD794E" w:rsidP="00666165">
      <w:pPr>
        <w:spacing w:line="240" w:lineRule="exact"/>
        <w:jc w:val="both"/>
        <w:rPr>
          <w:szCs w:val="24"/>
        </w:rPr>
      </w:pPr>
    </w:p>
    <w:p w:rsidR="00BD794E" w:rsidRPr="001C4B30" w:rsidRDefault="00BD794E" w:rsidP="00890933">
      <w:pPr>
        <w:pStyle w:val="BodyText"/>
        <w:numPr>
          <w:ilvl w:val="1"/>
          <w:numId w:val="25"/>
        </w:numPr>
        <w:tabs>
          <w:tab w:val="clear" w:pos="-1800"/>
          <w:tab w:val="clear" w:pos="-1080"/>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200"/>
          <w:tab w:val="clear" w:pos="7560"/>
          <w:tab w:val="clear" w:pos="8280"/>
        </w:tabs>
        <w:ind w:hanging="450"/>
        <w:rPr>
          <w:szCs w:val="24"/>
        </w:rPr>
      </w:pPr>
      <w:r w:rsidRPr="001C4B30">
        <w:rPr>
          <w:szCs w:val="24"/>
        </w:rPr>
        <w:t xml:space="preserve">Should the actual cost of the extension be less than the estimated cost, the </w:t>
      </w:r>
      <w:r w:rsidR="00562BF1" w:rsidRPr="001C4B30">
        <w:rPr>
          <w:szCs w:val="24"/>
        </w:rPr>
        <w:t>Company</w:t>
      </w:r>
      <w:r w:rsidRPr="001C4B30">
        <w:rPr>
          <w:szCs w:val="24"/>
        </w:rPr>
        <w:t xml:space="preserve"> shall refund the difference</w:t>
      </w:r>
      <w:r w:rsidR="000C6F91" w:rsidRPr="001C4B30">
        <w:rPr>
          <w:szCs w:val="24"/>
        </w:rPr>
        <w:t xml:space="preserve"> to the applicant(s)</w:t>
      </w:r>
      <w:r w:rsidRPr="001C4B30">
        <w:rPr>
          <w:szCs w:val="24"/>
        </w:rPr>
        <w:t xml:space="preserve"> as soon as the actual cost has been ascertained.</w:t>
      </w:r>
    </w:p>
    <w:p w:rsidR="00BD794E" w:rsidRPr="001C4B30" w:rsidRDefault="00BD794E" w:rsidP="00666165">
      <w:pPr>
        <w:spacing w:line="240" w:lineRule="exact"/>
        <w:ind w:left="900"/>
        <w:jc w:val="both"/>
        <w:rPr>
          <w:szCs w:val="24"/>
        </w:rPr>
      </w:pPr>
    </w:p>
    <w:p w:rsidR="0076327A" w:rsidRPr="001C4B30" w:rsidRDefault="00BD794E" w:rsidP="00890933">
      <w:pPr>
        <w:numPr>
          <w:ilvl w:val="1"/>
          <w:numId w:val="25"/>
        </w:numPr>
        <w:spacing w:line="240" w:lineRule="exact"/>
        <w:ind w:hanging="450"/>
        <w:jc w:val="both"/>
        <w:rPr>
          <w:szCs w:val="24"/>
        </w:rPr>
      </w:pPr>
      <w:r w:rsidRPr="001C4B30">
        <w:rPr>
          <w:szCs w:val="24"/>
        </w:rPr>
        <w:t xml:space="preserve">During the first ten </w:t>
      </w:r>
      <w:r w:rsidR="00066C63" w:rsidRPr="001C4B30">
        <w:rPr>
          <w:szCs w:val="24"/>
        </w:rPr>
        <w:t>(10)</w:t>
      </w:r>
      <w:r w:rsidR="000C6F91" w:rsidRPr="001C4B30">
        <w:rPr>
          <w:szCs w:val="24"/>
        </w:rPr>
        <w:t xml:space="preserve"> </w:t>
      </w:r>
      <w:r w:rsidRPr="001C4B30">
        <w:rPr>
          <w:szCs w:val="24"/>
        </w:rPr>
        <w:t xml:space="preserve">years after the main extension is completed, the </w:t>
      </w:r>
      <w:r w:rsidR="00562BF1" w:rsidRPr="001C4B30">
        <w:rPr>
          <w:szCs w:val="24"/>
        </w:rPr>
        <w:t>Company</w:t>
      </w:r>
      <w:r w:rsidRPr="001C4B30">
        <w:rPr>
          <w:szCs w:val="24"/>
        </w:rPr>
        <w:t xml:space="preserve"> will refund to the applicant(s) who paid for the extension </w:t>
      </w:r>
      <w:r w:rsidR="00066C63" w:rsidRPr="001C4B30">
        <w:rPr>
          <w:szCs w:val="24"/>
        </w:rPr>
        <w:t xml:space="preserve">the </w:t>
      </w:r>
      <w:r w:rsidRPr="001C4B30">
        <w:rPr>
          <w:szCs w:val="24"/>
        </w:rPr>
        <w:t xml:space="preserve">money collected from applicant(s) in accordance with paragraph </w:t>
      </w:r>
      <w:r w:rsidR="00066C63" w:rsidRPr="001C4B30">
        <w:rPr>
          <w:szCs w:val="24"/>
        </w:rPr>
        <w:t>D</w:t>
      </w:r>
      <w:r w:rsidR="00CC2A2E" w:rsidRPr="001C4B30">
        <w:rPr>
          <w:szCs w:val="24"/>
        </w:rPr>
        <w:t>.</w:t>
      </w:r>
      <w:r w:rsidRPr="001C4B30">
        <w:rPr>
          <w:szCs w:val="24"/>
        </w:rPr>
        <w:t xml:space="preserve"> above.  The refund shall be paid within a reasonable time after the money is collected.</w:t>
      </w:r>
    </w:p>
    <w:p w:rsidR="00BD794E" w:rsidRPr="001C4B30" w:rsidRDefault="00BD794E" w:rsidP="00EA4FCA">
      <w:pPr>
        <w:spacing w:line="240" w:lineRule="exact"/>
        <w:jc w:val="both"/>
        <w:rPr>
          <w:szCs w:val="24"/>
        </w:rPr>
      </w:pPr>
    </w:p>
    <w:p w:rsidR="00BD794E" w:rsidRPr="001C4B30" w:rsidRDefault="00A53AF3" w:rsidP="00890933">
      <w:pPr>
        <w:numPr>
          <w:ilvl w:val="1"/>
          <w:numId w:val="25"/>
        </w:numPr>
        <w:spacing w:line="240" w:lineRule="exact"/>
        <w:ind w:hanging="450"/>
        <w:jc w:val="both"/>
        <w:rPr>
          <w:szCs w:val="24"/>
        </w:rPr>
      </w:pPr>
      <w:r w:rsidRPr="001C4B30">
        <w:rPr>
          <w:szCs w:val="24"/>
        </w:rPr>
        <w:t xml:space="preserve">The sum of all refunds to any applicant shall not exceed the total amount </w:t>
      </w:r>
      <w:r w:rsidRPr="001C4B30">
        <w:rPr>
          <w:szCs w:val="24"/>
        </w:rPr>
        <w:lastRenderedPageBreak/>
        <w:t>which the applicant(s) has paid</w:t>
      </w:r>
      <w:r w:rsidR="00BD794E" w:rsidRPr="001C4B30">
        <w:rPr>
          <w:szCs w:val="24"/>
        </w:rPr>
        <w:t>.</w:t>
      </w:r>
    </w:p>
    <w:p w:rsidR="00BD794E" w:rsidRPr="001C4B30" w:rsidRDefault="00BD794E" w:rsidP="007571F2">
      <w:pPr>
        <w:numPr>
          <w:ilvl w:val="0"/>
          <w:numId w:val="25"/>
        </w:numPr>
        <w:spacing w:line="240" w:lineRule="exact"/>
        <w:jc w:val="both"/>
        <w:rPr>
          <w:szCs w:val="24"/>
        </w:rPr>
      </w:pPr>
      <w:r w:rsidRPr="001C4B30">
        <w:rPr>
          <w:szCs w:val="24"/>
        </w:rPr>
        <w:t xml:space="preserve">Extensions made under this rule shall be and remain the property of the </w:t>
      </w:r>
      <w:r w:rsidR="00562BF1" w:rsidRPr="001C4B30">
        <w:rPr>
          <w:szCs w:val="24"/>
        </w:rPr>
        <w:t>Company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The </w:t>
      </w:r>
      <w:r w:rsidR="00562BF1" w:rsidRPr="001C4B30">
        <w:rPr>
          <w:szCs w:val="24"/>
        </w:rPr>
        <w:t>Company</w:t>
      </w:r>
      <w:r w:rsidRPr="001C4B30">
        <w:rPr>
          <w:szCs w:val="24"/>
        </w:rPr>
        <w:t xml:space="preserve"> reserves the right to further extend the main and to connect mains on intersecting streets and easements.  Connecting new </w:t>
      </w:r>
      <w:r w:rsidR="00562BF1" w:rsidRPr="001C4B30">
        <w:rPr>
          <w:szCs w:val="24"/>
        </w:rPr>
        <w:t>Customer</w:t>
      </w:r>
      <w:r w:rsidRPr="001C4B30">
        <w:rPr>
          <w:szCs w:val="24"/>
        </w:rPr>
        <w:t xml:space="preserve">s to such further extensions shall not entitle the applicant(s) paying for the original extension to a refund for the connection of such </w:t>
      </w:r>
      <w:r w:rsidR="00562BF1" w:rsidRPr="001C4B30">
        <w:rPr>
          <w:szCs w:val="24"/>
        </w:rPr>
        <w:t>Customer</w:t>
      </w:r>
      <w:r w:rsidRPr="001C4B30">
        <w:rPr>
          <w:szCs w:val="24"/>
        </w:rPr>
        <w:t>s.</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Extensions made under this rule shall be of </w:t>
      </w:r>
      <w:r w:rsidR="00562BF1" w:rsidRPr="001C4B30">
        <w:rPr>
          <w:szCs w:val="24"/>
        </w:rPr>
        <w:t>Company</w:t>
      </w:r>
      <w:r w:rsidR="00066C63" w:rsidRPr="001C4B30">
        <w:rPr>
          <w:szCs w:val="24"/>
        </w:rPr>
        <w:t>-</w:t>
      </w:r>
      <w:r w:rsidRPr="001C4B30">
        <w:rPr>
          <w:szCs w:val="24"/>
        </w:rPr>
        <w:t xml:space="preserve">approved pipe sized to meet water service requirements.  If the </w:t>
      </w:r>
      <w:r w:rsidR="00562BF1" w:rsidRPr="001C4B30">
        <w:rPr>
          <w:szCs w:val="24"/>
        </w:rPr>
        <w:t>Company</w:t>
      </w:r>
      <w:r w:rsidRPr="001C4B30">
        <w:rPr>
          <w:szCs w:val="24"/>
        </w:rPr>
        <w:t xml:space="preserve"> chooses to size the extension larger in order to meet the </w:t>
      </w:r>
      <w:r w:rsidR="00562BF1" w:rsidRPr="001C4B30">
        <w:rPr>
          <w:szCs w:val="24"/>
        </w:rPr>
        <w:t>Company</w:t>
      </w:r>
      <w:r w:rsidRPr="001C4B30">
        <w:rPr>
          <w:szCs w:val="24"/>
        </w:rPr>
        <w:t>'s overall system requirements, the additional cost caused by the large</w:t>
      </w:r>
      <w:r w:rsidR="00CC2A2E" w:rsidRPr="001C4B30">
        <w:rPr>
          <w:szCs w:val="24"/>
        </w:rPr>
        <w:t xml:space="preserve">r </w:t>
      </w:r>
      <w:r w:rsidRPr="001C4B30">
        <w:rPr>
          <w:szCs w:val="24"/>
        </w:rPr>
        <w:t xml:space="preserve">size of pipe shall be borne by the </w:t>
      </w:r>
      <w:r w:rsidR="00562BF1" w:rsidRPr="001C4B30">
        <w:rPr>
          <w:szCs w:val="24"/>
        </w:rPr>
        <w:t>Company</w:t>
      </w:r>
      <w:r w:rsidRPr="001C4B30">
        <w:rPr>
          <w:szCs w:val="24"/>
        </w:rPr>
        <w:t>.</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No interest will be paid by the </w:t>
      </w:r>
      <w:r w:rsidR="00562BF1" w:rsidRPr="001C4B30">
        <w:rPr>
          <w:szCs w:val="24"/>
        </w:rPr>
        <w:t>Company</w:t>
      </w:r>
      <w:r w:rsidRPr="001C4B30">
        <w:rPr>
          <w:szCs w:val="24"/>
        </w:rPr>
        <w:t xml:space="preserve"> of payments for the extension made by the applicant(s).</w:t>
      </w:r>
    </w:p>
    <w:p w:rsidR="00BD794E" w:rsidRPr="001C4B30" w:rsidRDefault="00BD794E" w:rsidP="00666165">
      <w:pPr>
        <w:spacing w:line="240" w:lineRule="exact"/>
        <w:jc w:val="both"/>
        <w:rPr>
          <w:szCs w:val="24"/>
        </w:rPr>
      </w:pPr>
    </w:p>
    <w:p w:rsidR="00BD794E" w:rsidRPr="001C4B30" w:rsidRDefault="00BD794E" w:rsidP="007571F2">
      <w:pPr>
        <w:numPr>
          <w:ilvl w:val="0"/>
          <w:numId w:val="25"/>
        </w:numPr>
        <w:spacing w:line="240" w:lineRule="exact"/>
        <w:jc w:val="both"/>
        <w:rPr>
          <w:szCs w:val="24"/>
        </w:rPr>
      </w:pPr>
      <w:r w:rsidRPr="001C4B30">
        <w:rPr>
          <w:szCs w:val="24"/>
        </w:rPr>
        <w:t xml:space="preserve">If extensions are required on private roads, streets, through private property, or on private property adjacent to public right-of-way, a proper deed of easement must be furnished to the </w:t>
      </w:r>
      <w:r w:rsidR="00562BF1" w:rsidRPr="001C4B30">
        <w:rPr>
          <w:szCs w:val="24"/>
        </w:rPr>
        <w:t>Company</w:t>
      </w:r>
      <w:r w:rsidRPr="001C4B30">
        <w:rPr>
          <w:szCs w:val="24"/>
        </w:rPr>
        <w:t xml:space="preserve"> without cost to the </w:t>
      </w:r>
      <w:r w:rsidR="00562BF1" w:rsidRPr="001C4B30">
        <w:rPr>
          <w:szCs w:val="24"/>
        </w:rPr>
        <w:t>Company</w:t>
      </w:r>
      <w:r w:rsidRPr="001C4B30">
        <w:rPr>
          <w:szCs w:val="24"/>
        </w:rPr>
        <w:t>, before the extension will be made.</w:t>
      </w:r>
    </w:p>
    <w:p w:rsidR="00050344" w:rsidRPr="0090276C" w:rsidRDefault="00050344" w:rsidP="00050344">
      <w:pPr>
        <w:widowControl/>
        <w:autoSpaceDE w:val="0"/>
        <w:autoSpaceDN w:val="0"/>
        <w:adjustRightInd w:val="0"/>
        <w:rPr>
          <w:b/>
          <w:bCs/>
          <w:snapToGrid/>
          <w:color w:val="231F20"/>
          <w:szCs w:val="24"/>
          <w:u w:val="single"/>
        </w:rPr>
      </w:pPr>
      <w:r>
        <w:br w:type="page"/>
      </w:r>
      <w:r w:rsidRPr="0090276C">
        <w:rPr>
          <w:b/>
          <w:bCs/>
          <w:snapToGrid/>
          <w:color w:val="231F20"/>
          <w:szCs w:val="24"/>
          <w:u w:val="single"/>
        </w:rPr>
        <w:lastRenderedPageBreak/>
        <w:t>Rule 15 – Deposits</w:t>
      </w:r>
    </w:p>
    <w:p w:rsidR="00050344" w:rsidRPr="0090276C" w:rsidRDefault="00050344" w:rsidP="00050344">
      <w:pPr>
        <w:widowControl/>
        <w:autoSpaceDE w:val="0"/>
        <w:autoSpaceDN w:val="0"/>
        <w:adjustRightInd w:val="0"/>
        <w:rPr>
          <w:bCs/>
          <w:snapToGrid/>
          <w:color w:val="231F20"/>
          <w:szCs w:val="24"/>
        </w:rPr>
      </w:pPr>
    </w:p>
    <w:p w:rsidR="00050344" w:rsidRPr="0090276C" w:rsidRDefault="00050344" w:rsidP="00050344">
      <w:pPr>
        <w:pStyle w:val="ListParagraph"/>
        <w:widowControl/>
        <w:numPr>
          <w:ilvl w:val="0"/>
          <w:numId w:val="38"/>
        </w:numPr>
        <w:autoSpaceDE w:val="0"/>
        <w:autoSpaceDN w:val="0"/>
        <w:adjustRightInd w:val="0"/>
        <w:rPr>
          <w:snapToGrid/>
          <w:color w:val="231F20"/>
          <w:szCs w:val="24"/>
        </w:rPr>
      </w:pPr>
      <w:r w:rsidRPr="0090276C">
        <w:rPr>
          <w:snapToGrid/>
          <w:color w:val="231F20"/>
          <w:szCs w:val="24"/>
        </w:rPr>
        <w:t>The Company may require a deposit as a condition of new residential service if –</w:t>
      </w:r>
    </w:p>
    <w:p w:rsidR="00050344" w:rsidRPr="0090276C" w:rsidRDefault="00050344" w:rsidP="00050344">
      <w:pPr>
        <w:pStyle w:val="ListParagraph"/>
        <w:widowControl/>
        <w:autoSpaceDE w:val="0"/>
        <w:autoSpaceDN w:val="0"/>
        <w:adjustRightInd w:val="0"/>
        <w:rPr>
          <w:snapToGrid/>
          <w:color w:val="231F20"/>
          <w:szCs w:val="24"/>
        </w:rPr>
      </w:pPr>
    </w:p>
    <w:p w:rsidR="00050344" w:rsidRPr="0090276C" w:rsidRDefault="00050344" w:rsidP="00050344">
      <w:pPr>
        <w:pStyle w:val="ListParagraph"/>
        <w:widowControl/>
        <w:numPr>
          <w:ilvl w:val="1"/>
          <w:numId w:val="37"/>
        </w:numPr>
        <w:autoSpaceDE w:val="0"/>
        <w:autoSpaceDN w:val="0"/>
        <w:adjustRightInd w:val="0"/>
        <w:rPr>
          <w:snapToGrid/>
          <w:color w:val="231F20"/>
          <w:szCs w:val="24"/>
        </w:rPr>
      </w:pPr>
      <w:r w:rsidRPr="0090276C">
        <w:rPr>
          <w:snapToGrid/>
          <w:color w:val="231F20"/>
          <w:szCs w:val="24"/>
        </w:rPr>
        <w:t>The applicant has a past-due bill, which accrued within the last five (5) years and, at the time of the request for service, remains unpaid and not in dispute with a utility for the provision of the same type of service;</w:t>
      </w:r>
    </w:p>
    <w:p w:rsidR="00050344" w:rsidRPr="0090276C" w:rsidRDefault="00050344" w:rsidP="00050344">
      <w:pPr>
        <w:pStyle w:val="ListParagraph"/>
        <w:widowControl/>
        <w:autoSpaceDE w:val="0"/>
        <w:autoSpaceDN w:val="0"/>
        <w:adjustRightInd w:val="0"/>
        <w:ind w:left="1440"/>
        <w:rPr>
          <w:snapToGrid/>
          <w:color w:val="231F20"/>
          <w:szCs w:val="24"/>
        </w:rPr>
      </w:pPr>
    </w:p>
    <w:p w:rsidR="00050344" w:rsidRPr="0090276C" w:rsidRDefault="00050344" w:rsidP="00050344">
      <w:pPr>
        <w:pStyle w:val="ListParagraph"/>
        <w:widowControl/>
        <w:numPr>
          <w:ilvl w:val="1"/>
          <w:numId w:val="37"/>
        </w:numPr>
        <w:autoSpaceDE w:val="0"/>
        <w:autoSpaceDN w:val="0"/>
        <w:adjustRightInd w:val="0"/>
        <w:rPr>
          <w:snapToGrid/>
          <w:color w:val="231F20"/>
          <w:szCs w:val="24"/>
        </w:rPr>
      </w:pPr>
      <w:r w:rsidRPr="0090276C">
        <w:rPr>
          <w:snapToGrid/>
          <w:color w:val="231F20"/>
          <w:szCs w:val="24"/>
        </w:rPr>
        <w:t>The applicant has, in an unauthorized manner, within the last five (5) years prior to applying for service, interfered with or diverted the service of a utility in the provision of the same type of service; or</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1"/>
          <w:numId w:val="37"/>
        </w:numPr>
        <w:autoSpaceDE w:val="0"/>
        <w:autoSpaceDN w:val="0"/>
        <w:adjustRightInd w:val="0"/>
        <w:rPr>
          <w:snapToGrid/>
          <w:color w:val="231F20"/>
          <w:szCs w:val="24"/>
        </w:rPr>
      </w:pPr>
      <w:r w:rsidRPr="0090276C">
        <w:rPr>
          <w:snapToGrid/>
          <w:color w:val="231F20"/>
          <w:szCs w:val="24"/>
        </w:rPr>
        <w:t>The applicant’s Equifax Advanced Energy Risk Score (EAER Score) is 699 or below. If the applicant has insufficient credit history to determine a credit score, then the applicant shall be deemed to have established an acceptable credit rating if the customer meets any of the following criteria:</w:t>
      </w:r>
    </w:p>
    <w:p w:rsidR="00050344" w:rsidRPr="0090276C" w:rsidRDefault="00050344" w:rsidP="00050344">
      <w:pPr>
        <w:pStyle w:val="ListParagraph"/>
        <w:widowControl/>
        <w:autoSpaceDE w:val="0"/>
        <w:autoSpaceDN w:val="0"/>
        <w:adjustRightInd w:val="0"/>
        <w:ind w:left="1440"/>
        <w:rPr>
          <w:snapToGrid/>
          <w:color w:val="231F20"/>
          <w:szCs w:val="24"/>
        </w:rPr>
      </w:pP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Owns or is purchasing a home;</w:t>
      </w: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Is and has been regularly employed on a full-time basis for at least one (1) year;</w:t>
      </w: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Has a regular source of income; or</w:t>
      </w:r>
    </w:p>
    <w:p w:rsidR="00050344" w:rsidRPr="0090276C" w:rsidRDefault="00050344" w:rsidP="00050344">
      <w:pPr>
        <w:pStyle w:val="ListParagraph"/>
        <w:widowControl/>
        <w:numPr>
          <w:ilvl w:val="2"/>
          <w:numId w:val="37"/>
        </w:numPr>
        <w:autoSpaceDE w:val="0"/>
        <w:autoSpaceDN w:val="0"/>
        <w:adjustRightInd w:val="0"/>
        <w:rPr>
          <w:snapToGrid/>
          <w:color w:val="231F20"/>
          <w:szCs w:val="24"/>
        </w:rPr>
      </w:pPr>
      <w:r w:rsidRPr="0090276C">
        <w:rPr>
          <w:snapToGrid/>
          <w:color w:val="231F20"/>
          <w:szCs w:val="24"/>
        </w:rPr>
        <w:t>Can provide adequate credit references from a commercial credit source.</w:t>
      </w:r>
    </w:p>
    <w:p w:rsidR="00050344" w:rsidRPr="00050344" w:rsidRDefault="00050344" w:rsidP="00050344">
      <w:pPr>
        <w:widowControl/>
        <w:rPr>
          <w:snapToGrid/>
          <w:color w:val="231F20"/>
          <w:szCs w:val="24"/>
          <w:highlight w:val="yellow"/>
        </w:rPr>
      </w:pPr>
    </w:p>
    <w:p w:rsidR="00050344" w:rsidRPr="0090276C" w:rsidRDefault="00050344" w:rsidP="00050344">
      <w:pPr>
        <w:pStyle w:val="ListParagraph"/>
        <w:widowControl/>
        <w:numPr>
          <w:ilvl w:val="0"/>
          <w:numId w:val="38"/>
        </w:numPr>
        <w:autoSpaceDE w:val="0"/>
        <w:autoSpaceDN w:val="0"/>
        <w:adjustRightInd w:val="0"/>
        <w:rPr>
          <w:snapToGrid/>
          <w:color w:val="231F20"/>
          <w:szCs w:val="24"/>
        </w:rPr>
      </w:pPr>
      <w:r w:rsidRPr="0090276C">
        <w:rPr>
          <w:snapToGrid/>
          <w:color w:val="231F20"/>
          <w:szCs w:val="24"/>
        </w:rPr>
        <w:t>The</w:t>
      </w:r>
      <w:r w:rsidRPr="0090276C">
        <w:rPr>
          <w:snapToGrid/>
          <w:color w:val="231F20"/>
          <w:spacing w:val="-4"/>
          <w:szCs w:val="24"/>
        </w:rPr>
        <w:t xml:space="preserve"> </w:t>
      </w:r>
      <w:r w:rsidRPr="0090276C">
        <w:rPr>
          <w:snapToGrid/>
          <w:color w:val="231F20"/>
          <w:szCs w:val="24"/>
        </w:rPr>
        <w:t>Compa</w:t>
      </w:r>
      <w:r w:rsidRPr="0090276C">
        <w:rPr>
          <w:snapToGrid/>
          <w:color w:val="231F20"/>
          <w:spacing w:val="3"/>
          <w:szCs w:val="24"/>
        </w:rPr>
        <w:t>n</w:t>
      </w:r>
      <w:r w:rsidRPr="0090276C">
        <w:rPr>
          <w:snapToGrid/>
          <w:color w:val="231F20"/>
          <w:szCs w:val="24"/>
        </w:rPr>
        <w:t>y</w:t>
      </w:r>
      <w:r w:rsidRPr="0090276C">
        <w:rPr>
          <w:snapToGrid/>
          <w:color w:val="231F20"/>
          <w:spacing w:val="-14"/>
          <w:szCs w:val="24"/>
        </w:rPr>
        <w:t xml:space="preserve"> </w:t>
      </w:r>
      <w:r w:rsidRPr="0090276C">
        <w:rPr>
          <w:snapToGrid/>
          <w:color w:val="231F20"/>
          <w:spacing w:val="3"/>
          <w:szCs w:val="24"/>
        </w:rPr>
        <w:t>m</w:t>
      </w:r>
      <w:r w:rsidRPr="0090276C">
        <w:rPr>
          <w:snapToGrid/>
          <w:color w:val="231F20"/>
          <w:spacing w:val="4"/>
          <w:szCs w:val="24"/>
        </w:rPr>
        <w:t>a</w:t>
      </w:r>
      <w:r w:rsidRPr="0090276C">
        <w:rPr>
          <w:snapToGrid/>
          <w:color w:val="231F20"/>
          <w:szCs w:val="24"/>
        </w:rPr>
        <w:t>y</w:t>
      </w:r>
      <w:r w:rsidRPr="0090276C">
        <w:rPr>
          <w:snapToGrid/>
          <w:color w:val="231F20"/>
          <w:spacing w:val="-9"/>
          <w:szCs w:val="24"/>
        </w:rPr>
        <w:t xml:space="preserve"> </w:t>
      </w:r>
      <w:r w:rsidRPr="0090276C">
        <w:rPr>
          <w:snapToGrid/>
          <w:color w:val="231F20"/>
          <w:szCs w:val="24"/>
        </w:rPr>
        <w:t>requ</w:t>
      </w:r>
      <w:r w:rsidRPr="0090276C">
        <w:rPr>
          <w:snapToGrid/>
          <w:color w:val="231F20"/>
          <w:spacing w:val="3"/>
          <w:szCs w:val="24"/>
        </w:rPr>
        <w:t>i</w:t>
      </w:r>
      <w:r w:rsidRPr="0090276C">
        <w:rPr>
          <w:snapToGrid/>
          <w:color w:val="231F20"/>
          <w:szCs w:val="24"/>
        </w:rPr>
        <w:t>re</w:t>
      </w:r>
      <w:r w:rsidRPr="0090276C">
        <w:rPr>
          <w:snapToGrid/>
          <w:color w:val="231F20"/>
          <w:spacing w:val="-7"/>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deposit</w:t>
      </w:r>
      <w:r w:rsidRPr="0090276C">
        <w:rPr>
          <w:snapToGrid/>
          <w:color w:val="231F20"/>
          <w:spacing w:val="-7"/>
          <w:szCs w:val="24"/>
        </w:rPr>
        <w:t xml:space="preserve"> </w:t>
      </w:r>
      <w:r w:rsidRPr="0090276C">
        <w:rPr>
          <w:snapToGrid/>
          <w:color w:val="231F20"/>
          <w:szCs w:val="24"/>
        </w:rPr>
        <w:t>as</w:t>
      </w:r>
      <w:r w:rsidRPr="0090276C">
        <w:rPr>
          <w:snapToGrid/>
          <w:color w:val="231F20"/>
          <w:spacing w:val="1"/>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condition</w:t>
      </w:r>
      <w:r w:rsidRPr="0090276C">
        <w:rPr>
          <w:snapToGrid/>
          <w:color w:val="231F20"/>
          <w:spacing w:val="-9"/>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continuing</w:t>
      </w:r>
      <w:r w:rsidRPr="0090276C">
        <w:rPr>
          <w:snapToGrid/>
          <w:color w:val="231F20"/>
          <w:spacing w:val="-12"/>
          <w:szCs w:val="24"/>
        </w:rPr>
        <w:t xml:space="preserve"> </w:t>
      </w:r>
      <w:r w:rsidRPr="0090276C">
        <w:rPr>
          <w:snapToGrid/>
          <w:color w:val="231F20"/>
          <w:szCs w:val="24"/>
        </w:rPr>
        <w:t>or re-</w:t>
      </w:r>
      <w:r w:rsidRPr="0090276C">
        <w:rPr>
          <w:snapToGrid/>
          <w:color w:val="231F20"/>
          <w:spacing w:val="-1"/>
          <w:szCs w:val="24"/>
        </w:rPr>
        <w:t>e</w:t>
      </w:r>
      <w:r w:rsidRPr="0090276C">
        <w:rPr>
          <w:snapToGrid/>
          <w:color w:val="231F20"/>
          <w:szCs w:val="24"/>
        </w:rPr>
        <w:t>st</w:t>
      </w:r>
      <w:r w:rsidRPr="0090276C">
        <w:rPr>
          <w:snapToGrid/>
          <w:color w:val="231F20"/>
          <w:spacing w:val="-1"/>
          <w:szCs w:val="24"/>
        </w:rPr>
        <w:t>a</w:t>
      </w:r>
      <w:r w:rsidRPr="0090276C">
        <w:rPr>
          <w:snapToGrid/>
          <w:color w:val="231F20"/>
          <w:szCs w:val="24"/>
        </w:rPr>
        <w:t>blishing</w:t>
      </w:r>
      <w:r w:rsidRPr="0090276C">
        <w:rPr>
          <w:snapToGrid/>
          <w:color w:val="231F20"/>
          <w:spacing w:val="-13"/>
          <w:szCs w:val="24"/>
        </w:rPr>
        <w:t xml:space="preserve"> </w:t>
      </w:r>
      <w:r w:rsidRPr="0090276C">
        <w:rPr>
          <w:snapToGrid/>
          <w:color w:val="231F20"/>
          <w:szCs w:val="24"/>
        </w:rPr>
        <w:t>r</w:t>
      </w:r>
      <w:r w:rsidRPr="0090276C">
        <w:rPr>
          <w:snapToGrid/>
          <w:color w:val="231F20"/>
          <w:spacing w:val="-1"/>
          <w:szCs w:val="24"/>
        </w:rPr>
        <w:t>e</w:t>
      </w:r>
      <w:r w:rsidRPr="0090276C">
        <w:rPr>
          <w:snapToGrid/>
          <w:color w:val="231F20"/>
          <w:szCs w:val="24"/>
        </w:rPr>
        <w:t>si</w:t>
      </w:r>
      <w:r w:rsidRPr="0090276C">
        <w:rPr>
          <w:snapToGrid/>
          <w:color w:val="231F20"/>
          <w:spacing w:val="3"/>
          <w:szCs w:val="24"/>
        </w:rPr>
        <w:t>d</w:t>
      </w:r>
      <w:r w:rsidRPr="0090276C">
        <w:rPr>
          <w:snapToGrid/>
          <w:color w:val="231F20"/>
          <w:spacing w:val="-1"/>
          <w:szCs w:val="24"/>
        </w:rPr>
        <w:t>e</w:t>
      </w:r>
      <w:r w:rsidRPr="0090276C">
        <w:rPr>
          <w:snapToGrid/>
          <w:color w:val="231F20"/>
          <w:szCs w:val="24"/>
        </w:rPr>
        <w:t>nti</w:t>
      </w:r>
      <w:r w:rsidRPr="0090276C">
        <w:rPr>
          <w:snapToGrid/>
          <w:color w:val="231F20"/>
          <w:spacing w:val="-1"/>
          <w:szCs w:val="24"/>
        </w:rPr>
        <w:t>a</w:t>
      </w:r>
      <w:r w:rsidRPr="0090276C">
        <w:rPr>
          <w:snapToGrid/>
          <w:color w:val="231F20"/>
          <w:szCs w:val="24"/>
        </w:rPr>
        <w:t>l</w:t>
      </w:r>
      <w:r w:rsidRPr="0090276C">
        <w:rPr>
          <w:snapToGrid/>
          <w:color w:val="231F20"/>
          <w:spacing w:val="-10"/>
          <w:szCs w:val="24"/>
        </w:rPr>
        <w:t xml:space="preserve"> </w:t>
      </w:r>
      <w:r w:rsidRPr="0090276C">
        <w:rPr>
          <w:snapToGrid/>
          <w:color w:val="231F20"/>
          <w:szCs w:val="24"/>
        </w:rPr>
        <w:t>s</w:t>
      </w:r>
      <w:r w:rsidRPr="0090276C">
        <w:rPr>
          <w:snapToGrid/>
          <w:color w:val="231F20"/>
          <w:spacing w:val="-1"/>
          <w:szCs w:val="24"/>
        </w:rPr>
        <w:t>e</w:t>
      </w:r>
      <w:r w:rsidRPr="0090276C">
        <w:rPr>
          <w:snapToGrid/>
          <w:color w:val="231F20"/>
          <w:szCs w:val="24"/>
        </w:rPr>
        <w:t>rvi</w:t>
      </w:r>
      <w:r w:rsidRPr="0090276C">
        <w:rPr>
          <w:snapToGrid/>
          <w:color w:val="231F20"/>
          <w:spacing w:val="-1"/>
          <w:szCs w:val="24"/>
        </w:rPr>
        <w:t>c</w:t>
      </w:r>
      <w:r w:rsidRPr="0090276C">
        <w:rPr>
          <w:snapToGrid/>
          <w:color w:val="231F20"/>
          <w:szCs w:val="24"/>
        </w:rPr>
        <w:t>e</w:t>
      </w:r>
      <w:r w:rsidRPr="0090276C">
        <w:rPr>
          <w:snapToGrid/>
          <w:color w:val="231F20"/>
          <w:spacing w:val="-8"/>
          <w:szCs w:val="24"/>
        </w:rPr>
        <w:t xml:space="preserve"> </w:t>
      </w:r>
      <w:r w:rsidRPr="0090276C">
        <w:rPr>
          <w:snapToGrid/>
          <w:color w:val="231F20"/>
          <w:szCs w:val="24"/>
        </w:rPr>
        <w:t>if—</w:t>
      </w:r>
    </w:p>
    <w:p w:rsidR="00050344" w:rsidRPr="0090276C" w:rsidRDefault="00050344" w:rsidP="00050344">
      <w:pPr>
        <w:widowControl/>
        <w:autoSpaceDE w:val="0"/>
        <w:autoSpaceDN w:val="0"/>
        <w:adjustRightInd w:val="0"/>
        <w:spacing w:before="16" w:line="260" w:lineRule="exact"/>
        <w:rPr>
          <w:snapToGrid/>
          <w:color w:val="000000"/>
          <w:sz w:val="26"/>
          <w:szCs w:val="26"/>
        </w:rPr>
      </w:pPr>
    </w:p>
    <w:p w:rsidR="00050344" w:rsidRPr="0090276C" w:rsidRDefault="00050344" w:rsidP="00050344">
      <w:pPr>
        <w:pStyle w:val="ListParagraph"/>
        <w:widowControl/>
        <w:numPr>
          <w:ilvl w:val="6"/>
          <w:numId w:val="37"/>
        </w:numPr>
        <w:autoSpaceDE w:val="0"/>
        <w:autoSpaceDN w:val="0"/>
        <w:adjustRightInd w:val="0"/>
        <w:ind w:left="1170" w:right="769"/>
        <w:rPr>
          <w:snapToGrid/>
          <w:color w:val="231F20"/>
          <w:szCs w:val="24"/>
        </w:rPr>
      </w:pPr>
      <w:r w:rsidRPr="0090276C">
        <w:rPr>
          <w:snapToGrid/>
          <w:color w:val="231F20"/>
          <w:szCs w:val="24"/>
        </w:rPr>
        <w:t>The</w:t>
      </w:r>
      <w:r w:rsidRPr="0090276C">
        <w:rPr>
          <w:snapToGrid/>
          <w:color w:val="231F20"/>
          <w:spacing w:val="-5"/>
          <w:szCs w:val="24"/>
        </w:rPr>
        <w:t xml:space="preserve"> </w:t>
      </w:r>
      <w:r w:rsidRPr="0090276C">
        <w:rPr>
          <w:snapToGrid/>
          <w:color w:val="231F20"/>
          <w:szCs w:val="24"/>
        </w:rPr>
        <w:t>s</w:t>
      </w:r>
      <w:r w:rsidRPr="0090276C">
        <w:rPr>
          <w:snapToGrid/>
          <w:color w:val="231F20"/>
          <w:spacing w:val="-1"/>
          <w:szCs w:val="24"/>
        </w:rPr>
        <w:t>e</w:t>
      </w:r>
      <w:r w:rsidRPr="0090276C">
        <w:rPr>
          <w:snapToGrid/>
          <w:color w:val="231F20"/>
          <w:szCs w:val="24"/>
        </w:rPr>
        <w:t>rvice</w:t>
      </w:r>
      <w:r w:rsidRPr="0090276C">
        <w:rPr>
          <w:snapToGrid/>
          <w:color w:val="231F20"/>
          <w:spacing w:val="-8"/>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the</w:t>
      </w:r>
      <w:r w:rsidRPr="0090276C">
        <w:rPr>
          <w:snapToGrid/>
          <w:color w:val="231F20"/>
          <w:spacing w:val="-1"/>
          <w:szCs w:val="24"/>
        </w:rPr>
        <w:t xml:space="preserve"> c</w:t>
      </w:r>
      <w:r w:rsidRPr="0090276C">
        <w:rPr>
          <w:snapToGrid/>
          <w:color w:val="231F20"/>
          <w:szCs w:val="24"/>
        </w:rPr>
        <w:t>ustom</w:t>
      </w:r>
      <w:r w:rsidRPr="0090276C">
        <w:rPr>
          <w:snapToGrid/>
          <w:color w:val="231F20"/>
          <w:spacing w:val="-1"/>
          <w:szCs w:val="24"/>
        </w:rPr>
        <w:t>e</w:t>
      </w:r>
      <w:r w:rsidRPr="0090276C">
        <w:rPr>
          <w:snapToGrid/>
          <w:color w:val="231F20"/>
          <w:szCs w:val="24"/>
        </w:rPr>
        <w:t>r</w:t>
      </w:r>
      <w:r w:rsidRPr="0090276C">
        <w:rPr>
          <w:snapToGrid/>
          <w:color w:val="231F20"/>
          <w:spacing w:val="-9"/>
          <w:szCs w:val="24"/>
        </w:rPr>
        <w:t xml:space="preserve"> </w:t>
      </w:r>
      <w:r w:rsidRPr="0090276C">
        <w:rPr>
          <w:snapToGrid/>
          <w:color w:val="231F20"/>
          <w:szCs w:val="24"/>
        </w:rPr>
        <w:t>h</w:t>
      </w:r>
      <w:r w:rsidRPr="0090276C">
        <w:rPr>
          <w:snapToGrid/>
          <w:color w:val="231F20"/>
          <w:spacing w:val="-1"/>
          <w:szCs w:val="24"/>
        </w:rPr>
        <w:t>a</w:t>
      </w:r>
      <w:r w:rsidRPr="0090276C">
        <w:rPr>
          <w:snapToGrid/>
          <w:color w:val="231F20"/>
          <w:szCs w:val="24"/>
        </w:rPr>
        <w:t>s</w:t>
      </w:r>
      <w:r w:rsidRPr="0090276C">
        <w:rPr>
          <w:snapToGrid/>
          <w:color w:val="231F20"/>
          <w:spacing w:val="-3"/>
          <w:szCs w:val="24"/>
        </w:rPr>
        <w:t xml:space="preserve"> </w:t>
      </w:r>
      <w:r w:rsidRPr="0090276C">
        <w:rPr>
          <w:snapToGrid/>
          <w:color w:val="231F20"/>
          <w:szCs w:val="24"/>
        </w:rPr>
        <w:t>b</w:t>
      </w:r>
      <w:r w:rsidRPr="0090276C">
        <w:rPr>
          <w:snapToGrid/>
          <w:color w:val="231F20"/>
          <w:spacing w:val="2"/>
          <w:szCs w:val="24"/>
        </w:rPr>
        <w:t>e</w:t>
      </w:r>
      <w:r w:rsidRPr="0090276C">
        <w:rPr>
          <w:snapToGrid/>
          <w:color w:val="231F20"/>
          <w:spacing w:val="-1"/>
          <w:szCs w:val="24"/>
        </w:rPr>
        <w:t>e</w:t>
      </w:r>
      <w:r w:rsidRPr="0090276C">
        <w:rPr>
          <w:snapToGrid/>
          <w:color w:val="231F20"/>
          <w:szCs w:val="24"/>
        </w:rPr>
        <w:t>n</w:t>
      </w:r>
      <w:r w:rsidRPr="0090276C">
        <w:rPr>
          <w:snapToGrid/>
          <w:color w:val="231F20"/>
          <w:spacing w:val="-5"/>
          <w:szCs w:val="24"/>
        </w:rPr>
        <w:t xml:space="preserve"> </w:t>
      </w:r>
      <w:r w:rsidRPr="0090276C">
        <w:rPr>
          <w:snapToGrid/>
          <w:color w:val="231F20"/>
          <w:szCs w:val="24"/>
        </w:rPr>
        <w:t>dis</w:t>
      </w:r>
      <w:r w:rsidRPr="0090276C">
        <w:rPr>
          <w:snapToGrid/>
          <w:color w:val="231F20"/>
          <w:spacing w:val="-1"/>
          <w:szCs w:val="24"/>
        </w:rPr>
        <w:t>c</w:t>
      </w:r>
      <w:r w:rsidRPr="0090276C">
        <w:rPr>
          <w:snapToGrid/>
          <w:color w:val="231F20"/>
          <w:szCs w:val="24"/>
        </w:rPr>
        <w:t>ontinued</w:t>
      </w:r>
      <w:r w:rsidRPr="0090276C">
        <w:rPr>
          <w:snapToGrid/>
          <w:color w:val="231F20"/>
          <w:spacing w:val="-12"/>
          <w:szCs w:val="24"/>
        </w:rPr>
        <w:t xml:space="preserve"> </w:t>
      </w:r>
      <w:r w:rsidRPr="0090276C">
        <w:rPr>
          <w:snapToGrid/>
          <w:color w:val="231F20"/>
          <w:spacing w:val="3"/>
          <w:szCs w:val="24"/>
        </w:rPr>
        <w:t>b</w:t>
      </w:r>
      <w:r w:rsidRPr="0090276C">
        <w:rPr>
          <w:snapToGrid/>
          <w:color w:val="231F20"/>
          <w:szCs w:val="24"/>
        </w:rPr>
        <w:t>y</w:t>
      </w:r>
      <w:r w:rsidRPr="0090276C">
        <w:rPr>
          <w:snapToGrid/>
          <w:color w:val="231F20"/>
          <w:spacing w:val="-7"/>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zCs w:val="24"/>
        </w:rPr>
        <w:t>y</w:t>
      </w:r>
      <w:r w:rsidRPr="0090276C">
        <w:rPr>
          <w:snapToGrid/>
          <w:color w:val="231F20"/>
          <w:spacing w:val="-11"/>
          <w:szCs w:val="24"/>
        </w:rPr>
        <w:t xml:space="preserve"> </w:t>
      </w:r>
      <w:r w:rsidRPr="0090276C">
        <w:rPr>
          <w:snapToGrid/>
          <w:color w:val="231F20"/>
          <w:szCs w:val="24"/>
        </w:rPr>
        <w:t>f</w:t>
      </w:r>
      <w:r w:rsidRPr="0090276C">
        <w:rPr>
          <w:snapToGrid/>
          <w:color w:val="231F20"/>
          <w:spacing w:val="3"/>
          <w:szCs w:val="24"/>
        </w:rPr>
        <w:t>o</w:t>
      </w:r>
      <w:r w:rsidRPr="0090276C">
        <w:rPr>
          <w:snapToGrid/>
          <w:color w:val="231F20"/>
          <w:szCs w:val="24"/>
        </w:rPr>
        <w:t>r nonp</w:t>
      </w:r>
      <w:r w:rsidRPr="0090276C">
        <w:rPr>
          <w:snapToGrid/>
          <w:color w:val="231F20"/>
          <w:spacing w:val="2"/>
          <w:szCs w:val="24"/>
        </w:rPr>
        <w:t>a</w:t>
      </w:r>
      <w:r w:rsidRPr="0090276C">
        <w:rPr>
          <w:snapToGrid/>
          <w:color w:val="231F20"/>
          <w:spacing w:val="-5"/>
          <w:szCs w:val="24"/>
        </w:rPr>
        <w:t>y</w:t>
      </w:r>
      <w:r w:rsidRPr="0090276C">
        <w:rPr>
          <w:snapToGrid/>
          <w:color w:val="231F20"/>
          <w:spacing w:val="3"/>
          <w:szCs w:val="24"/>
        </w:rPr>
        <w:t>m</w:t>
      </w:r>
      <w:r w:rsidRPr="0090276C">
        <w:rPr>
          <w:snapToGrid/>
          <w:color w:val="231F20"/>
          <w:szCs w:val="24"/>
        </w:rPr>
        <w:t>ent</w:t>
      </w:r>
      <w:r w:rsidRPr="0090276C">
        <w:rPr>
          <w:snapToGrid/>
          <w:color w:val="231F20"/>
          <w:spacing w:val="-12"/>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delinq</w:t>
      </w:r>
      <w:r w:rsidRPr="0090276C">
        <w:rPr>
          <w:snapToGrid/>
          <w:color w:val="231F20"/>
          <w:spacing w:val="3"/>
          <w:szCs w:val="24"/>
        </w:rPr>
        <w:t>u</w:t>
      </w:r>
      <w:r w:rsidRPr="0090276C">
        <w:rPr>
          <w:snapToGrid/>
          <w:color w:val="231F20"/>
          <w:szCs w:val="24"/>
        </w:rPr>
        <w:t>ent</w:t>
      </w:r>
      <w:r w:rsidRPr="0090276C">
        <w:rPr>
          <w:snapToGrid/>
          <w:color w:val="231F20"/>
          <w:spacing w:val="-10"/>
          <w:szCs w:val="24"/>
        </w:rPr>
        <w:t xml:space="preserve"> </w:t>
      </w:r>
      <w:r w:rsidRPr="0090276C">
        <w:rPr>
          <w:snapToGrid/>
          <w:color w:val="231F20"/>
          <w:szCs w:val="24"/>
        </w:rPr>
        <w:t>account</w:t>
      </w:r>
      <w:r w:rsidRPr="0090276C">
        <w:rPr>
          <w:snapToGrid/>
          <w:color w:val="231F20"/>
          <w:spacing w:val="-7"/>
          <w:szCs w:val="24"/>
        </w:rPr>
        <w:t xml:space="preserve"> </w:t>
      </w:r>
      <w:r w:rsidRPr="0090276C">
        <w:rPr>
          <w:snapToGrid/>
          <w:color w:val="231F20"/>
          <w:szCs w:val="24"/>
        </w:rPr>
        <w:t>not</w:t>
      </w:r>
      <w:r w:rsidRPr="0090276C">
        <w:rPr>
          <w:snapToGrid/>
          <w:color w:val="231F20"/>
          <w:spacing w:val="-3"/>
          <w:szCs w:val="24"/>
        </w:rPr>
        <w:t xml:space="preserve"> </w:t>
      </w:r>
      <w:r w:rsidRPr="0090276C">
        <w:rPr>
          <w:snapToGrid/>
          <w:color w:val="231F20"/>
          <w:szCs w:val="24"/>
        </w:rPr>
        <w:t>in</w:t>
      </w:r>
      <w:r w:rsidRPr="0090276C">
        <w:rPr>
          <w:snapToGrid/>
          <w:color w:val="231F20"/>
          <w:spacing w:val="-2"/>
          <w:szCs w:val="24"/>
        </w:rPr>
        <w:t xml:space="preserve"> </w:t>
      </w:r>
      <w:r w:rsidRPr="0090276C">
        <w:rPr>
          <w:snapToGrid/>
          <w:color w:val="231F20"/>
          <w:szCs w:val="24"/>
        </w:rPr>
        <w:t>dispute;</w:t>
      </w:r>
      <w:r w:rsidRPr="0090276C">
        <w:rPr>
          <w:snapToGrid/>
          <w:color w:val="231F20"/>
          <w:spacing w:val="-8"/>
          <w:szCs w:val="24"/>
        </w:rPr>
        <w:t xml:space="preserve"> </w:t>
      </w:r>
      <w:r w:rsidRPr="0090276C">
        <w:rPr>
          <w:snapToGrid/>
          <w:color w:val="231F20"/>
          <w:szCs w:val="24"/>
        </w:rPr>
        <w:t>or</w:t>
      </w:r>
    </w:p>
    <w:p w:rsidR="00050344" w:rsidRPr="0090276C" w:rsidRDefault="00050344" w:rsidP="00050344">
      <w:pPr>
        <w:pStyle w:val="ListParagraph"/>
        <w:widowControl/>
        <w:autoSpaceDE w:val="0"/>
        <w:autoSpaceDN w:val="0"/>
        <w:adjustRightInd w:val="0"/>
        <w:ind w:left="1170" w:right="769"/>
        <w:rPr>
          <w:snapToGrid/>
          <w:color w:val="231F20"/>
          <w:szCs w:val="24"/>
        </w:rPr>
      </w:pPr>
    </w:p>
    <w:p w:rsidR="00050344" w:rsidRPr="0090276C" w:rsidRDefault="00050344" w:rsidP="00050344">
      <w:pPr>
        <w:pStyle w:val="ListParagraph"/>
        <w:widowControl/>
        <w:numPr>
          <w:ilvl w:val="6"/>
          <w:numId w:val="37"/>
        </w:numPr>
        <w:autoSpaceDE w:val="0"/>
        <w:autoSpaceDN w:val="0"/>
        <w:adjustRightInd w:val="0"/>
        <w:ind w:left="1170" w:right="769"/>
        <w:rPr>
          <w:snapToGrid/>
          <w:color w:val="000000"/>
          <w:szCs w:val="24"/>
        </w:rPr>
      </w:pPr>
      <w:r w:rsidRPr="0090276C">
        <w:rPr>
          <w:snapToGrid/>
          <w:color w:val="231F20"/>
          <w:szCs w:val="24"/>
        </w:rPr>
        <w:t>The</w:t>
      </w:r>
      <w:r w:rsidRPr="0090276C">
        <w:rPr>
          <w:snapToGrid/>
          <w:color w:val="231F20"/>
          <w:spacing w:val="-4"/>
          <w:szCs w:val="24"/>
        </w:rPr>
        <w:t xml:space="preserve"> </w:t>
      </w:r>
      <w:r w:rsidRPr="0090276C">
        <w:rPr>
          <w:snapToGrid/>
          <w:color w:val="231F20"/>
          <w:szCs w:val="24"/>
        </w:rPr>
        <w:t>customer</w:t>
      </w:r>
      <w:r w:rsidRPr="0090276C">
        <w:rPr>
          <w:snapToGrid/>
          <w:color w:val="231F20"/>
          <w:spacing w:val="-9"/>
          <w:szCs w:val="24"/>
        </w:rPr>
        <w:t xml:space="preserve"> </w:t>
      </w:r>
      <w:r w:rsidRPr="0090276C">
        <w:rPr>
          <w:snapToGrid/>
          <w:color w:val="231F20"/>
          <w:szCs w:val="24"/>
        </w:rPr>
        <w:t>has</w:t>
      </w:r>
      <w:r w:rsidRPr="0090276C">
        <w:rPr>
          <w:snapToGrid/>
          <w:color w:val="231F20"/>
          <w:spacing w:val="-3"/>
          <w:szCs w:val="24"/>
        </w:rPr>
        <w:t xml:space="preserve"> </w:t>
      </w:r>
      <w:r w:rsidRPr="0090276C">
        <w:rPr>
          <w:snapToGrid/>
          <w:color w:val="231F20"/>
          <w:szCs w:val="24"/>
        </w:rPr>
        <w:t>int</w:t>
      </w:r>
      <w:r w:rsidRPr="0090276C">
        <w:rPr>
          <w:snapToGrid/>
          <w:color w:val="231F20"/>
          <w:spacing w:val="2"/>
          <w:szCs w:val="24"/>
        </w:rPr>
        <w:t>e</w:t>
      </w:r>
      <w:r w:rsidRPr="0090276C">
        <w:rPr>
          <w:snapToGrid/>
          <w:color w:val="231F20"/>
          <w:szCs w:val="24"/>
        </w:rPr>
        <w:t>rf</w:t>
      </w:r>
      <w:r w:rsidRPr="0090276C">
        <w:rPr>
          <w:snapToGrid/>
          <w:color w:val="231F20"/>
          <w:spacing w:val="2"/>
          <w:szCs w:val="24"/>
        </w:rPr>
        <w:t>e</w:t>
      </w:r>
      <w:r w:rsidRPr="0090276C">
        <w:rPr>
          <w:snapToGrid/>
          <w:color w:val="231F20"/>
          <w:szCs w:val="24"/>
        </w:rPr>
        <w:t>red</w:t>
      </w:r>
      <w:r w:rsidRPr="0090276C">
        <w:rPr>
          <w:snapToGrid/>
          <w:color w:val="231F20"/>
          <w:spacing w:val="-9"/>
          <w:szCs w:val="24"/>
        </w:rPr>
        <w:t xml:space="preserve"> </w:t>
      </w:r>
      <w:r w:rsidRPr="0090276C">
        <w:rPr>
          <w:snapToGrid/>
          <w:color w:val="231F20"/>
          <w:szCs w:val="24"/>
        </w:rPr>
        <w:t>with,</w:t>
      </w:r>
      <w:r w:rsidRPr="0090276C">
        <w:rPr>
          <w:snapToGrid/>
          <w:color w:val="231F20"/>
          <w:spacing w:val="-5"/>
          <w:szCs w:val="24"/>
        </w:rPr>
        <w:t xml:space="preserve"> </w:t>
      </w:r>
      <w:r w:rsidRPr="0090276C">
        <w:rPr>
          <w:snapToGrid/>
          <w:color w:val="231F20"/>
          <w:szCs w:val="24"/>
        </w:rPr>
        <w:t>diverted</w:t>
      </w:r>
      <w:r w:rsidRPr="0090276C">
        <w:rPr>
          <w:snapToGrid/>
          <w:color w:val="231F20"/>
          <w:spacing w:val="-8"/>
          <w:szCs w:val="24"/>
        </w:rPr>
        <w:t xml:space="preserve"> </w:t>
      </w:r>
      <w:r w:rsidRPr="0090276C">
        <w:rPr>
          <w:snapToGrid/>
          <w:color w:val="231F20"/>
          <w:szCs w:val="24"/>
        </w:rPr>
        <w:t>or,</w:t>
      </w:r>
      <w:r w:rsidRPr="0090276C">
        <w:rPr>
          <w:snapToGrid/>
          <w:color w:val="231F20"/>
          <w:spacing w:val="-3"/>
          <w:szCs w:val="24"/>
        </w:rPr>
        <w:t xml:space="preserve"> </w:t>
      </w:r>
      <w:r w:rsidRPr="0090276C">
        <w:rPr>
          <w:snapToGrid/>
          <w:color w:val="231F20"/>
          <w:szCs w:val="24"/>
        </w:rPr>
        <w:t xml:space="preserve">in </w:t>
      </w:r>
      <w:r w:rsidRPr="0090276C">
        <w:rPr>
          <w:snapToGrid/>
          <w:color w:val="231F20"/>
          <w:spacing w:val="2"/>
          <w:szCs w:val="24"/>
        </w:rPr>
        <w:t>a</w:t>
      </w:r>
      <w:r w:rsidRPr="0090276C">
        <w:rPr>
          <w:snapToGrid/>
          <w:color w:val="231F20"/>
          <w:szCs w:val="24"/>
        </w:rPr>
        <w:t>n</w:t>
      </w:r>
      <w:r w:rsidRPr="0090276C">
        <w:rPr>
          <w:snapToGrid/>
          <w:color w:val="231F20"/>
          <w:spacing w:val="-2"/>
          <w:szCs w:val="24"/>
        </w:rPr>
        <w:t xml:space="preserve"> </w:t>
      </w:r>
      <w:r w:rsidRPr="0090276C">
        <w:rPr>
          <w:snapToGrid/>
          <w:color w:val="231F20"/>
          <w:szCs w:val="24"/>
        </w:rPr>
        <w:t>unauthori</w:t>
      </w:r>
      <w:r w:rsidRPr="0090276C">
        <w:rPr>
          <w:snapToGrid/>
          <w:color w:val="231F20"/>
          <w:spacing w:val="2"/>
          <w:szCs w:val="24"/>
        </w:rPr>
        <w:t>z</w:t>
      </w:r>
      <w:r w:rsidRPr="0090276C">
        <w:rPr>
          <w:snapToGrid/>
          <w:color w:val="231F20"/>
          <w:szCs w:val="24"/>
        </w:rPr>
        <w:t>ed</w:t>
      </w:r>
      <w:r w:rsidRPr="0090276C">
        <w:rPr>
          <w:snapToGrid/>
          <w:color w:val="231F20"/>
          <w:spacing w:val="-13"/>
          <w:szCs w:val="24"/>
        </w:rPr>
        <w:t xml:space="preserve"> </w:t>
      </w:r>
      <w:r w:rsidRPr="0090276C">
        <w:rPr>
          <w:snapToGrid/>
          <w:color w:val="231F20"/>
          <w:szCs w:val="24"/>
        </w:rPr>
        <w:t>manner, us</w:t>
      </w:r>
      <w:r w:rsidRPr="0090276C">
        <w:rPr>
          <w:snapToGrid/>
          <w:color w:val="231F20"/>
          <w:spacing w:val="-1"/>
          <w:szCs w:val="24"/>
        </w:rPr>
        <w:t>e</w:t>
      </w:r>
      <w:r w:rsidRPr="0090276C">
        <w:rPr>
          <w:snapToGrid/>
          <w:color w:val="231F20"/>
          <w:szCs w:val="24"/>
        </w:rPr>
        <w:t>d</w:t>
      </w:r>
      <w:r w:rsidRPr="0090276C">
        <w:rPr>
          <w:snapToGrid/>
          <w:color w:val="231F20"/>
          <w:spacing w:val="-4"/>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zCs w:val="24"/>
        </w:rPr>
        <w:t>y</w:t>
      </w:r>
      <w:r w:rsidRPr="0090276C">
        <w:rPr>
          <w:snapToGrid/>
          <w:color w:val="231F20"/>
          <w:spacing w:val="-13"/>
          <w:szCs w:val="24"/>
        </w:rPr>
        <w:t xml:space="preserve"> </w:t>
      </w:r>
      <w:r w:rsidRPr="0090276C">
        <w:rPr>
          <w:snapToGrid/>
          <w:color w:val="231F20"/>
          <w:spacing w:val="3"/>
          <w:szCs w:val="24"/>
        </w:rPr>
        <w:t>s</w:t>
      </w:r>
      <w:r w:rsidRPr="0090276C">
        <w:rPr>
          <w:snapToGrid/>
          <w:color w:val="231F20"/>
          <w:spacing w:val="-1"/>
          <w:szCs w:val="24"/>
        </w:rPr>
        <w:t>e</w:t>
      </w:r>
      <w:r w:rsidRPr="0090276C">
        <w:rPr>
          <w:snapToGrid/>
          <w:color w:val="231F20"/>
          <w:szCs w:val="24"/>
        </w:rPr>
        <w:t>rvi</w:t>
      </w:r>
      <w:r w:rsidRPr="0090276C">
        <w:rPr>
          <w:snapToGrid/>
          <w:color w:val="231F20"/>
          <w:spacing w:val="-1"/>
          <w:szCs w:val="24"/>
        </w:rPr>
        <w:t>c</w:t>
      </w:r>
      <w:r w:rsidRPr="0090276C">
        <w:rPr>
          <w:snapToGrid/>
          <w:color w:val="231F20"/>
          <w:szCs w:val="24"/>
        </w:rPr>
        <w:t>e</w:t>
      </w:r>
      <w:r w:rsidRPr="0090276C">
        <w:rPr>
          <w:snapToGrid/>
          <w:color w:val="231F20"/>
          <w:spacing w:val="-8"/>
          <w:szCs w:val="24"/>
        </w:rPr>
        <w:t xml:space="preserve"> </w:t>
      </w:r>
      <w:r w:rsidRPr="0090276C">
        <w:rPr>
          <w:snapToGrid/>
          <w:color w:val="231F20"/>
          <w:spacing w:val="3"/>
          <w:szCs w:val="24"/>
        </w:rPr>
        <w:t>d</w:t>
      </w:r>
      <w:r w:rsidRPr="0090276C">
        <w:rPr>
          <w:snapToGrid/>
          <w:color w:val="231F20"/>
          <w:spacing w:val="-1"/>
          <w:szCs w:val="24"/>
        </w:rPr>
        <w:t>e</w:t>
      </w:r>
      <w:r w:rsidRPr="0090276C">
        <w:rPr>
          <w:snapToGrid/>
          <w:color w:val="231F20"/>
          <w:szCs w:val="24"/>
        </w:rPr>
        <w:t>liv</w:t>
      </w:r>
      <w:r w:rsidRPr="0090276C">
        <w:rPr>
          <w:snapToGrid/>
          <w:color w:val="231F20"/>
          <w:spacing w:val="-1"/>
          <w:szCs w:val="24"/>
        </w:rPr>
        <w:t>e</w:t>
      </w:r>
      <w:r w:rsidRPr="0090276C">
        <w:rPr>
          <w:snapToGrid/>
          <w:color w:val="231F20"/>
          <w:szCs w:val="24"/>
        </w:rPr>
        <w:t>r</w:t>
      </w:r>
      <w:r w:rsidRPr="0090276C">
        <w:rPr>
          <w:snapToGrid/>
          <w:color w:val="231F20"/>
          <w:spacing w:val="-1"/>
          <w:szCs w:val="24"/>
        </w:rPr>
        <w:t>e</w:t>
      </w:r>
      <w:r w:rsidRPr="0090276C">
        <w:rPr>
          <w:snapToGrid/>
          <w:color w:val="231F20"/>
          <w:szCs w:val="24"/>
        </w:rPr>
        <w:t>d</w:t>
      </w:r>
      <w:r w:rsidRPr="0090276C">
        <w:rPr>
          <w:snapToGrid/>
          <w:color w:val="231F20"/>
          <w:spacing w:val="-9"/>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pacing w:val="-1"/>
          <w:szCs w:val="24"/>
        </w:rPr>
        <w:t>c</w:t>
      </w:r>
      <w:r w:rsidRPr="0090276C">
        <w:rPr>
          <w:snapToGrid/>
          <w:color w:val="231F20"/>
          <w:szCs w:val="24"/>
        </w:rPr>
        <w:t>ustomer’s</w:t>
      </w:r>
      <w:r w:rsidRPr="0090276C">
        <w:rPr>
          <w:snapToGrid/>
          <w:color w:val="231F20"/>
          <w:spacing w:val="-11"/>
          <w:szCs w:val="24"/>
        </w:rPr>
        <w:t xml:space="preserve"> </w:t>
      </w:r>
      <w:r w:rsidRPr="0090276C">
        <w:rPr>
          <w:snapToGrid/>
          <w:color w:val="231F20"/>
          <w:szCs w:val="24"/>
        </w:rPr>
        <w:t>pr</w:t>
      </w:r>
      <w:r w:rsidRPr="0090276C">
        <w:rPr>
          <w:snapToGrid/>
          <w:color w:val="231F20"/>
          <w:spacing w:val="-1"/>
          <w:szCs w:val="24"/>
        </w:rPr>
        <w:t>e</w:t>
      </w:r>
      <w:r w:rsidRPr="0090276C">
        <w:rPr>
          <w:snapToGrid/>
          <w:color w:val="231F20"/>
          <w:szCs w:val="24"/>
        </w:rPr>
        <w:t>mis</w:t>
      </w:r>
      <w:r w:rsidRPr="0090276C">
        <w:rPr>
          <w:snapToGrid/>
          <w:color w:val="231F20"/>
          <w:spacing w:val="-1"/>
          <w:szCs w:val="24"/>
        </w:rPr>
        <w:t>e</w:t>
      </w:r>
      <w:r w:rsidRPr="0090276C">
        <w:rPr>
          <w:snapToGrid/>
          <w:color w:val="231F20"/>
          <w:szCs w:val="24"/>
        </w:rPr>
        <w:t>s;</w:t>
      </w:r>
      <w:r w:rsidRPr="0090276C">
        <w:rPr>
          <w:snapToGrid/>
          <w:color w:val="231F20"/>
          <w:spacing w:val="-9"/>
          <w:szCs w:val="24"/>
        </w:rPr>
        <w:t xml:space="preserve"> </w:t>
      </w:r>
      <w:r w:rsidRPr="0090276C">
        <w:rPr>
          <w:snapToGrid/>
          <w:color w:val="231F20"/>
          <w:szCs w:val="24"/>
        </w:rPr>
        <w:t>or;</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6"/>
          <w:numId w:val="37"/>
        </w:numPr>
        <w:autoSpaceDE w:val="0"/>
        <w:autoSpaceDN w:val="0"/>
        <w:adjustRightInd w:val="0"/>
        <w:ind w:left="1170" w:right="769"/>
        <w:rPr>
          <w:snapToGrid/>
          <w:color w:val="000000"/>
          <w:szCs w:val="24"/>
        </w:rPr>
      </w:pPr>
      <w:r w:rsidRPr="0090276C">
        <w:rPr>
          <w:snapToGrid/>
          <w:color w:val="231F20"/>
          <w:szCs w:val="24"/>
        </w:rPr>
        <w:t>The</w:t>
      </w:r>
      <w:r w:rsidRPr="0090276C">
        <w:rPr>
          <w:snapToGrid/>
          <w:color w:val="231F20"/>
          <w:spacing w:val="-4"/>
          <w:szCs w:val="24"/>
        </w:rPr>
        <w:t xml:space="preserve"> </w:t>
      </w:r>
      <w:r w:rsidRPr="0090276C">
        <w:rPr>
          <w:snapToGrid/>
          <w:color w:val="231F20"/>
          <w:szCs w:val="24"/>
        </w:rPr>
        <w:t>customer</w:t>
      </w:r>
      <w:r w:rsidRPr="0090276C">
        <w:rPr>
          <w:snapToGrid/>
          <w:color w:val="231F20"/>
          <w:spacing w:val="-9"/>
          <w:szCs w:val="24"/>
        </w:rPr>
        <w:t xml:space="preserve"> </w:t>
      </w:r>
      <w:r w:rsidRPr="0090276C">
        <w:rPr>
          <w:snapToGrid/>
          <w:color w:val="231F20"/>
          <w:szCs w:val="24"/>
        </w:rPr>
        <w:t>has</w:t>
      </w:r>
      <w:r w:rsidRPr="0090276C">
        <w:rPr>
          <w:snapToGrid/>
          <w:color w:val="231F20"/>
          <w:spacing w:val="-1"/>
          <w:szCs w:val="24"/>
        </w:rPr>
        <w:t xml:space="preserve"> </w:t>
      </w:r>
      <w:r w:rsidRPr="0090276C">
        <w:rPr>
          <w:snapToGrid/>
          <w:color w:val="231F20"/>
          <w:szCs w:val="24"/>
        </w:rPr>
        <w:t>failed</w:t>
      </w:r>
      <w:r w:rsidRPr="0090276C">
        <w:rPr>
          <w:snapToGrid/>
          <w:color w:val="231F20"/>
          <w:spacing w:val="-5"/>
          <w:szCs w:val="24"/>
        </w:rPr>
        <w:t xml:space="preserve"> </w:t>
      </w:r>
      <w:r w:rsidRPr="0090276C">
        <w:rPr>
          <w:snapToGrid/>
          <w:color w:val="231F20"/>
          <w:spacing w:val="3"/>
          <w:szCs w:val="24"/>
        </w:rPr>
        <w:t>t</w:t>
      </w:r>
      <w:r w:rsidRPr="0090276C">
        <w:rPr>
          <w:snapToGrid/>
          <w:color w:val="231F20"/>
          <w:szCs w:val="24"/>
        </w:rPr>
        <w:t>o</w:t>
      </w:r>
      <w:r w:rsidRPr="0090276C">
        <w:rPr>
          <w:snapToGrid/>
          <w:color w:val="231F20"/>
          <w:spacing w:val="-2"/>
          <w:szCs w:val="24"/>
        </w:rPr>
        <w:t xml:space="preserve"> </w:t>
      </w:r>
      <w:r w:rsidRPr="0090276C">
        <w:rPr>
          <w:snapToGrid/>
          <w:color w:val="231F20"/>
          <w:szCs w:val="24"/>
        </w:rPr>
        <w:t>pay</w:t>
      </w:r>
      <w:r w:rsidRPr="0090276C">
        <w:rPr>
          <w:snapToGrid/>
          <w:color w:val="231F20"/>
          <w:spacing w:val="-5"/>
          <w:szCs w:val="24"/>
        </w:rPr>
        <w:t xml:space="preserve"> </w:t>
      </w:r>
      <w:r w:rsidRPr="0090276C">
        <w:rPr>
          <w:snapToGrid/>
          <w:color w:val="231F20"/>
          <w:szCs w:val="24"/>
        </w:rPr>
        <w:t>an</w:t>
      </w:r>
      <w:r w:rsidRPr="0090276C">
        <w:rPr>
          <w:snapToGrid/>
          <w:color w:val="231F20"/>
          <w:spacing w:val="-1"/>
          <w:szCs w:val="24"/>
        </w:rPr>
        <w:t xml:space="preserve"> </w:t>
      </w:r>
      <w:r w:rsidRPr="0090276C">
        <w:rPr>
          <w:snapToGrid/>
          <w:color w:val="231F20"/>
          <w:szCs w:val="24"/>
        </w:rPr>
        <w:t>undisputed</w:t>
      </w:r>
      <w:r w:rsidRPr="0090276C">
        <w:rPr>
          <w:snapToGrid/>
          <w:color w:val="231F20"/>
          <w:spacing w:val="-11"/>
          <w:szCs w:val="24"/>
        </w:rPr>
        <w:t xml:space="preserve"> </w:t>
      </w:r>
      <w:r w:rsidRPr="0090276C">
        <w:rPr>
          <w:snapToGrid/>
          <w:color w:val="231F20"/>
          <w:szCs w:val="24"/>
        </w:rPr>
        <w:t>bill</w:t>
      </w:r>
      <w:r w:rsidRPr="0090276C">
        <w:rPr>
          <w:snapToGrid/>
          <w:color w:val="231F20"/>
          <w:spacing w:val="-3"/>
          <w:szCs w:val="24"/>
        </w:rPr>
        <w:t xml:space="preserve"> </w:t>
      </w:r>
      <w:r w:rsidRPr="0090276C">
        <w:rPr>
          <w:snapToGrid/>
          <w:color w:val="231F20"/>
          <w:szCs w:val="24"/>
        </w:rPr>
        <w:t>on</w:t>
      </w:r>
      <w:r w:rsidRPr="0090276C">
        <w:rPr>
          <w:snapToGrid/>
          <w:color w:val="231F20"/>
          <w:spacing w:val="-2"/>
          <w:szCs w:val="24"/>
        </w:rPr>
        <w:t xml:space="preserve"> </w:t>
      </w:r>
      <w:r w:rsidRPr="0090276C">
        <w:rPr>
          <w:snapToGrid/>
          <w:color w:val="231F20"/>
          <w:szCs w:val="24"/>
        </w:rPr>
        <w:t>or</w:t>
      </w:r>
      <w:r w:rsidRPr="0090276C">
        <w:rPr>
          <w:snapToGrid/>
          <w:color w:val="231F20"/>
          <w:spacing w:val="-2"/>
          <w:szCs w:val="24"/>
        </w:rPr>
        <w:t xml:space="preserve"> </w:t>
      </w:r>
      <w:r w:rsidRPr="0090276C">
        <w:rPr>
          <w:snapToGrid/>
          <w:color w:val="231F20"/>
          <w:szCs w:val="24"/>
        </w:rPr>
        <w:t>befo</w:t>
      </w:r>
      <w:r w:rsidRPr="0090276C">
        <w:rPr>
          <w:snapToGrid/>
          <w:color w:val="231F20"/>
          <w:spacing w:val="2"/>
          <w:szCs w:val="24"/>
        </w:rPr>
        <w:t>r</w:t>
      </w:r>
      <w:r w:rsidRPr="0090276C">
        <w:rPr>
          <w:snapToGrid/>
          <w:color w:val="231F20"/>
          <w:szCs w:val="24"/>
        </w:rPr>
        <w:t>e</w:t>
      </w:r>
      <w:r w:rsidRPr="0090276C">
        <w:rPr>
          <w:snapToGrid/>
          <w:color w:val="231F20"/>
          <w:spacing w:val="-7"/>
          <w:szCs w:val="24"/>
        </w:rPr>
        <w:t xml:space="preserve"> </w:t>
      </w:r>
      <w:r w:rsidRPr="0090276C">
        <w:rPr>
          <w:snapToGrid/>
          <w:color w:val="231F20"/>
          <w:szCs w:val="24"/>
        </w:rPr>
        <w:t>the delinquent</w:t>
      </w:r>
      <w:r w:rsidRPr="0090276C">
        <w:rPr>
          <w:snapToGrid/>
          <w:color w:val="231F20"/>
          <w:spacing w:val="-10"/>
          <w:szCs w:val="24"/>
        </w:rPr>
        <w:t xml:space="preserve"> </w:t>
      </w:r>
      <w:r w:rsidRPr="0090276C">
        <w:rPr>
          <w:snapToGrid/>
          <w:color w:val="231F20"/>
          <w:szCs w:val="24"/>
        </w:rPr>
        <w:t>date</w:t>
      </w:r>
      <w:r w:rsidRPr="0090276C">
        <w:rPr>
          <w:snapToGrid/>
          <w:color w:val="231F20"/>
          <w:spacing w:val="-4"/>
          <w:szCs w:val="24"/>
        </w:rPr>
        <w:t xml:space="preserve"> </w:t>
      </w:r>
      <w:r w:rsidRPr="0090276C">
        <w:rPr>
          <w:snapToGrid/>
          <w:color w:val="231F20"/>
          <w:szCs w:val="24"/>
        </w:rPr>
        <w:t>for</w:t>
      </w:r>
      <w:r w:rsidRPr="0090276C">
        <w:rPr>
          <w:snapToGrid/>
          <w:color w:val="231F20"/>
          <w:spacing w:val="-1"/>
          <w:szCs w:val="24"/>
        </w:rPr>
        <w:t xml:space="preserve"> </w:t>
      </w:r>
      <w:r w:rsidRPr="0090276C">
        <w:rPr>
          <w:snapToGrid/>
          <w:color w:val="231F20"/>
          <w:szCs w:val="24"/>
        </w:rPr>
        <w:t>five</w:t>
      </w:r>
      <w:r w:rsidRPr="0090276C">
        <w:rPr>
          <w:snapToGrid/>
          <w:color w:val="231F20"/>
          <w:spacing w:val="-4"/>
          <w:szCs w:val="24"/>
        </w:rPr>
        <w:t xml:space="preserve"> </w:t>
      </w:r>
      <w:r w:rsidRPr="0090276C">
        <w:rPr>
          <w:snapToGrid/>
          <w:color w:val="231F20"/>
          <w:spacing w:val="2"/>
          <w:szCs w:val="24"/>
        </w:rPr>
        <w:t>(</w:t>
      </w:r>
      <w:r w:rsidRPr="0090276C">
        <w:rPr>
          <w:snapToGrid/>
          <w:color w:val="231F20"/>
          <w:szCs w:val="24"/>
        </w:rPr>
        <w:t>5)</w:t>
      </w:r>
      <w:r w:rsidRPr="0090276C">
        <w:rPr>
          <w:snapToGrid/>
          <w:color w:val="231F20"/>
          <w:spacing w:val="-3"/>
          <w:szCs w:val="24"/>
        </w:rPr>
        <w:t xml:space="preserve"> </w:t>
      </w:r>
      <w:r w:rsidRPr="0090276C">
        <w:rPr>
          <w:snapToGrid/>
          <w:color w:val="231F20"/>
          <w:szCs w:val="24"/>
        </w:rPr>
        <w:t>billing</w:t>
      </w:r>
      <w:r w:rsidRPr="0090276C">
        <w:rPr>
          <w:snapToGrid/>
          <w:color w:val="231F20"/>
          <w:spacing w:val="-8"/>
          <w:szCs w:val="24"/>
        </w:rPr>
        <w:t xml:space="preserve"> </w:t>
      </w:r>
      <w:r w:rsidRPr="0090276C">
        <w:rPr>
          <w:snapToGrid/>
          <w:color w:val="231F20"/>
          <w:szCs w:val="24"/>
        </w:rPr>
        <w:t>per</w:t>
      </w:r>
      <w:r w:rsidRPr="0090276C">
        <w:rPr>
          <w:snapToGrid/>
          <w:color w:val="231F20"/>
          <w:spacing w:val="2"/>
          <w:szCs w:val="24"/>
        </w:rPr>
        <w:t>i</w:t>
      </w:r>
      <w:r w:rsidRPr="0090276C">
        <w:rPr>
          <w:snapToGrid/>
          <w:color w:val="231F20"/>
          <w:szCs w:val="24"/>
        </w:rPr>
        <w:t>ods</w:t>
      </w:r>
      <w:r w:rsidRPr="0090276C">
        <w:rPr>
          <w:snapToGrid/>
          <w:color w:val="231F20"/>
          <w:spacing w:val="-7"/>
          <w:szCs w:val="24"/>
        </w:rPr>
        <w:t xml:space="preserve"> </w:t>
      </w:r>
      <w:r w:rsidRPr="0090276C">
        <w:rPr>
          <w:snapToGrid/>
          <w:color w:val="231F20"/>
          <w:szCs w:val="24"/>
        </w:rPr>
        <w:t>out</w:t>
      </w:r>
      <w:r w:rsidRPr="0090276C">
        <w:rPr>
          <w:snapToGrid/>
          <w:color w:val="231F20"/>
          <w:spacing w:val="-3"/>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pacing w:val="3"/>
          <w:szCs w:val="24"/>
        </w:rPr>
        <w:t>t</w:t>
      </w:r>
      <w:r w:rsidRPr="0090276C">
        <w:rPr>
          <w:snapToGrid/>
          <w:color w:val="231F20"/>
          <w:szCs w:val="24"/>
        </w:rPr>
        <w:t>welve</w:t>
      </w:r>
      <w:r w:rsidRPr="0090276C">
        <w:rPr>
          <w:snapToGrid/>
          <w:color w:val="231F20"/>
          <w:spacing w:val="-6"/>
          <w:szCs w:val="24"/>
        </w:rPr>
        <w:t xml:space="preserve"> </w:t>
      </w:r>
      <w:r w:rsidRPr="0090276C">
        <w:rPr>
          <w:snapToGrid/>
          <w:color w:val="231F20"/>
          <w:szCs w:val="24"/>
        </w:rPr>
        <w:t>(12)</w:t>
      </w:r>
      <w:r w:rsidRPr="0090276C">
        <w:rPr>
          <w:snapToGrid/>
          <w:color w:val="231F20"/>
          <w:spacing w:val="-2"/>
          <w:szCs w:val="24"/>
        </w:rPr>
        <w:t xml:space="preserve"> </w:t>
      </w:r>
      <w:r w:rsidRPr="0090276C">
        <w:rPr>
          <w:snapToGrid/>
          <w:color w:val="231F20"/>
          <w:szCs w:val="24"/>
        </w:rPr>
        <w:t>consecutive month</w:t>
      </w:r>
      <w:r w:rsidRPr="0090276C">
        <w:rPr>
          <w:snapToGrid/>
          <w:color w:val="231F20"/>
          <w:spacing w:val="3"/>
          <w:szCs w:val="24"/>
        </w:rPr>
        <w:t>l</w:t>
      </w:r>
      <w:r w:rsidRPr="0090276C">
        <w:rPr>
          <w:snapToGrid/>
          <w:color w:val="231F20"/>
          <w:szCs w:val="24"/>
        </w:rPr>
        <w:t>y</w:t>
      </w:r>
      <w:r w:rsidRPr="0090276C">
        <w:rPr>
          <w:snapToGrid/>
          <w:color w:val="231F20"/>
          <w:spacing w:val="-15"/>
          <w:szCs w:val="24"/>
        </w:rPr>
        <w:t xml:space="preserve"> </w:t>
      </w:r>
      <w:r w:rsidRPr="0090276C">
        <w:rPr>
          <w:snapToGrid/>
          <w:color w:val="231F20"/>
          <w:szCs w:val="24"/>
        </w:rPr>
        <w:t>billi</w:t>
      </w:r>
      <w:r w:rsidRPr="0090276C">
        <w:rPr>
          <w:snapToGrid/>
          <w:color w:val="231F20"/>
          <w:spacing w:val="3"/>
          <w:szCs w:val="24"/>
        </w:rPr>
        <w:t>n</w:t>
      </w:r>
      <w:r w:rsidRPr="0090276C">
        <w:rPr>
          <w:snapToGrid/>
          <w:color w:val="231F20"/>
          <w:szCs w:val="24"/>
        </w:rPr>
        <w:t>g</w:t>
      </w:r>
      <w:r w:rsidRPr="0090276C">
        <w:rPr>
          <w:snapToGrid/>
          <w:color w:val="231F20"/>
          <w:spacing w:val="-8"/>
          <w:szCs w:val="24"/>
        </w:rPr>
        <w:t xml:space="preserve"> </w:t>
      </w:r>
      <w:r w:rsidRPr="0090276C">
        <w:rPr>
          <w:snapToGrid/>
          <w:color w:val="231F20"/>
          <w:szCs w:val="24"/>
        </w:rPr>
        <w:t>p</w:t>
      </w:r>
      <w:r w:rsidRPr="0090276C">
        <w:rPr>
          <w:snapToGrid/>
          <w:color w:val="231F20"/>
          <w:spacing w:val="-1"/>
          <w:szCs w:val="24"/>
        </w:rPr>
        <w:t>e</w:t>
      </w:r>
      <w:r w:rsidRPr="0090276C">
        <w:rPr>
          <w:snapToGrid/>
          <w:color w:val="231F20"/>
          <w:szCs w:val="24"/>
        </w:rPr>
        <w:t>riods,</w:t>
      </w:r>
      <w:r w:rsidRPr="0090276C">
        <w:rPr>
          <w:snapToGrid/>
          <w:color w:val="231F20"/>
          <w:spacing w:val="-5"/>
          <w:szCs w:val="24"/>
        </w:rPr>
        <w:t xml:space="preserve"> </w:t>
      </w:r>
      <w:r w:rsidRPr="0090276C">
        <w:rPr>
          <w:snapToGrid/>
          <w:color w:val="231F20"/>
          <w:szCs w:val="24"/>
        </w:rPr>
        <w:t>or</w:t>
      </w:r>
      <w:r w:rsidRPr="0090276C">
        <w:rPr>
          <w:snapToGrid/>
          <w:color w:val="231F20"/>
          <w:spacing w:val="-2"/>
          <w:szCs w:val="24"/>
        </w:rPr>
        <w:t xml:space="preserve"> </w:t>
      </w:r>
      <w:r w:rsidRPr="0090276C">
        <w:rPr>
          <w:snapToGrid/>
          <w:color w:val="231F20"/>
          <w:szCs w:val="24"/>
        </w:rPr>
        <w:t>two</w:t>
      </w:r>
      <w:r w:rsidRPr="0090276C">
        <w:rPr>
          <w:snapToGrid/>
          <w:color w:val="231F20"/>
          <w:spacing w:val="-4"/>
          <w:szCs w:val="24"/>
        </w:rPr>
        <w:t xml:space="preserve"> </w:t>
      </w:r>
      <w:r w:rsidRPr="0090276C">
        <w:rPr>
          <w:snapToGrid/>
          <w:color w:val="231F20"/>
          <w:szCs w:val="24"/>
        </w:rPr>
        <w:t>(2)</w:t>
      </w:r>
      <w:r w:rsidRPr="0090276C">
        <w:rPr>
          <w:snapToGrid/>
          <w:color w:val="231F20"/>
          <w:spacing w:val="-3"/>
          <w:szCs w:val="24"/>
        </w:rPr>
        <w:t xml:space="preserve"> </w:t>
      </w:r>
      <w:r w:rsidRPr="0090276C">
        <w:rPr>
          <w:snapToGrid/>
          <w:color w:val="231F20"/>
          <w:szCs w:val="24"/>
        </w:rPr>
        <w:t>qu</w:t>
      </w:r>
      <w:r w:rsidRPr="0090276C">
        <w:rPr>
          <w:snapToGrid/>
          <w:color w:val="231F20"/>
          <w:spacing w:val="2"/>
          <w:szCs w:val="24"/>
        </w:rPr>
        <w:t>a</w:t>
      </w:r>
      <w:r w:rsidRPr="0090276C">
        <w:rPr>
          <w:snapToGrid/>
          <w:color w:val="231F20"/>
          <w:szCs w:val="24"/>
        </w:rPr>
        <w:t>rt</w:t>
      </w:r>
      <w:r w:rsidRPr="0090276C">
        <w:rPr>
          <w:snapToGrid/>
          <w:color w:val="231F20"/>
          <w:spacing w:val="-1"/>
          <w:szCs w:val="24"/>
        </w:rPr>
        <w:t>e</w:t>
      </w:r>
      <w:r w:rsidRPr="0090276C">
        <w:rPr>
          <w:snapToGrid/>
          <w:color w:val="231F20"/>
          <w:szCs w:val="24"/>
        </w:rPr>
        <w:t>rs</w:t>
      </w:r>
      <w:r w:rsidRPr="0090276C">
        <w:rPr>
          <w:snapToGrid/>
          <w:color w:val="231F20"/>
          <w:spacing w:val="-8"/>
          <w:szCs w:val="24"/>
        </w:rPr>
        <w:t xml:space="preserve"> </w:t>
      </w:r>
      <w:r w:rsidRPr="0090276C">
        <w:rPr>
          <w:snapToGrid/>
          <w:color w:val="231F20"/>
          <w:szCs w:val="24"/>
        </w:rPr>
        <w:t>out</w:t>
      </w:r>
      <w:r w:rsidRPr="0090276C">
        <w:rPr>
          <w:snapToGrid/>
          <w:color w:val="231F20"/>
          <w:spacing w:val="-3"/>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four</w:t>
      </w:r>
      <w:r w:rsidRPr="0090276C">
        <w:rPr>
          <w:snapToGrid/>
          <w:color w:val="231F20"/>
          <w:spacing w:val="-4"/>
          <w:szCs w:val="24"/>
        </w:rPr>
        <w:t xml:space="preserve"> </w:t>
      </w:r>
      <w:r w:rsidRPr="0090276C">
        <w:rPr>
          <w:snapToGrid/>
          <w:color w:val="231F20"/>
          <w:szCs w:val="24"/>
        </w:rPr>
        <w:t>(4)</w:t>
      </w:r>
      <w:r w:rsidRPr="0090276C">
        <w:rPr>
          <w:snapToGrid/>
          <w:color w:val="231F20"/>
          <w:spacing w:val="-1"/>
          <w:szCs w:val="24"/>
        </w:rPr>
        <w:t xml:space="preserve"> c</w:t>
      </w:r>
      <w:r w:rsidRPr="0090276C">
        <w:rPr>
          <w:snapToGrid/>
          <w:color w:val="231F20"/>
          <w:szCs w:val="24"/>
        </w:rPr>
        <w:t>ons</w:t>
      </w:r>
      <w:r w:rsidRPr="0090276C">
        <w:rPr>
          <w:snapToGrid/>
          <w:color w:val="231F20"/>
          <w:spacing w:val="-1"/>
          <w:szCs w:val="24"/>
        </w:rPr>
        <w:t>ec</w:t>
      </w:r>
      <w:r w:rsidRPr="0090276C">
        <w:rPr>
          <w:snapToGrid/>
          <w:color w:val="231F20"/>
          <w:szCs w:val="24"/>
        </w:rPr>
        <w:t>utive quarters.</w:t>
      </w:r>
      <w:r w:rsidRPr="0090276C">
        <w:rPr>
          <w:snapToGrid/>
          <w:color w:val="231F20"/>
          <w:spacing w:val="-8"/>
          <w:szCs w:val="24"/>
        </w:rPr>
        <w:t xml:space="preserve"> </w:t>
      </w:r>
      <w:r w:rsidRPr="0090276C">
        <w:rPr>
          <w:snapToGrid/>
          <w:color w:val="231F20"/>
          <w:szCs w:val="24"/>
        </w:rPr>
        <w:t>Prior</w:t>
      </w:r>
      <w:r w:rsidRPr="0090276C">
        <w:rPr>
          <w:snapToGrid/>
          <w:color w:val="231F20"/>
          <w:spacing w:val="-5"/>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pacing w:val="2"/>
          <w:szCs w:val="24"/>
        </w:rPr>
        <w:t>r</w:t>
      </w:r>
      <w:r w:rsidRPr="0090276C">
        <w:rPr>
          <w:snapToGrid/>
          <w:color w:val="231F20"/>
          <w:spacing w:val="-1"/>
          <w:szCs w:val="24"/>
        </w:rPr>
        <w:t>e</w:t>
      </w:r>
      <w:r w:rsidRPr="0090276C">
        <w:rPr>
          <w:snapToGrid/>
          <w:color w:val="231F20"/>
          <w:szCs w:val="24"/>
        </w:rPr>
        <w:t>quiring</w:t>
      </w:r>
      <w:r w:rsidRPr="0090276C">
        <w:rPr>
          <w:snapToGrid/>
          <w:color w:val="231F20"/>
          <w:spacing w:val="-11"/>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customer</w:t>
      </w:r>
      <w:r w:rsidRPr="0090276C">
        <w:rPr>
          <w:snapToGrid/>
          <w:color w:val="231F20"/>
          <w:spacing w:val="-9"/>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post</w:t>
      </w:r>
      <w:r w:rsidRPr="0090276C">
        <w:rPr>
          <w:snapToGrid/>
          <w:color w:val="231F20"/>
          <w:spacing w:val="-4"/>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d</w:t>
      </w:r>
      <w:r w:rsidRPr="0090276C">
        <w:rPr>
          <w:snapToGrid/>
          <w:color w:val="231F20"/>
          <w:spacing w:val="2"/>
          <w:szCs w:val="24"/>
        </w:rPr>
        <w:t>e</w:t>
      </w:r>
      <w:r w:rsidRPr="0090276C">
        <w:rPr>
          <w:snapToGrid/>
          <w:color w:val="231F20"/>
          <w:szCs w:val="24"/>
        </w:rPr>
        <w:t>posit</w:t>
      </w:r>
      <w:r w:rsidRPr="0090276C">
        <w:rPr>
          <w:snapToGrid/>
          <w:color w:val="231F20"/>
          <w:spacing w:val="-7"/>
          <w:szCs w:val="24"/>
        </w:rPr>
        <w:t xml:space="preserve"> </w:t>
      </w:r>
      <w:r w:rsidRPr="0090276C">
        <w:rPr>
          <w:snapToGrid/>
          <w:color w:val="231F20"/>
          <w:szCs w:val="24"/>
        </w:rPr>
        <w:t>under</w:t>
      </w:r>
      <w:r w:rsidRPr="0090276C">
        <w:rPr>
          <w:snapToGrid/>
          <w:color w:val="231F20"/>
          <w:spacing w:val="-5"/>
          <w:szCs w:val="24"/>
        </w:rPr>
        <w:t xml:space="preserve"> </w:t>
      </w:r>
      <w:r w:rsidRPr="0090276C">
        <w:rPr>
          <w:snapToGrid/>
          <w:color w:val="231F20"/>
          <w:szCs w:val="24"/>
        </w:rPr>
        <w:t>this</w:t>
      </w:r>
      <w:r w:rsidRPr="0090276C">
        <w:rPr>
          <w:snapToGrid/>
          <w:color w:val="231F20"/>
          <w:spacing w:val="-4"/>
          <w:szCs w:val="24"/>
        </w:rPr>
        <w:t xml:space="preserve"> </w:t>
      </w:r>
      <w:r w:rsidRPr="0090276C">
        <w:rPr>
          <w:snapToGrid/>
          <w:color w:val="231F20"/>
          <w:szCs w:val="24"/>
        </w:rPr>
        <w:t>subs</w:t>
      </w:r>
      <w:r w:rsidRPr="0090276C">
        <w:rPr>
          <w:snapToGrid/>
          <w:color w:val="231F20"/>
          <w:spacing w:val="-1"/>
          <w:szCs w:val="24"/>
        </w:rPr>
        <w:t>ec</w:t>
      </w:r>
      <w:r w:rsidRPr="0090276C">
        <w:rPr>
          <w:snapToGrid/>
          <w:color w:val="231F20"/>
          <w:szCs w:val="24"/>
        </w:rPr>
        <w:t>tion, the</w:t>
      </w:r>
      <w:r w:rsidRPr="0090276C">
        <w:rPr>
          <w:snapToGrid/>
          <w:color w:val="231F20"/>
          <w:spacing w:val="-4"/>
          <w:szCs w:val="24"/>
        </w:rPr>
        <w:t xml:space="preserve"> </w:t>
      </w:r>
      <w:r w:rsidRPr="0090276C">
        <w:rPr>
          <w:snapToGrid/>
          <w:color w:val="231F20"/>
          <w:szCs w:val="24"/>
        </w:rPr>
        <w:t>Comp</w:t>
      </w:r>
      <w:r w:rsidRPr="0090276C">
        <w:rPr>
          <w:snapToGrid/>
          <w:color w:val="231F20"/>
          <w:spacing w:val="-1"/>
          <w:szCs w:val="24"/>
        </w:rPr>
        <w:t>a</w:t>
      </w:r>
      <w:r w:rsidRPr="0090276C">
        <w:rPr>
          <w:snapToGrid/>
          <w:color w:val="231F20"/>
          <w:spacing w:val="3"/>
          <w:szCs w:val="24"/>
        </w:rPr>
        <w:t>n</w:t>
      </w:r>
      <w:r w:rsidRPr="0090276C">
        <w:rPr>
          <w:snapToGrid/>
          <w:color w:val="231F20"/>
          <w:szCs w:val="24"/>
        </w:rPr>
        <w:t>y</w:t>
      </w:r>
      <w:r w:rsidRPr="0090276C">
        <w:rPr>
          <w:snapToGrid/>
          <w:color w:val="231F20"/>
          <w:spacing w:val="-11"/>
          <w:szCs w:val="24"/>
        </w:rPr>
        <w:t xml:space="preserve"> </w:t>
      </w:r>
      <w:r w:rsidRPr="0090276C">
        <w:rPr>
          <w:snapToGrid/>
          <w:color w:val="231F20"/>
          <w:szCs w:val="24"/>
        </w:rPr>
        <w:t>sh</w:t>
      </w:r>
      <w:r w:rsidRPr="0090276C">
        <w:rPr>
          <w:snapToGrid/>
          <w:color w:val="231F20"/>
          <w:spacing w:val="-1"/>
          <w:szCs w:val="24"/>
        </w:rPr>
        <w:t>a</w:t>
      </w:r>
      <w:r w:rsidRPr="0090276C">
        <w:rPr>
          <w:snapToGrid/>
          <w:color w:val="231F20"/>
          <w:szCs w:val="24"/>
        </w:rPr>
        <w:t>ll</w:t>
      </w:r>
      <w:r w:rsidRPr="0090276C">
        <w:rPr>
          <w:snapToGrid/>
          <w:color w:val="231F20"/>
          <w:spacing w:val="-5"/>
          <w:szCs w:val="24"/>
        </w:rPr>
        <w:t xml:space="preserve"> </w:t>
      </w:r>
      <w:r w:rsidRPr="0090276C">
        <w:rPr>
          <w:snapToGrid/>
          <w:color w:val="231F20"/>
          <w:szCs w:val="24"/>
        </w:rPr>
        <w:t>s</w:t>
      </w:r>
      <w:r w:rsidRPr="0090276C">
        <w:rPr>
          <w:snapToGrid/>
          <w:color w:val="231F20"/>
          <w:spacing w:val="-1"/>
          <w:szCs w:val="24"/>
        </w:rPr>
        <w:t>e</w:t>
      </w:r>
      <w:r w:rsidRPr="0090276C">
        <w:rPr>
          <w:snapToGrid/>
          <w:color w:val="231F20"/>
          <w:szCs w:val="24"/>
        </w:rPr>
        <w:t>nd</w:t>
      </w:r>
      <w:r w:rsidRPr="0090276C">
        <w:rPr>
          <w:snapToGrid/>
          <w:color w:val="231F20"/>
          <w:spacing w:val="-4"/>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pacing w:val="-1"/>
          <w:szCs w:val="24"/>
        </w:rPr>
        <w:t>c</w:t>
      </w:r>
      <w:r w:rsidRPr="0090276C">
        <w:rPr>
          <w:snapToGrid/>
          <w:color w:val="231F20"/>
          <w:szCs w:val="24"/>
        </w:rPr>
        <w:t>ustom</w:t>
      </w:r>
      <w:r w:rsidRPr="0090276C">
        <w:rPr>
          <w:snapToGrid/>
          <w:color w:val="231F20"/>
          <w:spacing w:val="-1"/>
          <w:szCs w:val="24"/>
        </w:rPr>
        <w:t>e</w:t>
      </w:r>
      <w:r w:rsidRPr="0090276C">
        <w:rPr>
          <w:snapToGrid/>
          <w:color w:val="231F20"/>
          <w:szCs w:val="24"/>
        </w:rPr>
        <w:t>r</w:t>
      </w:r>
      <w:r w:rsidRPr="0090276C">
        <w:rPr>
          <w:snapToGrid/>
          <w:color w:val="231F20"/>
          <w:spacing w:val="-7"/>
          <w:szCs w:val="24"/>
        </w:rPr>
        <w:t xml:space="preserve"> </w:t>
      </w:r>
      <w:r w:rsidRPr="0090276C">
        <w:rPr>
          <w:snapToGrid/>
          <w:color w:val="231F20"/>
          <w:szCs w:val="24"/>
        </w:rPr>
        <w:t>a</w:t>
      </w:r>
      <w:r w:rsidRPr="0090276C">
        <w:rPr>
          <w:snapToGrid/>
          <w:color w:val="231F20"/>
          <w:spacing w:val="-2"/>
          <w:szCs w:val="24"/>
        </w:rPr>
        <w:t xml:space="preserve"> </w:t>
      </w:r>
      <w:r w:rsidRPr="0090276C">
        <w:rPr>
          <w:snapToGrid/>
          <w:color w:val="231F20"/>
          <w:szCs w:val="24"/>
        </w:rPr>
        <w:t>writt</w:t>
      </w:r>
      <w:r w:rsidRPr="0090276C">
        <w:rPr>
          <w:snapToGrid/>
          <w:color w:val="231F20"/>
          <w:spacing w:val="-1"/>
          <w:szCs w:val="24"/>
        </w:rPr>
        <w:t>e</w:t>
      </w:r>
      <w:r w:rsidRPr="0090276C">
        <w:rPr>
          <w:snapToGrid/>
          <w:color w:val="231F20"/>
          <w:szCs w:val="24"/>
        </w:rPr>
        <w:t>n</w:t>
      </w:r>
      <w:r w:rsidRPr="0090276C">
        <w:rPr>
          <w:snapToGrid/>
          <w:color w:val="231F20"/>
          <w:spacing w:val="-7"/>
          <w:szCs w:val="24"/>
        </w:rPr>
        <w:t xml:space="preserve"> </w:t>
      </w:r>
      <w:r w:rsidRPr="0090276C">
        <w:rPr>
          <w:snapToGrid/>
          <w:color w:val="231F20"/>
          <w:szCs w:val="24"/>
        </w:rPr>
        <w:t>noti</w:t>
      </w:r>
      <w:r w:rsidRPr="0090276C">
        <w:rPr>
          <w:snapToGrid/>
          <w:color w:val="231F20"/>
          <w:spacing w:val="-1"/>
          <w:szCs w:val="24"/>
        </w:rPr>
        <w:t>c</w:t>
      </w:r>
      <w:r w:rsidRPr="0090276C">
        <w:rPr>
          <w:snapToGrid/>
          <w:color w:val="231F20"/>
          <w:szCs w:val="24"/>
        </w:rPr>
        <w:t>e</w:t>
      </w:r>
      <w:r w:rsidRPr="0090276C">
        <w:rPr>
          <w:snapToGrid/>
          <w:color w:val="231F20"/>
          <w:spacing w:val="-6"/>
          <w:szCs w:val="24"/>
        </w:rPr>
        <w:t xml:space="preserve"> </w:t>
      </w:r>
      <w:r w:rsidRPr="0090276C">
        <w:rPr>
          <w:snapToGrid/>
          <w:color w:val="231F20"/>
          <w:spacing w:val="-1"/>
          <w:szCs w:val="24"/>
        </w:rPr>
        <w:t>e</w:t>
      </w:r>
      <w:r w:rsidRPr="0090276C">
        <w:rPr>
          <w:snapToGrid/>
          <w:color w:val="231F20"/>
          <w:spacing w:val="3"/>
          <w:szCs w:val="24"/>
        </w:rPr>
        <w:t>x</w:t>
      </w:r>
      <w:r w:rsidRPr="0090276C">
        <w:rPr>
          <w:snapToGrid/>
          <w:color w:val="231F20"/>
          <w:szCs w:val="24"/>
        </w:rPr>
        <w:t>pl</w:t>
      </w:r>
      <w:r w:rsidRPr="0090276C">
        <w:rPr>
          <w:snapToGrid/>
          <w:color w:val="231F20"/>
          <w:spacing w:val="-1"/>
          <w:szCs w:val="24"/>
        </w:rPr>
        <w:t>a</w:t>
      </w:r>
      <w:r w:rsidRPr="0090276C">
        <w:rPr>
          <w:snapToGrid/>
          <w:color w:val="231F20"/>
          <w:spacing w:val="1"/>
          <w:szCs w:val="24"/>
        </w:rPr>
        <w:t>i</w:t>
      </w:r>
      <w:r w:rsidRPr="0090276C">
        <w:rPr>
          <w:snapToGrid/>
          <w:color w:val="231F20"/>
          <w:szCs w:val="24"/>
        </w:rPr>
        <w:t>ning</w:t>
      </w:r>
      <w:r w:rsidRPr="0090276C">
        <w:rPr>
          <w:snapToGrid/>
          <w:color w:val="231F20"/>
          <w:spacing w:val="-12"/>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pacing w:val="-5"/>
          <w:szCs w:val="24"/>
        </w:rPr>
        <w:t>y</w:t>
      </w:r>
      <w:r w:rsidRPr="0090276C">
        <w:rPr>
          <w:snapToGrid/>
          <w:color w:val="231F20"/>
          <w:szCs w:val="24"/>
        </w:rPr>
        <w:t>’s r</w:t>
      </w:r>
      <w:r w:rsidRPr="0090276C">
        <w:rPr>
          <w:snapToGrid/>
          <w:color w:val="231F20"/>
          <w:spacing w:val="3"/>
          <w:szCs w:val="24"/>
        </w:rPr>
        <w:t>i</w:t>
      </w:r>
      <w:r w:rsidRPr="0090276C">
        <w:rPr>
          <w:snapToGrid/>
          <w:color w:val="231F20"/>
          <w:spacing w:val="-2"/>
          <w:szCs w:val="24"/>
        </w:rPr>
        <w:t>g</w:t>
      </w:r>
      <w:r w:rsidRPr="0090276C">
        <w:rPr>
          <w:snapToGrid/>
          <w:color w:val="231F20"/>
          <w:szCs w:val="24"/>
        </w:rPr>
        <w:t>ht</w:t>
      </w:r>
      <w:r w:rsidRPr="0090276C">
        <w:rPr>
          <w:snapToGrid/>
          <w:color w:val="231F20"/>
          <w:spacing w:val="-5"/>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r</w:t>
      </w:r>
      <w:r w:rsidRPr="0090276C">
        <w:rPr>
          <w:snapToGrid/>
          <w:color w:val="231F20"/>
          <w:spacing w:val="-1"/>
          <w:szCs w:val="24"/>
        </w:rPr>
        <w:t>e</w:t>
      </w:r>
      <w:r w:rsidRPr="0090276C">
        <w:rPr>
          <w:snapToGrid/>
          <w:color w:val="231F20"/>
          <w:szCs w:val="24"/>
        </w:rPr>
        <w:t>quire</w:t>
      </w:r>
      <w:r w:rsidRPr="0090276C">
        <w:rPr>
          <w:snapToGrid/>
          <w:color w:val="231F20"/>
          <w:spacing w:val="-8"/>
          <w:szCs w:val="24"/>
        </w:rPr>
        <w:t xml:space="preserve"> </w:t>
      </w:r>
      <w:r w:rsidRPr="0090276C">
        <w:rPr>
          <w:snapToGrid/>
          <w:color w:val="231F20"/>
          <w:szCs w:val="24"/>
        </w:rPr>
        <w:t>a</w:t>
      </w:r>
      <w:r w:rsidRPr="0090276C">
        <w:rPr>
          <w:snapToGrid/>
          <w:color w:val="231F20"/>
          <w:spacing w:val="-2"/>
          <w:szCs w:val="24"/>
        </w:rPr>
        <w:t xml:space="preserve"> </w:t>
      </w:r>
      <w:r w:rsidRPr="0090276C">
        <w:rPr>
          <w:snapToGrid/>
          <w:color w:val="231F20"/>
          <w:spacing w:val="3"/>
          <w:szCs w:val="24"/>
        </w:rPr>
        <w:t>d</w:t>
      </w:r>
      <w:r w:rsidRPr="0090276C">
        <w:rPr>
          <w:snapToGrid/>
          <w:color w:val="231F20"/>
          <w:spacing w:val="-1"/>
          <w:szCs w:val="24"/>
        </w:rPr>
        <w:t>e</w:t>
      </w:r>
      <w:r w:rsidRPr="0090276C">
        <w:rPr>
          <w:snapToGrid/>
          <w:color w:val="231F20"/>
          <w:szCs w:val="24"/>
        </w:rPr>
        <w:t>posit</w:t>
      </w:r>
      <w:r w:rsidRPr="0090276C">
        <w:rPr>
          <w:snapToGrid/>
          <w:color w:val="231F20"/>
          <w:spacing w:val="-7"/>
          <w:szCs w:val="24"/>
        </w:rPr>
        <w:t xml:space="preserve"> </w:t>
      </w:r>
      <w:r w:rsidRPr="0090276C">
        <w:rPr>
          <w:snapToGrid/>
          <w:color w:val="231F20"/>
          <w:szCs w:val="24"/>
        </w:rPr>
        <w:t>or</w:t>
      </w:r>
      <w:r w:rsidRPr="0090276C">
        <w:rPr>
          <w:snapToGrid/>
          <w:color w:val="231F20"/>
          <w:spacing w:val="-2"/>
          <w:szCs w:val="24"/>
        </w:rPr>
        <w:t xml:space="preserve"> </w:t>
      </w:r>
      <w:r w:rsidRPr="0090276C">
        <w:rPr>
          <w:snapToGrid/>
          <w:color w:val="231F20"/>
          <w:szCs w:val="24"/>
        </w:rPr>
        <w:t>in</w:t>
      </w:r>
      <w:r w:rsidRPr="0090276C">
        <w:rPr>
          <w:snapToGrid/>
          <w:color w:val="231F20"/>
          <w:spacing w:val="-1"/>
          <w:szCs w:val="24"/>
        </w:rPr>
        <w:t>c</w:t>
      </w:r>
      <w:r w:rsidRPr="0090276C">
        <w:rPr>
          <w:snapToGrid/>
          <w:color w:val="231F20"/>
          <w:spacing w:val="1"/>
          <w:szCs w:val="24"/>
        </w:rPr>
        <w:t>l</w:t>
      </w:r>
      <w:r w:rsidRPr="0090276C">
        <w:rPr>
          <w:snapToGrid/>
          <w:color w:val="231F20"/>
          <w:szCs w:val="24"/>
        </w:rPr>
        <w:t>ude</w:t>
      </w:r>
      <w:r w:rsidRPr="0090276C">
        <w:rPr>
          <w:snapToGrid/>
          <w:color w:val="231F20"/>
          <w:spacing w:val="-8"/>
          <w:szCs w:val="24"/>
        </w:rPr>
        <w:t xml:space="preserve"> </w:t>
      </w:r>
      <w:r w:rsidRPr="0090276C">
        <w:rPr>
          <w:snapToGrid/>
          <w:color w:val="231F20"/>
          <w:szCs w:val="24"/>
        </w:rPr>
        <w:t>su</w:t>
      </w:r>
      <w:r w:rsidRPr="0090276C">
        <w:rPr>
          <w:snapToGrid/>
          <w:color w:val="231F20"/>
          <w:spacing w:val="-1"/>
          <w:szCs w:val="24"/>
        </w:rPr>
        <w:t>c</w:t>
      </w:r>
      <w:r w:rsidRPr="0090276C">
        <w:rPr>
          <w:snapToGrid/>
          <w:color w:val="231F20"/>
          <w:szCs w:val="24"/>
        </w:rPr>
        <w:t>h</w:t>
      </w:r>
      <w:r w:rsidRPr="0090276C">
        <w:rPr>
          <w:snapToGrid/>
          <w:color w:val="231F20"/>
          <w:spacing w:val="-5"/>
          <w:szCs w:val="24"/>
        </w:rPr>
        <w:t xml:space="preserve"> </w:t>
      </w:r>
      <w:r w:rsidRPr="0090276C">
        <w:rPr>
          <w:snapToGrid/>
          <w:color w:val="231F20"/>
          <w:szCs w:val="24"/>
        </w:rPr>
        <w:t>e</w:t>
      </w:r>
      <w:r w:rsidRPr="0090276C">
        <w:rPr>
          <w:snapToGrid/>
          <w:color w:val="231F20"/>
          <w:spacing w:val="3"/>
          <w:szCs w:val="24"/>
        </w:rPr>
        <w:t>x</w:t>
      </w:r>
      <w:r w:rsidRPr="0090276C">
        <w:rPr>
          <w:snapToGrid/>
          <w:color w:val="231F20"/>
          <w:szCs w:val="24"/>
        </w:rPr>
        <w:t>planation</w:t>
      </w:r>
      <w:r w:rsidRPr="0090276C">
        <w:rPr>
          <w:snapToGrid/>
          <w:color w:val="231F20"/>
          <w:spacing w:val="-11"/>
          <w:szCs w:val="24"/>
        </w:rPr>
        <w:t xml:space="preserve"> </w:t>
      </w:r>
      <w:r w:rsidRPr="0090276C">
        <w:rPr>
          <w:snapToGrid/>
          <w:color w:val="231F20"/>
          <w:szCs w:val="24"/>
        </w:rPr>
        <w:t>with</w:t>
      </w:r>
      <w:r w:rsidRPr="0090276C">
        <w:rPr>
          <w:snapToGrid/>
          <w:color w:val="231F20"/>
          <w:spacing w:val="-4"/>
          <w:szCs w:val="24"/>
        </w:rPr>
        <w:t xml:space="preserve"> </w:t>
      </w:r>
      <w:r w:rsidRPr="0090276C">
        <w:rPr>
          <w:snapToGrid/>
          <w:color w:val="231F20"/>
          <w:szCs w:val="24"/>
        </w:rPr>
        <w:t>each</w:t>
      </w:r>
      <w:r w:rsidRPr="0090276C">
        <w:rPr>
          <w:snapToGrid/>
          <w:color w:val="231F20"/>
          <w:spacing w:val="-4"/>
          <w:szCs w:val="24"/>
        </w:rPr>
        <w:t xml:space="preserve"> </w:t>
      </w:r>
      <w:r w:rsidRPr="0090276C">
        <w:rPr>
          <w:snapToGrid/>
          <w:color w:val="231F20"/>
          <w:szCs w:val="24"/>
        </w:rPr>
        <w:t>w</w:t>
      </w:r>
      <w:r w:rsidRPr="0090276C">
        <w:rPr>
          <w:snapToGrid/>
          <w:color w:val="231F20"/>
          <w:spacing w:val="2"/>
          <w:szCs w:val="24"/>
        </w:rPr>
        <w:t>r</w:t>
      </w:r>
      <w:r w:rsidRPr="0090276C">
        <w:rPr>
          <w:snapToGrid/>
          <w:color w:val="231F20"/>
          <w:szCs w:val="24"/>
        </w:rPr>
        <w:t>itten discontinuance</w:t>
      </w:r>
      <w:r w:rsidRPr="0090276C">
        <w:rPr>
          <w:snapToGrid/>
          <w:color w:val="231F20"/>
          <w:spacing w:val="-14"/>
          <w:szCs w:val="24"/>
        </w:rPr>
        <w:t xml:space="preserve"> </w:t>
      </w:r>
      <w:r w:rsidRPr="0090276C">
        <w:rPr>
          <w:snapToGrid/>
          <w:color w:val="231F20"/>
          <w:szCs w:val="24"/>
        </w:rPr>
        <w:t>notice.</w:t>
      </w:r>
    </w:p>
    <w:p w:rsidR="00050344" w:rsidRPr="0090276C" w:rsidRDefault="00050344" w:rsidP="00050344">
      <w:pPr>
        <w:widowControl/>
        <w:autoSpaceDE w:val="0"/>
        <w:autoSpaceDN w:val="0"/>
        <w:adjustRightInd w:val="0"/>
        <w:spacing w:before="16" w:line="260" w:lineRule="exact"/>
        <w:rPr>
          <w:snapToGrid/>
          <w:color w:val="000000"/>
          <w:sz w:val="26"/>
          <w:szCs w:val="26"/>
        </w:rPr>
      </w:pPr>
    </w:p>
    <w:p w:rsidR="00050344" w:rsidRPr="0090276C" w:rsidRDefault="00050344" w:rsidP="00050344">
      <w:pPr>
        <w:pStyle w:val="ListParagraph"/>
        <w:widowControl/>
        <w:numPr>
          <w:ilvl w:val="0"/>
          <w:numId w:val="38"/>
        </w:numPr>
        <w:autoSpaceDE w:val="0"/>
        <w:autoSpaceDN w:val="0"/>
        <w:adjustRightInd w:val="0"/>
        <w:ind w:right="-20"/>
        <w:rPr>
          <w:snapToGrid/>
          <w:color w:val="231F20"/>
          <w:szCs w:val="24"/>
        </w:rPr>
      </w:pPr>
      <w:r w:rsidRPr="0090276C">
        <w:rPr>
          <w:snapToGrid/>
          <w:color w:val="231F20"/>
          <w:szCs w:val="24"/>
        </w:rPr>
        <w:t>A</w:t>
      </w:r>
      <w:r w:rsidRPr="0090276C">
        <w:rPr>
          <w:snapToGrid/>
          <w:color w:val="231F20"/>
          <w:spacing w:val="-2"/>
          <w:szCs w:val="24"/>
        </w:rPr>
        <w:t xml:space="preserve"> </w:t>
      </w:r>
      <w:r w:rsidRPr="0090276C">
        <w:rPr>
          <w:snapToGrid/>
          <w:color w:val="231F20"/>
          <w:szCs w:val="24"/>
        </w:rPr>
        <w:t>d</w:t>
      </w:r>
      <w:r w:rsidRPr="0090276C">
        <w:rPr>
          <w:snapToGrid/>
          <w:color w:val="231F20"/>
          <w:spacing w:val="-1"/>
          <w:szCs w:val="24"/>
        </w:rPr>
        <w:t>e</w:t>
      </w:r>
      <w:r w:rsidRPr="0090276C">
        <w:rPr>
          <w:snapToGrid/>
          <w:color w:val="231F20"/>
          <w:szCs w:val="24"/>
        </w:rPr>
        <w:t>posit</w:t>
      </w:r>
      <w:r w:rsidRPr="0090276C">
        <w:rPr>
          <w:snapToGrid/>
          <w:color w:val="231F20"/>
          <w:spacing w:val="-7"/>
          <w:szCs w:val="24"/>
        </w:rPr>
        <w:t xml:space="preserve"> </w:t>
      </w:r>
      <w:r w:rsidRPr="0090276C">
        <w:rPr>
          <w:snapToGrid/>
          <w:color w:val="231F20"/>
          <w:szCs w:val="24"/>
        </w:rPr>
        <w:t>sh</w:t>
      </w:r>
      <w:r w:rsidRPr="0090276C">
        <w:rPr>
          <w:snapToGrid/>
          <w:color w:val="231F20"/>
          <w:spacing w:val="-1"/>
          <w:szCs w:val="24"/>
        </w:rPr>
        <w:t>a</w:t>
      </w:r>
      <w:r w:rsidRPr="0090276C">
        <w:rPr>
          <w:snapToGrid/>
          <w:color w:val="231F20"/>
          <w:szCs w:val="24"/>
        </w:rPr>
        <w:t>ll</w:t>
      </w:r>
      <w:r w:rsidRPr="0090276C">
        <w:rPr>
          <w:snapToGrid/>
          <w:color w:val="231F20"/>
          <w:spacing w:val="-5"/>
          <w:szCs w:val="24"/>
        </w:rPr>
        <w:t xml:space="preserve"> </w:t>
      </w:r>
      <w:r w:rsidRPr="0090276C">
        <w:rPr>
          <w:snapToGrid/>
          <w:color w:val="231F20"/>
          <w:szCs w:val="24"/>
        </w:rPr>
        <w:t>be</w:t>
      </w:r>
      <w:r w:rsidRPr="0090276C">
        <w:rPr>
          <w:snapToGrid/>
          <w:color w:val="231F20"/>
          <w:spacing w:val="-3"/>
          <w:szCs w:val="24"/>
        </w:rPr>
        <w:t xml:space="preserve"> </w:t>
      </w:r>
      <w:r w:rsidRPr="0090276C">
        <w:rPr>
          <w:snapToGrid/>
          <w:color w:val="231F20"/>
          <w:szCs w:val="24"/>
        </w:rPr>
        <w:t>subj</w:t>
      </w:r>
      <w:r w:rsidRPr="0090276C">
        <w:rPr>
          <w:snapToGrid/>
          <w:color w:val="231F20"/>
          <w:spacing w:val="-1"/>
          <w:szCs w:val="24"/>
        </w:rPr>
        <w:t>e</w:t>
      </w:r>
      <w:r w:rsidRPr="0090276C">
        <w:rPr>
          <w:snapToGrid/>
          <w:color w:val="231F20"/>
          <w:spacing w:val="2"/>
          <w:szCs w:val="24"/>
        </w:rPr>
        <w:t>c</w:t>
      </w:r>
      <w:r w:rsidRPr="0090276C">
        <w:rPr>
          <w:snapToGrid/>
          <w:color w:val="231F20"/>
          <w:szCs w:val="24"/>
        </w:rPr>
        <w:t>t</w:t>
      </w:r>
      <w:r w:rsidRPr="0090276C">
        <w:rPr>
          <w:snapToGrid/>
          <w:color w:val="231F20"/>
          <w:spacing w:val="-7"/>
          <w:szCs w:val="24"/>
        </w:rPr>
        <w:t xml:space="preserve"> </w:t>
      </w:r>
      <w:r w:rsidRPr="0090276C">
        <w:rPr>
          <w:snapToGrid/>
          <w:color w:val="231F20"/>
          <w:szCs w:val="24"/>
        </w:rPr>
        <w:t>to</w:t>
      </w:r>
      <w:r w:rsidRPr="0090276C">
        <w:rPr>
          <w:snapToGrid/>
          <w:color w:val="231F20"/>
          <w:spacing w:val="-2"/>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following</w:t>
      </w:r>
      <w:r w:rsidRPr="0090276C">
        <w:rPr>
          <w:snapToGrid/>
          <w:color w:val="231F20"/>
          <w:spacing w:val="-11"/>
          <w:szCs w:val="24"/>
        </w:rPr>
        <w:t xml:space="preserve"> </w:t>
      </w:r>
      <w:r w:rsidRPr="0090276C">
        <w:rPr>
          <w:snapToGrid/>
          <w:color w:val="231F20"/>
          <w:szCs w:val="24"/>
        </w:rPr>
        <w:t>t</w:t>
      </w:r>
      <w:r w:rsidRPr="0090276C">
        <w:rPr>
          <w:snapToGrid/>
          <w:color w:val="231F20"/>
          <w:spacing w:val="-1"/>
          <w:szCs w:val="24"/>
        </w:rPr>
        <w:t>e</w:t>
      </w:r>
      <w:r w:rsidRPr="0090276C">
        <w:rPr>
          <w:snapToGrid/>
          <w:color w:val="231F20"/>
          <w:szCs w:val="24"/>
        </w:rPr>
        <w:t>rms:</w:t>
      </w:r>
    </w:p>
    <w:p w:rsidR="00050344" w:rsidRPr="0090276C" w:rsidRDefault="00050344" w:rsidP="00050344">
      <w:pPr>
        <w:widowControl/>
        <w:autoSpaceDE w:val="0"/>
        <w:autoSpaceDN w:val="0"/>
        <w:adjustRightInd w:val="0"/>
        <w:spacing w:before="16" w:line="260" w:lineRule="exact"/>
        <w:rPr>
          <w:snapToGrid/>
          <w:color w:val="000000"/>
          <w:sz w:val="26"/>
          <w:szCs w:val="26"/>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pacing w:val="-3"/>
          <w:szCs w:val="24"/>
        </w:rPr>
        <w:t>I</w:t>
      </w:r>
      <w:r w:rsidRPr="0090276C">
        <w:rPr>
          <w:snapToGrid/>
          <w:color w:val="231F20"/>
          <w:szCs w:val="24"/>
        </w:rPr>
        <w:t>t shall</w:t>
      </w:r>
      <w:r w:rsidRPr="0090276C">
        <w:rPr>
          <w:snapToGrid/>
          <w:color w:val="231F20"/>
          <w:spacing w:val="-5"/>
          <w:szCs w:val="24"/>
        </w:rPr>
        <w:t xml:space="preserve"> </w:t>
      </w:r>
      <w:r w:rsidRPr="0090276C">
        <w:rPr>
          <w:snapToGrid/>
          <w:color w:val="231F20"/>
          <w:szCs w:val="24"/>
        </w:rPr>
        <w:t>not</w:t>
      </w:r>
      <w:r w:rsidRPr="0090276C">
        <w:rPr>
          <w:snapToGrid/>
          <w:color w:val="231F20"/>
          <w:spacing w:val="-3"/>
          <w:szCs w:val="24"/>
        </w:rPr>
        <w:t xml:space="preserve"> </w:t>
      </w:r>
      <w:r w:rsidRPr="0090276C">
        <w:rPr>
          <w:snapToGrid/>
          <w:color w:val="231F20"/>
          <w:szCs w:val="24"/>
        </w:rPr>
        <w:t>e</w:t>
      </w:r>
      <w:r w:rsidRPr="0090276C">
        <w:rPr>
          <w:snapToGrid/>
          <w:color w:val="231F20"/>
          <w:spacing w:val="3"/>
          <w:szCs w:val="24"/>
        </w:rPr>
        <w:t>x</w:t>
      </w:r>
      <w:r w:rsidRPr="0090276C">
        <w:rPr>
          <w:snapToGrid/>
          <w:color w:val="231F20"/>
          <w:szCs w:val="24"/>
        </w:rPr>
        <w:t>ceed</w:t>
      </w:r>
      <w:r w:rsidRPr="0090276C">
        <w:rPr>
          <w:snapToGrid/>
          <w:color w:val="231F20"/>
          <w:spacing w:val="-5"/>
          <w:szCs w:val="24"/>
        </w:rPr>
        <w:t xml:space="preserve"> </w:t>
      </w:r>
      <w:r w:rsidRPr="0090276C">
        <w:rPr>
          <w:snapToGrid/>
          <w:color w:val="231F20"/>
          <w:szCs w:val="24"/>
        </w:rPr>
        <w:t>four</w:t>
      </w:r>
      <w:r w:rsidRPr="0090276C">
        <w:rPr>
          <w:snapToGrid/>
          <w:color w:val="231F20"/>
          <w:spacing w:val="-4"/>
          <w:szCs w:val="24"/>
        </w:rPr>
        <w:t xml:space="preserve"> </w:t>
      </w:r>
      <w:r w:rsidRPr="0090276C">
        <w:rPr>
          <w:snapToGrid/>
          <w:color w:val="231F20"/>
          <w:spacing w:val="2"/>
          <w:szCs w:val="24"/>
        </w:rPr>
        <w:t>(</w:t>
      </w:r>
      <w:r w:rsidRPr="0090276C">
        <w:rPr>
          <w:snapToGrid/>
          <w:color w:val="231F20"/>
          <w:szCs w:val="24"/>
        </w:rPr>
        <w:t>4)</w:t>
      </w:r>
      <w:r w:rsidRPr="0090276C">
        <w:rPr>
          <w:snapToGrid/>
          <w:color w:val="231F20"/>
          <w:spacing w:val="-3"/>
          <w:szCs w:val="24"/>
        </w:rPr>
        <w:t xml:space="preserve"> </w:t>
      </w:r>
      <w:r w:rsidRPr="0090276C">
        <w:rPr>
          <w:snapToGrid/>
          <w:color w:val="231F20"/>
          <w:szCs w:val="24"/>
        </w:rPr>
        <w:t>times</w:t>
      </w:r>
      <w:r w:rsidRPr="0090276C">
        <w:rPr>
          <w:snapToGrid/>
          <w:color w:val="231F20"/>
          <w:spacing w:val="-5"/>
          <w:szCs w:val="24"/>
        </w:rPr>
        <w:t xml:space="preserve"> </w:t>
      </w:r>
      <w:r w:rsidRPr="0090276C">
        <w:rPr>
          <w:snapToGrid/>
          <w:color w:val="231F20"/>
          <w:szCs w:val="24"/>
        </w:rPr>
        <w:t>the</w:t>
      </w:r>
      <w:r w:rsidRPr="0090276C">
        <w:rPr>
          <w:snapToGrid/>
          <w:color w:val="231F20"/>
          <w:spacing w:val="-3"/>
          <w:szCs w:val="24"/>
        </w:rPr>
        <w:t xml:space="preserve"> </w:t>
      </w:r>
      <w:r w:rsidRPr="0090276C">
        <w:rPr>
          <w:snapToGrid/>
          <w:color w:val="231F20"/>
          <w:szCs w:val="24"/>
        </w:rPr>
        <w:t>ave</w:t>
      </w:r>
      <w:r w:rsidRPr="0090276C">
        <w:rPr>
          <w:snapToGrid/>
          <w:color w:val="231F20"/>
          <w:spacing w:val="2"/>
          <w:szCs w:val="24"/>
        </w:rPr>
        <w:t>ra</w:t>
      </w:r>
      <w:r w:rsidRPr="0090276C">
        <w:rPr>
          <w:snapToGrid/>
          <w:color w:val="231F20"/>
          <w:spacing w:val="-2"/>
          <w:szCs w:val="24"/>
        </w:rPr>
        <w:t>g</w:t>
      </w:r>
      <w:r w:rsidRPr="0090276C">
        <w:rPr>
          <w:snapToGrid/>
          <w:color w:val="231F20"/>
          <w:szCs w:val="24"/>
        </w:rPr>
        <w:t>e</w:t>
      </w:r>
      <w:r w:rsidRPr="0090276C">
        <w:rPr>
          <w:snapToGrid/>
          <w:color w:val="231F20"/>
          <w:spacing w:val="-7"/>
          <w:szCs w:val="24"/>
        </w:rPr>
        <w:t xml:space="preserve"> </w:t>
      </w:r>
      <w:r w:rsidRPr="0090276C">
        <w:rPr>
          <w:snapToGrid/>
          <w:color w:val="231F20"/>
          <w:szCs w:val="24"/>
        </w:rPr>
        <w:t>bill</w:t>
      </w:r>
      <w:r w:rsidRPr="0090276C">
        <w:rPr>
          <w:snapToGrid/>
          <w:color w:val="231F20"/>
          <w:spacing w:val="-3"/>
          <w:szCs w:val="24"/>
        </w:rPr>
        <w:t xml:space="preserve"> </w:t>
      </w:r>
      <w:r w:rsidRPr="0090276C">
        <w:rPr>
          <w:snapToGrid/>
          <w:color w:val="231F20"/>
          <w:szCs w:val="24"/>
        </w:rPr>
        <w:t>for</w:t>
      </w:r>
      <w:r w:rsidRPr="0090276C">
        <w:rPr>
          <w:snapToGrid/>
          <w:color w:val="231F20"/>
          <w:spacing w:val="-3"/>
          <w:szCs w:val="24"/>
        </w:rPr>
        <w:t xml:space="preserve"> </w:t>
      </w:r>
      <w:r w:rsidRPr="0090276C">
        <w:rPr>
          <w:snapToGrid/>
          <w:color w:val="231F20"/>
          <w:szCs w:val="24"/>
        </w:rPr>
        <w:t>utili</w:t>
      </w:r>
      <w:r w:rsidRPr="0090276C">
        <w:rPr>
          <w:snapToGrid/>
          <w:color w:val="231F20"/>
          <w:spacing w:val="3"/>
          <w:szCs w:val="24"/>
        </w:rPr>
        <w:t>t</w:t>
      </w:r>
      <w:r w:rsidRPr="0090276C">
        <w:rPr>
          <w:snapToGrid/>
          <w:color w:val="231F20"/>
          <w:szCs w:val="24"/>
        </w:rPr>
        <w:t>y</w:t>
      </w:r>
      <w:r w:rsidRPr="0090276C">
        <w:rPr>
          <w:snapToGrid/>
          <w:color w:val="231F20"/>
          <w:spacing w:val="-11"/>
          <w:szCs w:val="24"/>
        </w:rPr>
        <w:t xml:space="preserve"> </w:t>
      </w:r>
      <w:r w:rsidRPr="0090276C">
        <w:rPr>
          <w:snapToGrid/>
          <w:color w:val="231F20"/>
          <w:w w:val="99"/>
          <w:szCs w:val="24"/>
        </w:rPr>
        <w:t>ch</w:t>
      </w:r>
      <w:r w:rsidRPr="0090276C">
        <w:rPr>
          <w:snapToGrid/>
          <w:color w:val="231F20"/>
          <w:spacing w:val="2"/>
          <w:w w:val="99"/>
          <w:szCs w:val="24"/>
        </w:rPr>
        <w:t>ar</w:t>
      </w:r>
      <w:r w:rsidRPr="0090276C">
        <w:rPr>
          <w:snapToGrid/>
          <w:color w:val="231F20"/>
          <w:spacing w:val="-2"/>
          <w:w w:val="99"/>
          <w:szCs w:val="24"/>
        </w:rPr>
        <w:t>g</w:t>
      </w:r>
      <w:r w:rsidRPr="0090276C">
        <w:rPr>
          <w:snapToGrid/>
          <w:color w:val="231F20"/>
          <w:spacing w:val="-1"/>
          <w:w w:val="99"/>
          <w:szCs w:val="24"/>
        </w:rPr>
        <w:t>e</w:t>
      </w:r>
      <w:r w:rsidRPr="0090276C">
        <w:rPr>
          <w:snapToGrid/>
          <w:color w:val="231F20"/>
          <w:w w:val="99"/>
          <w:szCs w:val="24"/>
        </w:rPr>
        <w:t xml:space="preserve">s </w:t>
      </w:r>
      <w:r w:rsidRPr="0090276C">
        <w:rPr>
          <w:snapToGrid/>
          <w:color w:val="231F20"/>
          <w:spacing w:val="-1"/>
          <w:w w:val="99"/>
          <w:szCs w:val="24"/>
        </w:rPr>
        <w:t>ac</w:t>
      </w:r>
      <w:r w:rsidRPr="0090276C">
        <w:rPr>
          <w:snapToGrid/>
          <w:color w:val="231F20"/>
          <w:spacing w:val="1"/>
          <w:w w:val="99"/>
          <w:szCs w:val="24"/>
        </w:rPr>
        <w:t>t</w:t>
      </w:r>
      <w:r w:rsidRPr="0090276C">
        <w:rPr>
          <w:snapToGrid/>
          <w:color w:val="231F20"/>
          <w:w w:val="99"/>
          <w:szCs w:val="24"/>
        </w:rPr>
        <w:t>u</w:t>
      </w:r>
      <w:r w:rsidRPr="0090276C">
        <w:rPr>
          <w:snapToGrid/>
          <w:color w:val="231F20"/>
          <w:spacing w:val="-1"/>
          <w:w w:val="99"/>
          <w:szCs w:val="24"/>
        </w:rPr>
        <w:t>a</w:t>
      </w:r>
      <w:r w:rsidRPr="0090276C">
        <w:rPr>
          <w:snapToGrid/>
          <w:color w:val="231F20"/>
          <w:w w:val="99"/>
          <w:szCs w:val="24"/>
        </w:rPr>
        <w:t>l</w:t>
      </w:r>
      <w:r w:rsidRPr="0090276C">
        <w:rPr>
          <w:snapToGrid/>
          <w:color w:val="231F20"/>
          <w:spacing w:val="6"/>
          <w:w w:val="99"/>
          <w:szCs w:val="24"/>
        </w:rPr>
        <w:t>l</w:t>
      </w:r>
      <w:r w:rsidRPr="0090276C">
        <w:rPr>
          <w:snapToGrid/>
          <w:color w:val="231F20"/>
          <w:w w:val="99"/>
          <w:szCs w:val="24"/>
        </w:rPr>
        <w:t>y</w:t>
      </w:r>
      <w:r w:rsidRPr="0090276C">
        <w:rPr>
          <w:snapToGrid/>
          <w:color w:val="231F20"/>
          <w:spacing w:val="-5"/>
          <w:szCs w:val="24"/>
        </w:rPr>
        <w:t xml:space="preserve"> </w:t>
      </w:r>
      <w:r w:rsidRPr="0090276C">
        <w:rPr>
          <w:snapToGrid/>
          <w:color w:val="231F20"/>
          <w:szCs w:val="24"/>
        </w:rPr>
        <w:t>in</w:t>
      </w:r>
      <w:r w:rsidRPr="0090276C">
        <w:rPr>
          <w:snapToGrid/>
          <w:color w:val="231F20"/>
          <w:spacing w:val="-1"/>
          <w:szCs w:val="24"/>
        </w:rPr>
        <w:t>c</w:t>
      </w:r>
      <w:r w:rsidRPr="0090276C">
        <w:rPr>
          <w:snapToGrid/>
          <w:color w:val="231F20"/>
          <w:szCs w:val="24"/>
        </w:rPr>
        <w:t>urr</w:t>
      </w:r>
      <w:r w:rsidRPr="0090276C">
        <w:rPr>
          <w:snapToGrid/>
          <w:color w:val="231F20"/>
          <w:spacing w:val="-1"/>
          <w:szCs w:val="24"/>
        </w:rPr>
        <w:t>e</w:t>
      </w:r>
      <w:r w:rsidRPr="0090276C">
        <w:rPr>
          <w:snapToGrid/>
          <w:color w:val="231F20"/>
          <w:szCs w:val="24"/>
        </w:rPr>
        <w:t>d</w:t>
      </w:r>
      <w:r w:rsidRPr="0090276C">
        <w:rPr>
          <w:snapToGrid/>
          <w:color w:val="231F20"/>
          <w:spacing w:val="-8"/>
          <w:szCs w:val="24"/>
        </w:rPr>
        <w:t xml:space="preserve"> </w:t>
      </w:r>
      <w:r w:rsidRPr="0090276C">
        <w:rPr>
          <w:snapToGrid/>
          <w:color w:val="231F20"/>
          <w:spacing w:val="5"/>
          <w:szCs w:val="24"/>
        </w:rPr>
        <w:t>b</w:t>
      </w:r>
      <w:r w:rsidRPr="0090276C">
        <w:rPr>
          <w:snapToGrid/>
          <w:color w:val="231F20"/>
          <w:szCs w:val="24"/>
        </w:rPr>
        <w:t>y</w:t>
      </w:r>
      <w:r w:rsidRPr="0090276C">
        <w:rPr>
          <w:snapToGrid/>
          <w:color w:val="231F20"/>
          <w:spacing w:val="-7"/>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custom</w:t>
      </w:r>
      <w:r w:rsidRPr="0090276C">
        <w:rPr>
          <w:snapToGrid/>
          <w:color w:val="231F20"/>
          <w:spacing w:val="-1"/>
          <w:szCs w:val="24"/>
        </w:rPr>
        <w:t>e</w:t>
      </w:r>
      <w:r w:rsidRPr="0090276C">
        <w:rPr>
          <w:snapToGrid/>
          <w:color w:val="231F20"/>
          <w:szCs w:val="24"/>
        </w:rPr>
        <w:t>r</w:t>
      </w:r>
      <w:r w:rsidRPr="0090276C">
        <w:rPr>
          <w:snapToGrid/>
          <w:color w:val="231F20"/>
          <w:spacing w:val="-9"/>
          <w:szCs w:val="24"/>
        </w:rPr>
        <w:t xml:space="preserve"> </w:t>
      </w:r>
      <w:r w:rsidRPr="0090276C">
        <w:rPr>
          <w:snapToGrid/>
          <w:color w:val="231F20"/>
          <w:szCs w:val="24"/>
        </w:rPr>
        <w:t>during</w:t>
      </w:r>
      <w:r w:rsidRPr="0090276C">
        <w:rPr>
          <w:snapToGrid/>
          <w:color w:val="231F20"/>
          <w:spacing w:val="-8"/>
          <w:szCs w:val="24"/>
        </w:rPr>
        <w:t xml:space="preserve"> </w:t>
      </w:r>
      <w:r w:rsidRPr="0090276C">
        <w:rPr>
          <w:snapToGrid/>
          <w:color w:val="231F20"/>
          <w:szCs w:val="24"/>
        </w:rPr>
        <w:t>the</w:t>
      </w:r>
      <w:r w:rsidRPr="0090276C">
        <w:rPr>
          <w:snapToGrid/>
          <w:color w:val="231F20"/>
          <w:spacing w:val="-4"/>
          <w:szCs w:val="24"/>
        </w:rPr>
        <w:t xml:space="preserve"> </w:t>
      </w:r>
      <w:r w:rsidRPr="0090276C">
        <w:rPr>
          <w:snapToGrid/>
          <w:color w:val="231F20"/>
          <w:szCs w:val="24"/>
        </w:rPr>
        <w:t>most</w:t>
      </w:r>
      <w:r w:rsidRPr="0090276C">
        <w:rPr>
          <w:snapToGrid/>
          <w:color w:val="231F20"/>
          <w:spacing w:val="-2"/>
          <w:szCs w:val="24"/>
        </w:rPr>
        <w:t xml:space="preserve"> </w:t>
      </w:r>
      <w:r w:rsidRPr="0090276C">
        <w:rPr>
          <w:snapToGrid/>
          <w:color w:val="231F20"/>
          <w:szCs w:val="24"/>
        </w:rPr>
        <w:t>pro</w:t>
      </w:r>
      <w:r w:rsidRPr="0090276C">
        <w:rPr>
          <w:snapToGrid/>
          <w:color w:val="231F20"/>
          <w:spacing w:val="3"/>
          <w:szCs w:val="24"/>
        </w:rPr>
        <w:t>x</w:t>
      </w:r>
      <w:r w:rsidRPr="0090276C">
        <w:rPr>
          <w:snapToGrid/>
          <w:color w:val="231F20"/>
          <w:szCs w:val="24"/>
        </w:rPr>
        <w:t>im</w:t>
      </w:r>
      <w:r w:rsidRPr="0090276C">
        <w:rPr>
          <w:snapToGrid/>
          <w:color w:val="231F20"/>
          <w:spacing w:val="-1"/>
          <w:szCs w:val="24"/>
        </w:rPr>
        <w:t>a</w:t>
      </w:r>
      <w:r w:rsidRPr="0090276C">
        <w:rPr>
          <w:snapToGrid/>
          <w:color w:val="231F20"/>
          <w:szCs w:val="24"/>
        </w:rPr>
        <w:t>te</w:t>
      </w:r>
      <w:r w:rsidRPr="0090276C">
        <w:rPr>
          <w:snapToGrid/>
          <w:color w:val="231F20"/>
          <w:spacing w:val="-11"/>
          <w:szCs w:val="24"/>
        </w:rPr>
        <w:t xml:space="preserve"> </w:t>
      </w:r>
      <w:r w:rsidRPr="0090276C">
        <w:rPr>
          <w:snapToGrid/>
          <w:color w:val="231F20"/>
          <w:szCs w:val="24"/>
        </w:rPr>
        <w:t>tw</w:t>
      </w:r>
      <w:r w:rsidRPr="0090276C">
        <w:rPr>
          <w:snapToGrid/>
          <w:color w:val="231F20"/>
          <w:spacing w:val="-1"/>
          <w:szCs w:val="24"/>
        </w:rPr>
        <w:t>e</w:t>
      </w:r>
      <w:r w:rsidRPr="0090276C">
        <w:rPr>
          <w:snapToGrid/>
          <w:color w:val="231F20"/>
          <w:spacing w:val="1"/>
          <w:szCs w:val="24"/>
        </w:rPr>
        <w:t>l</w:t>
      </w:r>
      <w:r w:rsidRPr="0090276C">
        <w:rPr>
          <w:snapToGrid/>
          <w:color w:val="231F20"/>
          <w:szCs w:val="24"/>
        </w:rPr>
        <w:t>ve</w:t>
      </w:r>
      <w:r w:rsidRPr="0090276C">
        <w:rPr>
          <w:snapToGrid/>
          <w:color w:val="231F20"/>
          <w:spacing w:val="-7"/>
          <w:szCs w:val="24"/>
        </w:rPr>
        <w:t xml:space="preserve"> </w:t>
      </w:r>
      <w:r w:rsidRPr="0090276C">
        <w:rPr>
          <w:snapToGrid/>
          <w:color w:val="231F20"/>
          <w:szCs w:val="24"/>
        </w:rPr>
        <w:t>(12)-month</w:t>
      </w:r>
      <w:r w:rsidRPr="0090276C">
        <w:rPr>
          <w:snapToGrid/>
          <w:color w:val="231F20"/>
          <w:spacing w:val="-6"/>
          <w:szCs w:val="24"/>
        </w:rPr>
        <w:t xml:space="preserve"> </w:t>
      </w:r>
      <w:r w:rsidRPr="0090276C">
        <w:rPr>
          <w:snapToGrid/>
          <w:color w:val="231F20"/>
          <w:szCs w:val="24"/>
        </w:rPr>
        <w:t>period</w:t>
      </w:r>
      <w:r w:rsidRPr="0090276C">
        <w:rPr>
          <w:snapToGrid/>
          <w:color w:val="231F20"/>
          <w:spacing w:val="-6"/>
          <w:szCs w:val="24"/>
        </w:rPr>
        <w:t xml:space="preserve"> </w:t>
      </w:r>
      <w:r w:rsidRPr="0090276C">
        <w:rPr>
          <w:snapToGrid/>
          <w:color w:val="231F20"/>
          <w:szCs w:val="24"/>
        </w:rPr>
        <w:t>at</w:t>
      </w:r>
      <w:r w:rsidRPr="0090276C">
        <w:rPr>
          <w:snapToGrid/>
          <w:color w:val="231F20"/>
          <w:spacing w:val="-2"/>
          <w:szCs w:val="24"/>
        </w:rPr>
        <w:t xml:space="preserve"> </w:t>
      </w:r>
      <w:r w:rsidRPr="0090276C">
        <w:rPr>
          <w:snapToGrid/>
          <w:color w:val="231F20"/>
          <w:szCs w:val="24"/>
        </w:rPr>
        <w:t>the</w:t>
      </w:r>
      <w:r w:rsidRPr="0090276C">
        <w:rPr>
          <w:snapToGrid/>
          <w:color w:val="231F20"/>
          <w:spacing w:val="-3"/>
          <w:szCs w:val="24"/>
        </w:rPr>
        <w:t xml:space="preserve"> </w:t>
      </w:r>
      <w:r w:rsidRPr="0090276C">
        <w:rPr>
          <w:snapToGrid/>
          <w:color w:val="231F20"/>
          <w:szCs w:val="24"/>
        </w:rPr>
        <w:t>serv</w:t>
      </w:r>
      <w:r w:rsidRPr="0090276C">
        <w:rPr>
          <w:snapToGrid/>
          <w:color w:val="231F20"/>
          <w:spacing w:val="3"/>
          <w:szCs w:val="24"/>
        </w:rPr>
        <w:t>i</w:t>
      </w:r>
      <w:r w:rsidRPr="0090276C">
        <w:rPr>
          <w:snapToGrid/>
          <w:color w:val="231F20"/>
          <w:szCs w:val="24"/>
        </w:rPr>
        <w:t>ce</w:t>
      </w:r>
      <w:r w:rsidRPr="0090276C">
        <w:rPr>
          <w:snapToGrid/>
          <w:color w:val="231F20"/>
          <w:spacing w:val="-7"/>
          <w:szCs w:val="24"/>
        </w:rPr>
        <w:t xml:space="preserve"> </w:t>
      </w:r>
      <w:r w:rsidRPr="0090276C">
        <w:rPr>
          <w:snapToGrid/>
          <w:color w:val="231F20"/>
          <w:szCs w:val="24"/>
        </w:rPr>
        <w:t>location</w:t>
      </w:r>
      <w:r w:rsidRPr="0090276C">
        <w:rPr>
          <w:snapToGrid/>
          <w:color w:val="231F20"/>
          <w:spacing w:val="-8"/>
          <w:szCs w:val="24"/>
        </w:rPr>
        <w:t xml:space="preserve"> </w:t>
      </w:r>
      <w:r w:rsidRPr="0090276C">
        <w:rPr>
          <w:snapToGrid/>
          <w:color w:val="231F20"/>
          <w:szCs w:val="24"/>
        </w:rPr>
        <w:t>or,</w:t>
      </w:r>
      <w:r w:rsidRPr="0090276C">
        <w:rPr>
          <w:snapToGrid/>
          <w:color w:val="231F20"/>
          <w:spacing w:val="-3"/>
          <w:szCs w:val="24"/>
        </w:rPr>
        <w:t xml:space="preserve"> </w:t>
      </w:r>
      <w:r w:rsidRPr="0090276C">
        <w:rPr>
          <w:snapToGrid/>
          <w:color w:val="231F20"/>
          <w:spacing w:val="1"/>
          <w:szCs w:val="24"/>
        </w:rPr>
        <w:t>i</w:t>
      </w:r>
      <w:r w:rsidRPr="0090276C">
        <w:rPr>
          <w:snapToGrid/>
          <w:color w:val="231F20"/>
          <w:szCs w:val="24"/>
        </w:rPr>
        <w:t>n</w:t>
      </w:r>
      <w:r w:rsidRPr="0090276C">
        <w:rPr>
          <w:snapToGrid/>
          <w:color w:val="231F20"/>
          <w:spacing w:val="-2"/>
          <w:szCs w:val="24"/>
        </w:rPr>
        <w:t xml:space="preserve"> </w:t>
      </w:r>
      <w:r w:rsidRPr="0090276C">
        <w:rPr>
          <w:snapToGrid/>
          <w:color w:val="231F20"/>
          <w:spacing w:val="1"/>
          <w:szCs w:val="24"/>
        </w:rPr>
        <w:t>t</w:t>
      </w:r>
      <w:r w:rsidRPr="0090276C">
        <w:rPr>
          <w:snapToGrid/>
          <w:color w:val="231F20"/>
          <w:szCs w:val="24"/>
        </w:rPr>
        <w:t>he</w:t>
      </w:r>
      <w:r w:rsidRPr="0090276C">
        <w:rPr>
          <w:snapToGrid/>
          <w:color w:val="231F20"/>
          <w:spacing w:val="-1"/>
          <w:szCs w:val="24"/>
        </w:rPr>
        <w:t xml:space="preserve"> </w:t>
      </w:r>
      <w:r w:rsidRPr="0090276C">
        <w:rPr>
          <w:snapToGrid/>
          <w:color w:val="231F20"/>
          <w:szCs w:val="24"/>
        </w:rPr>
        <w:t>case</w:t>
      </w:r>
      <w:r w:rsidRPr="0090276C">
        <w:rPr>
          <w:snapToGrid/>
          <w:color w:val="231F20"/>
          <w:spacing w:val="-2"/>
          <w:szCs w:val="24"/>
        </w:rPr>
        <w:t xml:space="preserve"> </w:t>
      </w:r>
      <w:r w:rsidRPr="0090276C">
        <w:rPr>
          <w:snapToGrid/>
          <w:color w:val="231F20"/>
          <w:szCs w:val="24"/>
        </w:rPr>
        <w:t>of</w:t>
      </w:r>
      <w:r w:rsidRPr="0090276C">
        <w:rPr>
          <w:snapToGrid/>
          <w:color w:val="231F20"/>
          <w:spacing w:val="-2"/>
          <w:szCs w:val="24"/>
        </w:rPr>
        <w:t xml:space="preserve"> </w:t>
      </w:r>
      <w:r w:rsidRPr="0090276C">
        <w:rPr>
          <w:snapToGrid/>
          <w:color w:val="231F20"/>
          <w:szCs w:val="24"/>
        </w:rPr>
        <w:t>a</w:t>
      </w:r>
      <w:r w:rsidRPr="0090276C">
        <w:rPr>
          <w:snapToGrid/>
          <w:color w:val="231F20"/>
          <w:spacing w:val="-1"/>
          <w:szCs w:val="24"/>
        </w:rPr>
        <w:t xml:space="preserve"> </w:t>
      </w:r>
      <w:r w:rsidRPr="0090276C">
        <w:rPr>
          <w:snapToGrid/>
          <w:color w:val="231F20"/>
          <w:szCs w:val="24"/>
        </w:rPr>
        <w:t>new</w:t>
      </w:r>
      <w:r w:rsidRPr="0090276C">
        <w:rPr>
          <w:snapToGrid/>
          <w:color w:val="231F20"/>
          <w:spacing w:val="-2"/>
          <w:szCs w:val="24"/>
        </w:rPr>
        <w:t xml:space="preserve"> </w:t>
      </w:r>
      <w:r w:rsidRPr="0090276C">
        <w:rPr>
          <w:snapToGrid/>
          <w:color w:val="231F20"/>
          <w:szCs w:val="24"/>
        </w:rPr>
        <w:t>cus</w:t>
      </w:r>
      <w:r w:rsidRPr="0090276C">
        <w:rPr>
          <w:snapToGrid/>
          <w:color w:val="231F20"/>
          <w:spacing w:val="1"/>
          <w:szCs w:val="24"/>
        </w:rPr>
        <w:t>t</w:t>
      </w:r>
      <w:r w:rsidRPr="0090276C">
        <w:rPr>
          <w:snapToGrid/>
          <w:color w:val="231F20"/>
          <w:szCs w:val="24"/>
        </w:rPr>
        <w:t>o</w:t>
      </w:r>
      <w:r w:rsidRPr="0090276C">
        <w:rPr>
          <w:snapToGrid/>
          <w:color w:val="231F20"/>
          <w:spacing w:val="1"/>
          <w:szCs w:val="24"/>
        </w:rPr>
        <w:t>m</w:t>
      </w:r>
      <w:r w:rsidRPr="0090276C">
        <w:rPr>
          <w:snapToGrid/>
          <w:color w:val="231F20"/>
          <w:szCs w:val="24"/>
        </w:rPr>
        <w:t>er,</w:t>
      </w:r>
      <w:r w:rsidRPr="0090276C">
        <w:rPr>
          <w:snapToGrid/>
          <w:color w:val="231F20"/>
          <w:spacing w:val="-9"/>
          <w:szCs w:val="24"/>
        </w:rPr>
        <w:t xml:space="preserve"> </w:t>
      </w:r>
      <w:r w:rsidRPr="0090276C">
        <w:rPr>
          <w:snapToGrid/>
          <w:color w:val="231F20"/>
          <w:szCs w:val="24"/>
        </w:rPr>
        <w:t>who is assessed a deposit under this rule, one-sixth (1/6) of the estimated annual bill for monthly billed customers for utility charges at the requested service location;</w:t>
      </w:r>
    </w:p>
    <w:p w:rsidR="00050344" w:rsidRPr="0090276C" w:rsidRDefault="00050344" w:rsidP="00050344">
      <w:pPr>
        <w:pStyle w:val="ListParagraph"/>
        <w:widowControl/>
        <w:autoSpaceDE w:val="0"/>
        <w:autoSpaceDN w:val="0"/>
        <w:adjustRightInd w:val="0"/>
        <w:ind w:left="1170" w:right="189"/>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It shall bear interest at the rate specified below, which shall be credited annually to the account of the customer or paid upon the return of the deposit to the customer, whichever occurs first. Interest shall not accrue on any deposit after the date on which a reasonable effort has been made to return it to the customer. The Company shall make all reasonable efforts to return a deposit to its customer when the customer is entitled to the return of their deposit and shall keep records of efforts to return a deposit. This rule shall not preclude a utility from crediting interest to each service account during one (1) billing cycle annually;</w:t>
      </w:r>
    </w:p>
    <w:p w:rsidR="00050344" w:rsidRPr="00050344" w:rsidRDefault="00050344" w:rsidP="00050344">
      <w:pPr>
        <w:pStyle w:val="ListParagraph"/>
        <w:widowControl/>
        <w:autoSpaceDE w:val="0"/>
        <w:autoSpaceDN w:val="0"/>
        <w:adjustRightInd w:val="0"/>
        <w:ind w:left="1170" w:right="189"/>
        <w:rPr>
          <w:snapToGrid/>
          <w:color w:val="231F20"/>
          <w:szCs w:val="24"/>
          <w:highlight w:val="yellow"/>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 xml:space="preserve">Upon discontinuance or termination other than for a change of service address, it shall be credited, with accrued interest, to the Company’s </w:t>
      </w:r>
      <w:r w:rsidRPr="0090276C">
        <w:rPr>
          <w:snapToGrid/>
          <w:color w:val="231F20"/>
          <w:szCs w:val="24"/>
        </w:rPr>
        <w:lastRenderedPageBreak/>
        <w:t>charges stated on the final bill and the balance, if any, shall be returned to the customer within twenty-one (21) days of the rendition of the final bill;</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Upon satisfactory payment of all undisputed utility charges during the last twelve (12) billing months, it shall be promptly refunded or credited, with accrued interest, against charges stated on subsequent bills. Payment of a charge is satisfactory if received prior to the date upon which the charge becomes delinquent provided it is not in dispute. Payment of a disputed bill shall be satisfactory if made within ten (10) days of resolution or withdrawal of the dispute. The Company may withhold refund of a deposit pending the resolution of a dispute with respect to charges secured by the deposit;</w:t>
      </w:r>
    </w:p>
    <w:p w:rsidR="00050344" w:rsidRPr="0090276C" w:rsidRDefault="00050344" w:rsidP="00050344">
      <w:pPr>
        <w:widowControl/>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right="189" w:hanging="306"/>
        <w:rPr>
          <w:snapToGrid/>
          <w:color w:val="231F20"/>
          <w:szCs w:val="24"/>
        </w:rPr>
      </w:pPr>
      <w:r w:rsidRPr="0090276C">
        <w:rPr>
          <w:snapToGrid/>
          <w:color w:val="231F20"/>
          <w:szCs w:val="24"/>
        </w:rPr>
        <w:t>Each customer posting a security deposit shall receive, in writing, at the time of tender of deposit or with the first bill a receipt as evidence of deposit, unless the Company shows the existence or nonexistence of a deposit on the customer’s bill, in which event the receipt shall not be required unless requested by the customer. The receipt shall contain the following minimum information:</w:t>
      </w:r>
    </w:p>
    <w:p w:rsidR="00050344" w:rsidRPr="0090276C" w:rsidRDefault="00050344" w:rsidP="00050344">
      <w:pPr>
        <w:pStyle w:val="ListParagraph"/>
        <w:widowControl/>
        <w:autoSpaceDE w:val="0"/>
        <w:autoSpaceDN w:val="0"/>
        <w:adjustRightInd w:val="0"/>
        <w:ind w:left="1170" w:right="189"/>
        <w:rPr>
          <w:snapToGrid/>
          <w:color w:val="231F20"/>
          <w:szCs w:val="24"/>
        </w:rPr>
      </w:pP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Name of customer;</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Date of payment;</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Amount of payment;</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Identifiable name, signature, and title of the utility employee who received the payment; and</w:t>
      </w:r>
    </w:p>
    <w:p w:rsidR="00050344" w:rsidRPr="0090276C" w:rsidRDefault="00050344" w:rsidP="00050344">
      <w:pPr>
        <w:pStyle w:val="ListParagraph"/>
        <w:widowControl/>
        <w:numPr>
          <w:ilvl w:val="7"/>
          <w:numId w:val="21"/>
        </w:numPr>
        <w:autoSpaceDE w:val="0"/>
        <w:autoSpaceDN w:val="0"/>
        <w:adjustRightInd w:val="0"/>
        <w:ind w:left="1530"/>
        <w:rPr>
          <w:snapToGrid/>
          <w:color w:val="231F20"/>
          <w:szCs w:val="24"/>
        </w:rPr>
      </w:pPr>
      <w:r w:rsidRPr="0090276C">
        <w:rPr>
          <w:snapToGrid/>
          <w:color w:val="231F20"/>
          <w:szCs w:val="24"/>
        </w:rPr>
        <w:t>Statement of the terms and conditions governing the payment, retention, and return of deposits.</w:t>
      </w:r>
    </w:p>
    <w:p w:rsidR="00050344" w:rsidRPr="00050344" w:rsidRDefault="00050344" w:rsidP="00050344">
      <w:pPr>
        <w:pStyle w:val="ListParagraph"/>
        <w:widowControl/>
        <w:autoSpaceDE w:val="0"/>
        <w:autoSpaceDN w:val="0"/>
        <w:adjustRightInd w:val="0"/>
        <w:ind w:left="1530"/>
        <w:rPr>
          <w:snapToGrid/>
          <w:color w:val="231F20"/>
          <w:szCs w:val="24"/>
          <w:highlight w:val="yellow"/>
        </w:rPr>
      </w:pPr>
    </w:p>
    <w:p w:rsidR="00050344" w:rsidRPr="0090276C" w:rsidRDefault="00050344" w:rsidP="00050344">
      <w:pPr>
        <w:pStyle w:val="ListParagraph"/>
        <w:widowControl/>
        <w:numPr>
          <w:ilvl w:val="1"/>
          <w:numId w:val="21"/>
        </w:numPr>
        <w:autoSpaceDE w:val="0"/>
        <w:autoSpaceDN w:val="0"/>
        <w:adjustRightInd w:val="0"/>
        <w:ind w:left="1170" w:hanging="306"/>
        <w:rPr>
          <w:snapToGrid/>
          <w:color w:val="231F20"/>
          <w:szCs w:val="24"/>
        </w:rPr>
      </w:pPr>
      <w:r w:rsidRPr="0090276C">
        <w:rPr>
          <w:snapToGrid/>
          <w:color w:val="231F20"/>
          <w:szCs w:val="24"/>
        </w:rPr>
        <w:t xml:space="preserve">The Company shall not deprive a customer of a deposit return within five (5) years following the date that the customer is due for a deposit return, even </w:t>
      </w:r>
      <w:r w:rsidRPr="0090276C">
        <w:rPr>
          <w:snapToGrid/>
          <w:color w:val="231F20"/>
          <w:szCs w:val="24"/>
        </w:rPr>
        <w:lastRenderedPageBreak/>
        <w:t>though the customer may be unable to produce the original receipt; provided that the customer can produce adequate identification;</w:t>
      </w:r>
    </w:p>
    <w:p w:rsidR="00050344" w:rsidRPr="0090276C" w:rsidRDefault="00050344" w:rsidP="00050344">
      <w:pPr>
        <w:pStyle w:val="ListParagraph"/>
        <w:widowControl/>
        <w:autoSpaceDE w:val="0"/>
        <w:autoSpaceDN w:val="0"/>
        <w:adjustRightInd w:val="0"/>
        <w:ind w:left="1170"/>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hanging="306"/>
        <w:rPr>
          <w:snapToGrid/>
          <w:color w:val="231F20"/>
          <w:szCs w:val="24"/>
        </w:rPr>
      </w:pPr>
      <w:r w:rsidRPr="0090276C">
        <w:rPr>
          <w:snapToGrid/>
          <w:color w:val="231F20"/>
          <w:szCs w:val="24"/>
        </w:rPr>
        <w:t>No deposit or guarantee or additional deposit or guarantee shall be required by the Company because of race, sex, creed, national origin, marital status, age, number of dependents, source of income, disability, or geographical area of residence; and</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1"/>
          <w:numId w:val="21"/>
        </w:numPr>
        <w:autoSpaceDE w:val="0"/>
        <w:autoSpaceDN w:val="0"/>
        <w:adjustRightInd w:val="0"/>
        <w:ind w:left="1170" w:hanging="306"/>
        <w:rPr>
          <w:snapToGrid/>
          <w:color w:val="231F20"/>
          <w:szCs w:val="24"/>
        </w:rPr>
      </w:pPr>
      <w:r w:rsidRPr="0090276C">
        <w:rPr>
          <w:snapToGrid/>
          <w:color w:val="231F20"/>
          <w:szCs w:val="24"/>
        </w:rPr>
        <w:t xml:space="preserve">The Company shall permit an applicant or customer required to make a deposit to pay the deposit in installments unless the utility can show – </w:t>
      </w:r>
    </w:p>
    <w:p w:rsidR="00050344" w:rsidRPr="0090276C" w:rsidRDefault="00050344" w:rsidP="00050344">
      <w:pPr>
        <w:pStyle w:val="ListParagraph"/>
        <w:rPr>
          <w:snapToGrid/>
          <w:color w:val="231F20"/>
          <w:szCs w:val="24"/>
        </w:rPr>
      </w:pPr>
    </w:p>
    <w:p w:rsidR="00050344" w:rsidRPr="0090276C" w:rsidRDefault="00050344" w:rsidP="00050344">
      <w:pPr>
        <w:pStyle w:val="ListParagraph"/>
        <w:widowControl/>
        <w:numPr>
          <w:ilvl w:val="7"/>
          <w:numId w:val="21"/>
        </w:numPr>
        <w:autoSpaceDE w:val="0"/>
        <w:autoSpaceDN w:val="0"/>
        <w:adjustRightInd w:val="0"/>
        <w:ind w:left="1710" w:hanging="540"/>
        <w:rPr>
          <w:snapToGrid/>
          <w:color w:val="231F20"/>
          <w:szCs w:val="24"/>
        </w:rPr>
      </w:pPr>
      <w:r w:rsidRPr="0090276C">
        <w:rPr>
          <w:snapToGrid/>
          <w:color w:val="231F20"/>
          <w:szCs w:val="24"/>
        </w:rPr>
        <w:t>Applicant has in an unauthorized manner, interfered with, or diverted the same type of service within the last five (5) years; or</w:t>
      </w:r>
    </w:p>
    <w:p w:rsidR="00050344" w:rsidRPr="0090276C" w:rsidRDefault="00050344" w:rsidP="00050344">
      <w:pPr>
        <w:pStyle w:val="ListParagraph"/>
        <w:widowControl/>
        <w:numPr>
          <w:ilvl w:val="7"/>
          <w:numId w:val="21"/>
        </w:numPr>
        <w:autoSpaceDE w:val="0"/>
        <w:autoSpaceDN w:val="0"/>
        <w:adjustRightInd w:val="0"/>
        <w:ind w:left="1710" w:hanging="540"/>
        <w:rPr>
          <w:snapToGrid/>
          <w:color w:val="231F20"/>
          <w:szCs w:val="24"/>
        </w:rPr>
      </w:pPr>
      <w:r w:rsidRPr="0090276C">
        <w:rPr>
          <w:snapToGrid/>
          <w:color w:val="231F20"/>
          <w:szCs w:val="24"/>
        </w:rPr>
        <w:t>If a customer has in an unauthorized manner interfered with, diverted, or used the service of the utility situated on or about or delivered to the customer’s premises; or</w:t>
      </w:r>
    </w:p>
    <w:p w:rsidR="00050344" w:rsidRPr="0090276C" w:rsidRDefault="00050344" w:rsidP="00050344">
      <w:pPr>
        <w:pStyle w:val="ListParagraph"/>
        <w:widowControl/>
        <w:numPr>
          <w:ilvl w:val="7"/>
          <w:numId w:val="21"/>
        </w:numPr>
        <w:autoSpaceDE w:val="0"/>
        <w:autoSpaceDN w:val="0"/>
        <w:adjustRightInd w:val="0"/>
        <w:ind w:left="1710" w:hanging="540"/>
        <w:rPr>
          <w:snapToGrid/>
          <w:color w:val="231F20"/>
          <w:szCs w:val="24"/>
        </w:rPr>
      </w:pPr>
      <w:r w:rsidRPr="0090276C">
        <w:rPr>
          <w:snapToGrid/>
          <w:color w:val="231F20"/>
          <w:szCs w:val="24"/>
        </w:rPr>
        <w:t>A likelihood that the customer does not intend to pay for the service.</w:t>
      </w:r>
    </w:p>
    <w:p w:rsidR="00BD794E" w:rsidRDefault="00BD794E" w:rsidP="00666165">
      <w:pPr>
        <w:spacing w:line="240" w:lineRule="exact"/>
        <w:jc w:val="both"/>
      </w:pPr>
    </w:p>
    <w:sectPr w:rsidR="00BD794E">
      <w:endnotePr>
        <w:numFmt w:val="decimal"/>
      </w:endnotePr>
      <w:type w:val="continuous"/>
      <w:pgSz w:w="12240" w:h="15840"/>
      <w:pgMar w:top="720" w:right="1800" w:bottom="432" w:left="180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1C" w:rsidRDefault="00A6001C">
      <w:r>
        <w:separator/>
      </w:r>
    </w:p>
  </w:endnote>
  <w:endnote w:type="continuationSeparator" w:id="0">
    <w:p w:rsidR="00A6001C" w:rsidRDefault="00A6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D2" w:rsidRDefault="00CF0FD2">
    <w:pPr>
      <w:spacing w:line="240" w:lineRule="exact"/>
    </w:pPr>
  </w:p>
  <w:p w:rsidR="00CF0FD2" w:rsidRDefault="00CF0FD2">
    <w:pPr>
      <w:ind w:left="-360" w:right="-936" w:firstLine="720"/>
    </w:pPr>
    <w:r>
      <w:t>*</w:t>
    </w:r>
    <w:r>
      <w:tab/>
    </w:r>
    <w:r>
      <w:rPr>
        <w:sz w:val="19"/>
      </w:rPr>
      <w:t>Indicates new rate or text</w:t>
    </w:r>
  </w:p>
  <w:p w:rsidR="00CF0FD2" w:rsidRDefault="00CF0FD2">
    <w:pPr>
      <w:ind w:left="-360" w:right="-936" w:firstLine="720"/>
    </w:pPr>
    <w:r>
      <w:t>+</w:t>
    </w:r>
    <w:r>
      <w:tab/>
    </w:r>
    <w:r>
      <w:rPr>
        <w:sz w:val="19"/>
      </w:rPr>
      <w:t>Indicates change</w:t>
    </w:r>
  </w:p>
  <w:p w:rsidR="00CF0FD2" w:rsidRDefault="00CF0FD2">
    <w:pPr>
      <w:ind w:left="-360" w:right="-936"/>
    </w:pPr>
  </w:p>
  <w:p w:rsidR="00CF0FD2" w:rsidRDefault="00CF0FD2">
    <w:pPr>
      <w:ind w:left="-360" w:right="-936"/>
    </w:pPr>
  </w:p>
  <w:p w:rsidR="00CF0FD2" w:rsidRDefault="00CF0FD2" w:rsidP="00666165">
    <w:pPr>
      <w:ind w:left="-360" w:right="-936"/>
    </w:pPr>
  </w:p>
  <w:p w:rsidR="00CF0FD2" w:rsidRPr="009D2277" w:rsidRDefault="006B48B1">
    <w:pPr>
      <w:ind w:left="-360" w:right="-936"/>
      <w:rPr>
        <w:u w:val="single"/>
      </w:rPr>
    </w:pPr>
    <w:r>
      <w:t xml:space="preserve">Issue Date:   </w:t>
    </w:r>
    <w:r w:rsidR="00C82BE1">
      <w:tab/>
    </w:r>
    <w:r w:rsidR="00C82BE1" w:rsidRPr="00C82BE1">
      <w:rPr>
        <w:u w:val="single"/>
      </w:rPr>
      <w:tab/>
    </w:r>
    <w:r w:rsidR="00F519B5">
      <w:rPr>
        <w:u w:val="single"/>
      </w:rPr>
      <w:t>April 3, 2017</w:t>
    </w:r>
    <w:r w:rsidR="00C82BE1" w:rsidRPr="00C82BE1">
      <w:rPr>
        <w:u w:val="single"/>
      </w:rPr>
      <w:tab/>
    </w:r>
    <w:r w:rsidR="00C82BE1" w:rsidRPr="00C82BE1">
      <w:rPr>
        <w:u w:val="single"/>
      </w:rPr>
      <w:tab/>
    </w:r>
    <w:r w:rsidR="006F3C17">
      <w:tab/>
    </w:r>
    <w:r>
      <w:tab/>
      <w:t xml:space="preserve">    Effective Date: </w:t>
    </w:r>
    <w:r w:rsidR="00C82BE1">
      <w:tab/>
    </w:r>
    <w:r>
      <w:t xml:space="preserve">    </w:t>
    </w:r>
    <w:r>
      <w:rPr>
        <w:u w:val="single"/>
      </w:rPr>
      <w:tab/>
    </w:r>
    <w:r w:rsidR="00F519B5">
      <w:rPr>
        <w:u w:val="single"/>
      </w:rPr>
      <w:t xml:space="preserve">May 18, 2017       </w:t>
    </w:r>
    <w:r>
      <w:rPr>
        <w:u w:val="single"/>
      </w:rPr>
      <w:tab/>
    </w:r>
  </w:p>
  <w:p w:rsidR="00CF0FD2" w:rsidRDefault="006B48B1" w:rsidP="00C82BE1">
    <w:pPr>
      <w:ind w:left="1296" w:right="-936" w:firstLine="432"/>
    </w:pPr>
    <w:r>
      <w:rPr>
        <w:sz w:val="19"/>
      </w:rPr>
      <w:t xml:space="preserve"> Month /Day/</w:t>
    </w:r>
    <w:r w:rsidR="00CF0FD2">
      <w:rPr>
        <w:sz w:val="19"/>
      </w:rPr>
      <w:t>Year</w:t>
    </w:r>
    <w:r w:rsidR="00CF0FD2">
      <w:rPr>
        <w:sz w:val="19"/>
      </w:rPr>
      <w:tab/>
    </w:r>
    <w:r w:rsidR="00C82BE1">
      <w:rPr>
        <w:sz w:val="19"/>
      </w:rPr>
      <w:tab/>
    </w:r>
    <w:r>
      <w:rPr>
        <w:sz w:val="19"/>
      </w:rPr>
      <w:tab/>
    </w:r>
    <w:r>
      <w:rPr>
        <w:sz w:val="19"/>
      </w:rPr>
      <w:tab/>
    </w:r>
    <w:r>
      <w:rPr>
        <w:sz w:val="19"/>
      </w:rPr>
      <w:tab/>
    </w:r>
    <w:r>
      <w:rPr>
        <w:sz w:val="19"/>
      </w:rPr>
      <w:tab/>
    </w:r>
    <w:r>
      <w:rPr>
        <w:sz w:val="19"/>
      </w:rPr>
      <w:tab/>
      <w:t xml:space="preserve"> </w:t>
    </w:r>
    <w:r>
      <w:rPr>
        <w:sz w:val="19"/>
      </w:rPr>
      <w:tab/>
    </w:r>
    <w:r>
      <w:rPr>
        <w:sz w:val="19"/>
      </w:rPr>
      <w:tab/>
      <w:t xml:space="preserve"> Month /Day/Year</w:t>
    </w:r>
  </w:p>
  <w:p w:rsidR="00CF0FD2" w:rsidRDefault="00CF0FD2" w:rsidP="009D2277">
    <w:pPr>
      <w:tabs>
        <w:tab w:val="left" w:pos="2388"/>
      </w:tabs>
      <w:ind w:left="-360" w:right="-936"/>
    </w:pPr>
    <w:r>
      <w:tab/>
    </w:r>
  </w:p>
  <w:p w:rsidR="003C237B" w:rsidRPr="004A10C1" w:rsidRDefault="00CF0FD2" w:rsidP="003C237B">
    <w:pPr>
      <w:ind w:left="-360" w:right="-936"/>
      <w:rPr>
        <w:sz w:val="22"/>
        <w:szCs w:val="22"/>
      </w:rPr>
    </w:pPr>
    <w:r>
      <w:t>ISSUED BY</w:t>
    </w:r>
    <w:r w:rsidR="00C82BE1">
      <w:tab/>
    </w:r>
    <w:r w:rsidR="003C237B">
      <w:rPr>
        <w:spacing w:val="2"/>
        <w:u w:val="single" w:color="000000"/>
      </w:rPr>
      <w:t>J</w:t>
    </w:r>
    <w:r w:rsidR="003C237B">
      <w:rPr>
        <w:spacing w:val="-1"/>
        <w:u w:val="single" w:color="000000"/>
      </w:rPr>
      <w:t>aso</w:t>
    </w:r>
    <w:r w:rsidR="003C237B">
      <w:rPr>
        <w:u w:val="single" w:color="000000"/>
      </w:rPr>
      <w:t>n</w:t>
    </w:r>
    <w:r w:rsidR="003C237B">
      <w:rPr>
        <w:spacing w:val="-3"/>
        <w:u w:val="single" w:color="000000"/>
      </w:rPr>
      <w:t xml:space="preserve"> </w:t>
    </w:r>
    <w:r w:rsidR="003C237B">
      <w:rPr>
        <w:u w:val="single" w:color="000000"/>
      </w:rPr>
      <w:t>W</w:t>
    </w:r>
    <w:r w:rsidR="003C237B">
      <w:rPr>
        <w:spacing w:val="-1"/>
        <w:u w:val="single" w:color="000000"/>
      </w:rPr>
      <w:t>illia</w:t>
    </w:r>
    <w:r w:rsidR="003C237B">
      <w:rPr>
        <w:spacing w:val="-2"/>
        <w:u w:val="single" w:color="000000"/>
      </w:rPr>
      <w:t>m</w:t>
    </w:r>
    <w:r w:rsidR="003C237B">
      <w:rPr>
        <w:spacing w:val="-1"/>
        <w:u w:val="single" w:color="000000"/>
      </w:rPr>
      <w:t>so</w:t>
    </w:r>
    <w:r w:rsidR="003C237B">
      <w:rPr>
        <w:spacing w:val="1"/>
        <w:u w:val="single" w:color="000000"/>
      </w:rPr>
      <w:t>n</w:t>
    </w:r>
    <w:r w:rsidR="003C237B">
      <w:rPr>
        <w:u w:val="single" w:color="000000"/>
      </w:rPr>
      <w:t>,</w:t>
    </w:r>
    <w:r w:rsidR="003C237B">
      <w:rPr>
        <w:spacing w:val="46"/>
        <w:u w:val="single" w:color="000000"/>
      </w:rPr>
      <w:t xml:space="preserve"> </w:t>
    </w:r>
    <w:r w:rsidR="003C237B">
      <w:rPr>
        <w:spacing w:val="1"/>
        <w:u w:val="single" w:color="000000"/>
      </w:rPr>
      <w:t>R</w:t>
    </w:r>
    <w:r w:rsidR="003C237B">
      <w:rPr>
        <w:spacing w:val="-1"/>
        <w:u w:val="single" w:color="000000"/>
      </w:rPr>
      <w:t>eceive</w:t>
    </w:r>
    <w:r w:rsidR="003C237B">
      <w:rPr>
        <w:u w:val="single" w:color="000000"/>
      </w:rPr>
      <w:t>r</w:t>
    </w:r>
    <w:r w:rsidR="003C237B">
      <w:rPr>
        <w:spacing w:val="-1"/>
        <w:u w:val="single" w:color="000000"/>
      </w:rPr>
      <w:t xml:space="preserve"> </w:t>
    </w:r>
    <w:r w:rsidR="003C237B">
      <w:rPr>
        <w:u w:val="single" w:color="000000"/>
      </w:rPr>
      <w:tab/>
    </w:r>
    <w:r w:rsidR="00F36CAA">
      <w:rPr>
        <w:u w:val="single" w:color="000000"/>
      </w:rPr>
      <w:t>PO Box 200595,</w:t>
    </w:r>
    <w:r w:rsidR="003C237B">
      <w:rPr>
        <w:spacing w:val="-2"/>
        <w:u w:val="single" w:color="000000"/>
      </w:rPr>
      <w:t xml:space="preserve"> </w:t>
    </w:r>
    <w:r w:rsidR="003C237B">
      <w:rPr>
        <w:spacing w:val="1"/>
        <w:u w:val="single" w:color="000000"/>
      </w:rPr>
      <w:t>D</w:t>
    </w:r>
    <w:r w:rsidR="003C237B">
      <w:rPr>
        <w:spacing w:val="-1"/>
        <w:u w:val="single" w:color="000000"/>
      </w:rPr>
      <w:t>e</w:t>
    </w:r>
    <w:r w:rsidR="003C237B">
      <w:rPr>
        <w:spacing w:val="1"/>
        <w:u w:val="single" w:color="000000"/>
      </w:rPr>
      <w:t>n</w:t>
    </w:r>
    <w:r w:rsidR="003C237B">
      <w:rPr>
        <w:spacing w:val="-1"/>
        <w:u w:val="single" w:color="000000"/>
      </w:rPr>
      <w:t>ver</w:t>
    </w:r>
    <w:r w:rsidR="003C237B">
      <w:rPr>
        <w:u w:val="single" w:color="000000"/>
      </w:rPr>
      <w:t>,</w:t>
    </w:r>
    <w:r w:rsidR="003C237B">
      <w:rPr>
        <w:spacing w:val="-7"/>
        <w:u w:val="single" w:color="000000"/>
      </w:rPr>
      <w:t xml:space="preserve"> </w:t>
    </w:r>
    <w:r w:rsidR="003C237B">
      <w:rPr>
        <w:spacing w:val="1"/>
        <w:u w:val="single" w:color="000000"/>
      </w:rPr>
      <w:t>C</w:t>
    </w:r>
    <w:r w:rsidR="003C237B">
      <w:rPr>
        <w:u w:val="single" w:color="000000"/>
      </w:rPr>
      <w:t>O</w:t>
    </w:r>
    <w:r w:rsidR="003C237B">
      <w:rPr>
        <w:spacing w:val="-3"/>
        <w:u w:val="single" w:color="000000"/>
      </w:rPr>
      <w:t xml:space="preserve"> </w:t>
    </w:r>
    <w:r w:rsidR="003C237B">
      <w:rPr>
        <w:spacing w:val="1"/>
        <w:u w:val="single" w:color="000000"/>
      </w:rPr>
      <w:t>8022</w:t>
    </w:r>
    <w:r w:rsidR="00F36CAA">
      <w:rPr>
        <w:spacing w:val="1"/>
        <w:u w:val="single" w:color="000000"/>
      </w:rPr>
      <w:t>0</w:t>
    </w:r>
  </w:p>
  <w:p w:rsidR="00CF0FD2" w:rsidRDefault="006B48B1" w:rsidP="00666165">
    <w:pPr>
      <w:ind w:left="360" w:right="-936" w:firstLine="1080"/>
      <w:rPr>
        <w:sz w:val="19"/>
      </w:rPr>
    </w:pPr>
    <w:r>
      <w:rPr>
        <w:sz w:val="19"/>
      </w:rPr>
      <w:t>Name and Title of Issuing Officer</w:t>
    </w:r>
    <w:r w:rsidR="00CF0FD2">
      <w:rPr>
        <w:sz w:val="19"/>
      </w:rPr>
      <w:tab/>
    </w:r>
    <w:r w:rsidR="00CF0FD2">
      <w:rPr>
        <w:sz w:val="19"/>
      </w:rPr>
      <w:tab/>
    </w:r>
    <w:r w:rsidR="00CF0FD2">
      <w:rPr>
        <w:sz w:val="19"/>
      </w:rPr>
      <w:tab/>
    </w:r>
    <w:r w:rsidR="00F243C3">
      <w:rPr>
        <w:sz w:val="19"/>
      </w:rPr>
      <w:tab/>
    </w:r>
    <w:r w:rsidR="00F243C3">
      <w:rPr>
        <w:sz w:val="19"/>
      </w:rPr>
      <w:tab/>
    </w:r>
    <w:r w:rsidR="00F243C3">
      <w:rPr>
        <w:sz w:val="19"/>
      </w:rPr>
      <w:tab/>
    </w:r>
    <w:r>
      <w:rPr>
        <w:sz w:val="19"/>
      </w:rPr>
      <w:t>Mailing A</w:t>
    </w:r>
    <w:r w:rsidR="00CF0FD2">
      <w:rPr>
        <w:sz w:val="19"/>
      </w:rPr>
      <w:t>ddress</w:t>
    </w:r>
  </w:p>
  <w:p w:rsidR="00CF0FD2" w:rsidRDefault="00CF0FD2" w:rsidP="00666165">
    <w:pPr>
      <w:ind w:left="360" w:right="-936" w:firstLine="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1C" w:rsidRDefault="00A6001C">
      <w:r>
        <w:separator/>
      </w:r>
    </w:p>
  </w:footnote>
  <w:footnote w:type="continuationSeparator" w:id="0">
    <w:p w:rsidR="00A6001C" w:rsidRDefault="00A6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D2" w:rsidRPr="002322C7" w:rsidRDefault="00DE2B3A" w:rsidP="00024B5B">
    <w:pPr>
      <w:ind w:left="-360" w:right="-936"/>
    </w:pPr>
    <w:r>
      <w:rPr>
        <w:noProof/>
        <w:snapToGrid/>
      </w:rPr>
      <mc:AlternateContent>
        <mc:Choice Requires="wps">
          <w:drawing>
            <wp:anchor distT="0" distB="0" distL="114300" distR="114300" simplePos="0" relativeHeight="251655168" behindDoc="1" locked="1" layoutInCell="0" allowOverlap="1" wp14:anchorId="3AF48FC3" wp14:editId="533C02C1">
              <wp:simplePos x="0" y="0"/>
              <wp:positionH relativeFrom="page">
                <wp:posOffset>914400</wp:posOffset>
              </wp:positionH>
              <wp:positionV relativeFrom="page">
                <wp:posOffset>1645920</wp:posOffset>
              </wp:positionV>
              <wp:extent cx="6400800" cy="1778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78DE" id="Rectangle 1" o:spid="_x0000_s1026" style="position:absolute;margin-left:1in;margin-top:129.6pt;width:7in;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I15gIAADA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6192" behindDoc="1" locked="1" layoutInCell="0" allowOverlap="1" wp14:anchorId="40429AED" wp14:editId="563E56C1">
              <wp:simplePos x="0" y="0"/>
              <wp:positionH relativeFrom="page">
                <wp:posOffset>914400</wp:posOffset>
              </wp:positionH>
              <wp:positionV relativeFrom="page">
                <wp:posOffset>2194560</wp:posOffset>
              </wp:positionV>
              <wp:extent cx="64008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8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7504" id="Rectangle 2" o:spid="_x0000_s1026" style="position:absolute;margin-left:1in;margin-top:172.8pt;width:7in;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si5QIAAC8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7216" behindDoc="1" locked="1" layoutInCell="0" allowOverlap="1" wp14:anchorId="30931018" wp14:editId="14DD245D">
              <wp:simplePos x="0" y="0"/>
              <wp:positionH relativeFrom="page">
                <wp:posOffset>914400</wp:posOffset>
              </wp:positionH>
              <wp:positionV relativeFrom="page">
                <wp:posOffset>8412480</wp:posOffset>
              </wp:positionV>
              <wp:extent cx="6400800" cy="177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DD4D9" id="Rectangle 3" o:spid="_x0000_s1026" style="position:absolute;margin-left:1in;margin-top:662.4pt;width:7in;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8240" behindDoc="1" locked="1" layoutInCell="0" allowOverlap="1" wp14:anchorId="02C8CDBE" wp14:editId="6C89B036">
              <wp:simplePos x="0" y="0"/>
              <wp:positionH relativeFrom="page">
                <wp:posOffset>914400</wp:posOffset>
              </wp:positionH>
              <wp:positionV relativeFrom="page">
                <wp:posOffset>1645920</wp:posOffset>
              </wp:positionV>
              <wp:extent cx="17780" cy="67665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67665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2CF6" id="Rectangle 4" o:spid="_x0000_s1026" style="position:absolute;margin-left:1in;margin-top:129.6pt;width:1.4pt;height:53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59264" behindDoc="1" locked="1" layoutInCell="0" allowOverlap="1" wp14:anchorId="7939FEAD" wp14:editId="40EC3BBE">
              <wp:simplePos x="0" y="0"/>
              <wp:positionH relativeFrom="page">
                <wp:posOffset>6858000</wp:posOffset>
              </wp:positionH>
              <wp:positionV relativeFrom="page">
                <wp:posOffset>2194560</wp:posOffset>
              </wp:positionV>
              <wp:extent cx="8890" cy="62179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2179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9361" id="Rectangle 5" o:spid="_x0000_s1026" style="position:absolute;margin-left:540pt;margin-top:172.8pt;width:.7pt;height:48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lF5gIAAC8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" o:allowincell="f" fillcolor="black" stroked="f" strokeweight="0">
              <w10:wrap anchorx="page" anchory="page"/>
              <w10:anchorlock/>
            </v:rect>
          </w:pict>
        </mc:Fallback>
      </mc:AlternateContent>
    </w:r>
    <w:r>
      <w:rPr>
        <w:noProof/>
        <w:snapToGrid/>
      </w:rPr>
      <mc:AlternateContent>
        <mc:Choice Requires="wps">
          <w:drawing>
            <wp:anchor distT="0" distB="0" distL="114300" distR="114300" simplePos="0" relativeHeight="251660288" behindDoc="1" locked="1" layoutInCell="0" allowOverlap="1" wp14:anchorId="41BCBC78" wp14:editId="00971646">
              <wp:simplePos x="0" y="0"/>
              <wp:positionH relativeFrom="page">
                <wp:posOffset>7315200</wp:posOffset>
              </wp:positionH>
              <wp:positionV relativeFrom="page">
                <wp:posOffset>1645920</wp:posOffset>
              </wp:positionV>
              <wp:extent cx="17780" cy="67843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67843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696E" id="Rectangle 6" o:spid="_x0000_s1026" style="position:absolute;margin-left:8in;margin-top:129.6pt;width:1.4pt;height:53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mX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" o:allowincell="f" fillcolor="black" stroked="f" strokeweight="0">
              <w10:wrap anchorx="page" anchory="page"/>
              <w10:anchorlock/>
            </v:rect>
          </w:pict>
        </mc:Fallback>
      </mc:AlternateContent>
    </w:r>
    <w:r w:rsidR="00CF0FD2" w:rsidRPr="002322C7">
      <w:t xml:space="preserve">P.S.C. MO  No. </w:t>
    </w:r>
    <w:r w:rsidR="00024B5B">
      <w:t>5</w:t>
    </w:r>
    <w:r w:rsidR="00CF0FD2" w:rsidRPr="002322C7">
      <w:t xml:space="preserve"> </w:t>
    </w:r>
    <w:r w:rsidR="00CF0FD2" w:rsidRPr="002322C7">
      <w:tab/>
    </w:r>
    <w:r w:rsidR="00CF0FD2" w:rsidRPr="002322C7">
      <w:tab/>
    </w:r>
    <w:r w:rsidR="00CF0FD2" w:rsidRPr="002322C7">
      <w:tab/>
    </w:r>
    <w:r w:rsidR="002322C7">
      <w:tab/>
    </w:r>
    <w:r w:rsidR="00CF0FD2" w:rsidRPr="002322C7">
      <w:tab/>
    </w:r>
    <w:r w:rsidR="00024B5B">
      <w:tab/>
    </w:r>
    <w:r w:rsidR="00024B5B">
      <w:tab/>
    </w:r>
    <w:r w:rsidR="00024B5B">
      <w:tab/>
    </w:r>
    <w:r w:rsidR="00024B5B">
      <w:tab/>
    </w:r>
    <w:r w:rsidR="00024B5B">
      <w:tab/>
    </w:r>
    <w:r w:rsidR="00024B5B">
      <w:tab/>
    </w:r>
    <w:r w:rsidR="00024B5B">
      <w:tab/>
    </w:r>
    <w:r w:rsidR="00024B5B">
      <w:tab/>
    </w:r>
    <w:r w:rsidR="00CF0FD2" w:rsidRPr="002322C7">
      <w:t>Original</w:t>
    </w:r>
    <w:r w:rsidR="00CF0FD2" w:rsidRPr="002322C7">
      <w:tab/>
    </w:r>
    <w:r w:rsidR="00CF0FD2" w:rsidRPr="002322C7">
      <w:tab/>
      <w:t xml:space="preserve">Sheet No.   </w:t>
    </w:r>
    <w:r w:rsidR="00CF0FD2" w:rsidRPr="002322C7">
      <w:fldChar w:fldCharType="begin"/>
    </w:r>
    <w:r w:rsidR="00CF0FD2" w:rsidRPr="002322C7">
      <w:instrText xml:space="preserve">PAGE </w:instrText>
    </w:r>
    <w:r w:rsidR="00CF0FD2" w:rsidRPr="002322C7">
      <w:fldChar w:fldCharType="separate"/>
    </w:r>
    <w:r w:rsidR="00943E30">
      <w:rPr>
        <w:noProof/>
      </w:rPr>
      <w:t>3</w:t>
    </w:r>
    <w:r w:rsidR="00CF0FD2" w:rsidRPr="002322C7">
      <w:fldChar w:fldCharType="end"/>
    </w:r>
  </w:p>
  <w:p w:rsidR="00024B5B" w:rsidRDefault="00F519B5" w:rsidP="00024B5B">
    <w:pPr>
      <w:ind w:left="-360" w:right="-936"/>
    </w:pPr>
    <w:r>
      <w:t>Cancelling P.S.C. No. 3</w:t>
    </w:r>
  </w:p>
  <w:p w:rsidR="002322C7" w:rsidRDefault="002322C7">
    <w:pPr>
      <w:ind w:left="-360" w:right="-936"/>
    </w:pPr>
  </w:p>
  <w:p w:rsidR="00024B5B" w:rsidRPr="00024B5B" w:rsidRDefault="00024B5B" w:rsidP="00024B5B">
    <w:pPr>
      <w:ind w:left="-360" w:right="-936"/>
    </w:pPr>
    <w:r>
      <w:t>Name of Utility:</w:t>
    </w:r>
    <w:r>
      <w:tab/>
    </w:r>
    <w:r w:rsidRPr="008503FE">
      <w:rPr>
        <w:szCs w:val="24"/>
      </w:rPr>
      <w:t>Gladlo Water &amp; Sewer Company, Inc.</w:t>
    </w:r>
  </w:p>
  <w:p w:rsidR="00024B5B" w:rsidRDefault="00024B5B" w:rsidP="00024B5B">
    <w:pPr>
      <w:ind w:left="-360" w:right="-936"/>
    </w:pPr>
  </w:p>
  <w:p w:rsidR="00024B5B" w:rsidRDefault="00024B5B" w:rsidP="00024B5B">
    <w:pPr>
      <w:ind w:left="-360" w:right="-936"/>
    </w:pPr>
    <w:r>
      <w:t>Service Area:</w:t>
    </w:r>
    <w:r>
      <w:tab/>
      <w:t>Whispering Pines Subdivision and Surrounding Area, Phelps County, Missouri</w:t>
    </w:r>
  </w:p>
  <w:p w:rsidR="00CF0FD2" w:rsidRDefault="00CF0FD2">
    <w:pPr>
      <w:ind w:left="-360" w:right="-936"/>
    </w:pPr>
  </w:p>
  <w:p w:rsidR="00C84665" w:rsidRDefault="00C84665">
    <w:pPr>
      <w:ind w:left="-360" w:right="-936"/>
    </w:pPr>
  </w:p>
  <w:p w:rsidR="00024B5B" w:rsidRDefault="00024B5B" w:rsidP="00024B5B">
    <w:pPr>
      <w:tabs>
        <w:tab w:val="left" w:pos="3473"/>
      </w:tabs>
      <w:ind w:left="-360" w:right="-936"/>
      <w:jc w:val="center"/>
    </w:pPr>
    <w:r>
      <w:t>Rules and Regulations Governing Rendering of</w:t>
    </w:r>
  </w:p>
  <w:p w:rsidR="00024B5B" w:rsidRDefault="00024B5B" w:rsidP="00024B5B">
    <w:pPr>
      <w:ind w:left="-360" w:right="-936"/>
      <w:jc w:val="center"/>
    </w:pPr>
    <w:r>
      <w:t>Water Service</w:t>
    </w:r>
  </w:p>
  <w:p w:rsidR="00CF0FD2" w:rsidRDefault="00CF0FD2" w:rsidP="0066616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DB9"/>
    <w:multiLevelType w:val="multilevel"/>
    <w:tmpl w:val="5650B4B8"/>
    <w:name w:val="tariff22222"/>
    <w:lvl w:ilvl="0">
      <w:start w:val="1"/>
      <w:numFmt w:val="upperLetter"/>
      <w:lvlText w:val="%1. "/>
      <w:lvlJc w:val="left"/>
      <w:pPr>
        <w:tabs>
          <w:tab w:val="num" w:pos="1008"/>
        </w:tabs>
        <w:ind w:left="1008" w:hanging="576"/>
      </w:pPr>
      <w:rPr>
        <w:rFonts w:hint="default"/>
        <w:b w:val="0"/>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15:restartNumberingAfterBreak="0">
    <w:nsid w:val="03933C96"/>
    <w:multiLevelType w:val="multilevel"/>
    <w:tmpl w:val="5B6468CE"/>
    <w:name w:val="tariff2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 w15:restartNumberingAfterBreak="0">
    <w:nsid w:val="05984474"/>
    <w:multiLevelType w:val="hybridMultilevel"/>
    <w:tmpl w:val="BC9400D6"/>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0E185BE6"/>
    <w:multiLevelType w:val="multilevel"/>
    <w:tmpl w:val="5B6468CE"/>
    <w:name w:val="tariff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4" w15:restartNumberingAfterBreak="0">
    <w:nsid w:val="142E57F5"/>
    <w:multiLevelType w:val="hybridMultilevel"/>
    <w:tmpl w:val="EAF8A8EC"/>
    <w:lvl w:ilvl="0" w:tplc="1CC03F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E69EA"/>
    <w:multiLevelType w:val="multilevel"/>
    <w:tmpl w:val="5B6468CE"/>
    <w:name w:val="tari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045E5"/>
    <w:multiLevelType w:val="hybridMultilevel"/>
    <w:tmpl w:val="639A7C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26DA0"/>
    <w:multiLevelType w:val="multilevel"/>
    <w:tmpl w:val="5B6468CE"/>
    <w:name w:val="tariff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8" w15:restartNumberingAfterBreak="0">
    <w:nsid w:val="1A2C35A3"/>
    <w:multiLevelType w:val="multilevel"/>
    <w:tmpl w:val="5B6468CE"/>
    <w:name w:val="tariff3"/>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9" w15:restartNumberingAfterBreak="0">
    <w:nsid w:val="1F6344D9"/>
    <w:multiLevelType w:val="hybridMultilevel"/>
    <w:tmpl w:val="86A4C290"/>
    <w:lvl w:ilvl="0" w:tplc="A2BEE362">
      <w:start w:val="12"/>
      <w:numFmt w:val="lowerLetter"/>
      <w:lvlText w:val="%1."/>
      <w:lvlJc w:val="left"/>
      <w:pPr>
        <w:tabs>
          <w:tab w:val="num" w:pos="1080"/>
        </w:tabs>
        <w:ind w:left="1080" w:hanging="360"/>
      </w:pPr>
      <w:rPr>
        <w:rFonts w:hint="default"/>
      </w:rPr>
    </w:lvl>
    <w:lvl w:ilvl="1" w:tplc="866A1A14">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C1649"/>
    <w:multiLevelType w:val="hybridMultilevel"/>
    <w:tmpl w:val="2780B922"/>
    <w:lvl w:ilvl="0" w:tplc="F1585F44">
      <w:start w:val="1"/>
      <w:numFmt w:val="decimal"/>
      <w:lvlText w:val="%1"/>
      <w:lvlJc w:val="left"/>
      <w:pPr>
        <w:ind w:left="6480" w:hanging="25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304C00F2"/>
    <w:multiLevelType w:val="multilevel"/>
    <w:tmpl w:val="5B6468CE"/>
    <w:name w:val="tariff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2" w15:restartNumberingAfterBreak="0">
    <w:nsid w:val="35CA3804"/>
    <w:multiLevelType w:val="multilevel"/>
    <w:tmpl w:val="5B6468CE"/>
    <w:name w:val="tariff222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3" w15:restartNumberingAfterBreak="0">
    <w:nsid w:val="38FE2674"/>
    <w:multiLevelType w:val="multilevel"/>
    <w:tmpl w:val="5B6468CE"/>
    <w:name w:val="tariff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4" w15:restartNumberingAfterBreak="0">
    <w:nsid w:val="3EEA53EC"/>
    <w:multiLevelType w:val="multilevel"/>
    <w:tmpl w:val="5B6468CE"/>
    <w:name w:val="tariff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5" w15:restartNumberingAfterBreak="0">
    <w:nsid w:val="3F21062F"/>
    <w:multiLevelType w:val="multilevel"/>
    <w:tmpl w:val="A44C6F74"/>
    <w:styleLink w:val="Tariffform"/>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962AE8"/>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7168D9"/>
    <w:multiLevelType w:val="hybridMultilevel"/>
    <w:tmpl w:val="AC24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62F16"/>
    <w:multiLevelType w:val="hybridMultilevel"/>
    <w:tmpl w:val="40DCA3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D33368"/>
    <w:multiLevelType w:val="hybridMultilevel"/>
    <w:tmpl w:val="92428A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ED6C25"/>
    <w:multiLevelType w:val="multilevel"/>
    <w:tmpl w:val="DD6E8542"/>
    <w:lvl w:ilvl="0">
      <w:start w:val="2"/>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1" w15:restartNumberingAfterBreak="0">
    <w:nsid w:val="4DA61920"/>
    <w:multiLevelType w:val="multilevel"/>
    <w:tmpl w:val="A44C6F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5615B5"/>
    <w:multiLevelType w:val="hybridMultilevel"/>
    <w:tmpl w:val="FE408006"/>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572C7E72"/>
    <w:multiLevelType w:val="multilevel"/>
    <w:tmpl w:val="94DE714C"/>
    <w:lvl w:ilvl="0">
      <w:start w:val="1"/>
      <w:numFmt w:val="upperLetter"/>
      <w:lvlText w:val="%1."/>
      <w:lvlJc w:val="left"/>
      <w:pPr>
        <w:ind w:left="720" w:hanging="360"/>
      </w:pPr>
      <w:rPr>
        <w:rFonts w:hint="default"/>
        <w:sz w:val="22"/>
        <w:szCs w:val="22"/>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2D2D4C"/>
    <w:multiLevelType w:val="multilevel"/>
    <w:tmpl w:val="5B6468CE"/>
    <w:name w:val="tariff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5" w15:restartNumberingAfterBreak="0">
    <w:nsid w:val="58167C85"/>
    <w:multiLevelType w:val="multilevel"/>
    <w:tmpl w:val="5B6468CE"/>
    <w:name w:val="tariff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6" w15:restartNumberingAfterBreak="0">
    <w:nsid w:val="5A605325"/>
    <w:multiLevelType w:val="multilevel"/>
    <w:tmpl w:val="5B6468CE"/>
    <w:name w:val="tariff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7" w15:restartNumberingAfterBreak="0">
    <w:nsid w:val="5A6B089C"/>
    <w:multiLevelType w:val="multilevel"/>
    <w:tmpl w:val="5B6468CE"/>
    <w:name w:val="tariff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8" w15:restartNumberingAfterBreak="0">
    <w:nsid w:val="5A8F7461"/>
    <w:multiLevelType w:val="hybridMultilevel"/>
    <w:tmpl w:val="B7BE65F4"/>
    <w:lvl w:ilvl="0" w:tplc="50DC992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7480C"/>
    <w:multiLevelType w:val="hybridMultilevel"/>
    <w:tmpl w:val="76040ED8"/>
    <w:name w:val="tariff4"/>
    <w:lvl w:ilvl="0" w:tplc="F7704E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150B9"/>
    <w:multiLevelType w:val="hybridMultilevel"/>
    <w:tmpl w:val="2B221C0E"/>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1" w15:restartNumberingAfterBreak="0">
    <w:nsid w:val="6AF504D7"/>
    <w:multiLevelType w:val="multilevel"/>
    <w:tmpl w:val="5B6468CE"/>
    <w:name w:val="tariff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2" w15:restartNumberingAfterBreak="0">
    <w:nsid w:val="6B5603E1"/>
    <w:multiLevelType w:val="multilevel"/>
    <w:tmpl w:val="5B6468CE"/>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3" w15:restartNumberingAfterBreak="0">
    <w:nsid w:val="6BCB11AE"/>
    <w:multiLevelType w:val="hybridMultilevel"/>
    <w:tmpl w:val="009A5B40"/>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4" w15:restartNumberingAfterBreak="0">
    <w:nsid w:val="775B397A"/>
    <w:multiLevelType w:val="multilevel"/>
    <w:tmpl w:val="5B6468CE"/>
    <w:name w:val="tariff2222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5" w15:restartNumberingAfterBreak="0">
    <w:nsid w:val="780E164D"/>
    <w:multiLevelType w:val="multilevel"/>
    <w:tmpl w:val="5B6468CE"/>
    <w:name w:val="tariff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6" w15:restartNumberingAfterBreak="0">
    <w:nsid w:val="78E252D0"/>
    <w:multiLevelType w:val="multilevel"/>
    <w:tmpl w:val="5B6468CE"/>
    <w:name w:val="tariff222222222222"/>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7" w15:restartNumberingAfterBreak="0">
    <w:nsid w:val="7AE03C62"/>
    <w:multiLevelType w:val="hybridMultilevel"/>
    <w:tmpl w:val="3AE821CE"/>
    <w:lvl w:ilvl="0" w:tplc="71D46F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FF36C2A"/>
    <w:multiLevelType w:val="multilevel"/>
    <w:tmpl w:val="0D18D5E8"/>
    <w:lvl w:ilvl="0">
      <w:start w:val="1"/>
      <w:numFmt w:val="upperLetter"/>
      <w:lvlText w:val="%1. "/>
      <w:lvlJc w:val="left"/>
      <w:pPr>
        <w:tabs>
          <w:tab w:val="num" w:pos="1008"/>
        </w:tabs>
        <w:ind w:left="1008" w:hanging="576"/>
      </w:pPr>
      <w:rPr>
        <w:rFonts w:hint="default"/>
      </w:rPr>
    </w:lvl>
    <w:lvl w:ilvl="1">
      <w:start w:val="1"/>
      <w:numFmt w:val="decimal"/>
      <w:lvlText w:val="%2. "/>
      <w:lvlJc w:val="left"/>
      <w:pPr>
        <w:tabs>
          <w:tab w:val="num" w:pos="1440"/>
        </w:tabs>
        <w:ind w:left="1440" w:hanging="576"/>
      </w:pPr>
      <w:rPr>
        <w:rFonts w:hint="default"/>
      </w:rPr>
    </w:lvl>
    <w:lvl w:ilvl="2">
      <w:start w:val="1"/>
      <w:numFmt w:val="lowerLetter"/>
      <w:lvlText w:val="%3)"/>
      <w:lvlJc w:val="left"/>
      <w:pPr>
        <w:tabs>
          <w:tab w:val="num" w:pos="1872"/>
        </w:tabs>
        <w:ind w:left="1872" w:hanging="576"/>
      </w:pPr>
      <w:rPr>
        <w:rFonts w:hint="default"/>
      </w:rPr>
    </w:lvl>
    <w:lvl w:ilvl="3">
      <w:start w:val="1"/>
      <w:numFmt w:val="lowerRoman"/>
      <w:lvlText w:val="%4)"/>
      <w:lvlJc w:val="left"/>
      <w:pPr>
        <w:tabs>
          <w:tab w:val="num" w:pos="2304"/>
        </w:tabs>
        <w:ind w:left="2304" w:hanging="576"/>
      </w:pPr>
      <w:rPr>
        <w:rFonts w:hint="default"/>
      </w:rPr>
    </w:lvl>
    <w:lvl w:ilvl="4">
      <w:start w:val="1"/>
      <w:numFmt w:val="decimal"/>
      <w:lvlText w:val="(%5)"/>
      <w:lvlJc w:val="left"/>
      <w:pPr>
        <w:tabs>
          <w:tab w:val="num" w:pos="2736"/>
        </w:tabs>
        <w:ind w:left="2736" w:hanging="576"/>
      </w:pPr>
      <w:rPr>
        <w:rFonts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num w:numId="1">
    <w:abstractNumId w:val="18"/>
  </w:num>
  <w:num w:numId="2">
    <w:abstractNumId w:val="6"/>
  </w:num>
  <w:num w:numId="3">
    <w:abstractNumId w:val="37"/>
  </w:num>
  <w:num w:numId="4">
    <w:abstractNumId w:val="19"/>
  </w:num>
  <w:num w:numId="5">
    <w:abstractNumId w:val="9"/>
  </w:num>
  <w:num w:numId="6">
    <w:abstractNumId w:val="4"/>
  </w:num>
  <w:num w:numId="7">
    <w:abstractNumId w:val="5"/>
  </w:num>
  <w:num w:numId="8">
    <w:abstractNumId w:val="5"/>
    <w:lvlOverride w:ilvl="0">
      <w:lvl w:ilvl="0">
        <w:start w:val="1"/>
        <w:numFmt w:val="upperLetter"/>
        <w:lvlText w:val="%1. "/>
        <w:lvlJc w:val="left"/>
        <w:pPr>
          <w:tabs>
            <w:tab w:val="num" w:pos="1008"/>
          </w:tabs>
          <w:ind w:left="1008" w:hanging="576"/>
        </w:pPr>
        <w:rPr>
          <w:rFonts w:hint="default"/>
        </w:rPr>
      </w:lvl>
    </w:lvlOverride>
    <w:lvlOverride w:ilvl="1">
      <w:lvl w:ilvl="1">
        <w:start w:val="1"/>
        <w:numFmt w:val="decimal"/>
        <w:lvlText w:val="%2. "/>
        <w:lvlJc w:val="left"/>
        <w:pPr>
          <w:tabs>
            <w:tab w:val="num" w:pos="1440"/>
          </w:tabs>
          <w:ind w:left="1440" w:hanging="576"/>
        </w:pPr>
        <w:rPr>
          <w:rFonts w:hint="default"/>
        </w:rPr>
      </w:lvl>
    </w:lvlOverride>
    <w:lvlOverride w:ilvl="2">
      <w:lvl w:ilvl="2">
        <w:start w:val="1"/>
        <w:numFmt w:val="lowerLetter"/>
        <w:lvlText w:val="%3)"/>
        <w:lvlJc w:val="left"/>
        <w:pPr>
          <w:tabs>
            <w:tab w:val="num" w:pos="1872"/>
          </w:tabs>
          <w:ind w:left="1872" w:hanging="576"/>
        </w:pPr>
        <w:rPr>
          <w:rFonts w:hint="default"/>
        </w:rPr>
      </w:lvl>
    </w:lvlOverride>
    <w:lvlOverride w:ilvl="3">
      <w:lvl w:ilvl="3">
        <w:start w:val="1"/>
        <w:numFmt w:val="lowerRoman"/>
        <w:lvlText w:val="%4)"/>
        <w:lvlJc w:val="left"/>
        <w:pPr>
          <w:tabs>
            <w:tab w:val="num" w:pos="2304"/>
          </w:tabs>
          <w:ind w:left="2304" w:hanging="576"/>
        </w:pPr>
        <w:rPr>
          <w:rFonts w:hint="default"/>
        </w:rPr>
      </w:lvl>
    </w:lvlOverride>
    <w:lvlOverride w:ilvl="4">
      <w:lvl w:ilvl="4">
        <w:start w:val="1"/>
        <w:numFmt w:val="decimal"/>
        <w:lvlText w:val="(%5)"/>
        <w:lvlJc w:val="left"/>
        <w:pPr>
          <w:tabs>
            <w:tab w:val="num" w:pos="2736"/>
          </w:tabs>
          <w:ind w:left="2736" w:hanging="576"/>
        </w:pPr>
        <w:rPr>
          <w:rFonts w:hint="default"/>
        </w:rPr>
      </w:lvl>
    </w:lvlOverride>
    <w:lvlOverride w:ilvl="5">
      <w:lvl w:ilvl="5">
        <w:start w:val="1"/>
        <w:numFmt w:val="lowerLetter"/>
        <w:lvlText w:val="(%6)"/>
        <w:lvlJc w:val="left"/>
        <w:pPr>
          <w:tabs>
            <w:tab w:val="num" w:pos="4320"/>
          </w:tabs>
          <w:ind w:left="432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040"/>
          </w:tabs>
          <w:ind w:left="5040" w:hanging="360"/>
        </w:pPr>
        <w:rPr>
          <w:rFonts w:hint="default"/>
        </w:rPr>
      </w:lvl>
    </w:lvlOverride>
    <w:lvlOverride w:ilvl="8">
      <w:lvl w:ilvl="8">
        <w:start w:val="1"/>
        <w:numFmt w:val="lowerRoman"/>
        <w:lvlText w:val="%9."/>
        <w:lvlJc w:val="left"/>
        <w:pPr>
          <w:tabs>
            <w:tab w:val="num" w:pos="5400"/>
          </w:tabs>
          <w:ind w:left="5400" w:hanging="360"/>
        </w:pPr>
        <w:rPr>
          <w:rFonts w:hint="default"/>
        </w:rPr>
      </w:lvl>
    </w:lvlOverride>
  </w:num>
  <w:num w:numId="9">
    <w:abstractNumId w:val="7"/>
  </w:num>
  <w:num w:numId="10">
    <w:abstractNumId w:val="25"/>
  </w:num>
  <w:num w:numId="11">
    <w:abstractNumId w:val="14"/>
  </w:num>
  <w:num w:numId="12">
    <w:abstractNumId w:val="27"/>
  </w:num>
  <w:num w:numId="13">
    <w:abstractNumId w:val="0"/>
  </w:num>
  <w:num w:numId="14">
    <w:abstractNumId w:val="35"/>
  </w:num>
  <w:num w:numId="15">
    <w:abstractNumId w:val="32"/>
  </w:num>
  <w:num w:numId="16">
    <w:abstractNumId w:val="3"/>
  </w:num>
  <w:num w:numId="17">
    <w:abstractNumId w:val="24"/>
  </w:num>
  <w:num w:numId="18">
    <w:abstractNumId w:val="31"/>
  </w:num>
  <w:num w:numId="19">
    <w:abstractNumId w:val="26"/>
  </w:num>
  <w:num w:numId="20">
    <w:abstractNumId w:val="36"/>
  </w:num>
  <w:num w:numId="21">
    <w:abstractNumId w:val="13"/>
  </w:num>
  <w:num w:numId="22">
    <w:abstractNumId w:val="11"/>
  </w:num>
  <w:num w:numId="23">
    <w:abstractNumId w:val="1"/>
  </w:num>
  <w:num w:numId="24">
    <w:abstractNumId w:val="34"/>
  </w:num>
  <w:num w:numId="25">
    <w:abstractNumId w:val="12"/>
  </w:num>
  <w:num w:numId="26">
    <w:abstractNumId w:val="10"/>
  </w:num>
  <w:num w:numId="27">
    <w:abstractNumId w:val="2"/>
  </w:num>
  <w:num w:numId="28">
    <w:abstractNumId w:val="33"/>
  </w:num>
  <w:num w:numId="29">
    <w:abstractNumId w:val="30"/>
  </w:num>
  <w:num w:numId="30">
    <w:abstractNumId w:val="22"/>
  </w:num>
  <w:num w:numId="31">
    <w:abstractNumId w:val="20"/>
  </w:num>
  <w:num w:numId="32">
    <w:abstractNumId w:val="38"/>
  </w:num>
  <w:num w:numId="33">
    <w:abstractNumId w:val="8"/>
  </w:num>
  <w:num w:numId="34">
    <w:abstractNumId w:val="23"/>
  </w:num>
  <w:num w:numId="35">
    <w:abstractNumId w:val="16"/>
  </w:num>
  <w:num w:numId="36">
    <w:abstractNumId w:val="15"/>
  </w:num>
  <w:num w:numId="37">
    <w:abstractNumId w:val="21"/>
    <w:lvlOverride w:ilvl="0">
      <w:lvl w:ilvl="0">
        <w:start w:val="1"/>
        <w:numFmt w:val="upperLetter"/>
        <w:lvlText w:val="%1."/>
        <w:lvlJc w:val="left"/>
        <w:pPr>
          <w:ind w:left="720" w:hanging="360"/>
        </w:pPr>
        <w:rPr>
          <w:rFonts w:hint="default"/>
          <w:sz w:val="22"/>
          <w:szCs w:val="22"/>
        </w:rPr>
      </w:lvl>
    </w:lvlOverride>
  </w:num>
  <w:num w:numId="38">
    <w:abstractNumId w:val="17"/>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66"/>
    <w:rsid w:val="00001D25"/>
    <w:rsid w:val="00024B5B"/>
    <w:rsid w:val="000336DB"/>
    <w:rsid w:val="00035C77"/>
    <w:rsid w:val="00040833"/>
    <w:rsid w:val="00046F9F"/>
    <w:rsid w:val="00050344"/>
    <w:rsid w:val="000517BB"/>
    <w:rsid w:val="000542E9"/>
    <w:rsid w:val="00062D3E"/>
    <w:rsid w:val="000666C1"/>
    <w:rsid w:val="00066C63"/>
    <w:rsid w:val="000A452C"/>
    <w:rsid w:val="000B4E6C"/>
    <w:rsid w:val="000B7335"/>
    <w:rsid w:val="000C6F91"/>
    <w:rsid w:val="000D5FD5"/>
    <w:rsid w:val="000E53BC"/>
    <w:rsid w:val="000F2F3C"/>
    <w:rsid w:val="00102E3E"/>
    <w:rsid w:val="001206E8"/>
    <w:rsid w:val="00127765"/>
    <w:rsid w:val="00134201"/>
    <w:rsid w:val="001467DE"/>
    <w:rsid w:val="00146E8B"/>
    <w:rsid w:val="00150338"/>
    <w:rsid w:val="001551E4"/>
    <w:rsid w:val="00174637"/>
    <w:rsid w:val="00175A48"/>
    <w:rsid w:val="001818EA"/>
    <w:rsid w:val="001B5A67"/>
    <w:rsid w:val="001C4B30"/>
    <w:rsid w:val="001C53F5"/>
    <w:rsid w:val="001C6528"/>
    <w:rsid w:val="001D01A8"/>
    <w:rsid w:val="001D66F4"/>
    <w:rsid w:val="00204566"/>
    <w:rsid w:val="002052B0"/>
    <w:rsid w:val="002157ED"/>
    <w:rsid w:val="00221524"/>
    <w:rsid w:val="00227553"/>
    <w:rsid w:val="00231A43"/>
    <w:rsid w:val="002322C7"/>
    <w:rsid w:val="0024096A"/>
    <w:rsid w:val="00245024"/>
    <w:rsid w:val="0024597E"/>
    <w:rsid w:val="00245A22"/>
    <w:rsid w:val="00260874"/>
    <w:rsid w:val="002B0AE1"/>
    <w:rsid w:val="002B4E23"/>
    <w:rsid w:val="002C3CB5"/>
    <w:rsid w:val="002C625A"/>
    <w:rsid w:val="002D2041"/>
    <w:rsid w:val="002D5924"/>
    <w:rsid w:val="002E2CD6"/>
    <w:rsid w:val="00303F3A"/>
    <w:rsid w:val="003308F8"/>
    <w:rsid w:val="003318F4"/>
    <w:rsid w:val="003323C4"/>
    <w:rsid w:val="00335372"/>
    <w:rsid w:val="0035025E"/>
    <w:rsid w:val="0035278A"/>
    <w:rsid w:val="0036231B"/>
    <w:rsid w:val="003654D0"/>
    <w:rsid w:val="003727CB"/>
    <w:rsid w:val="003749DA"/>
    <w:rsid w:val="003A5C9B"/>
    <w:rsid w:val="003B54AD"/>
    <w:rsid w:val="003B66DC"/>
    <w:rsid w:val="003C0FBA"/>
    <w:rsid w:val="003C237B"/>
    <w:rsid w:val="003D3389"/>
    <w:rsid w:val="003E41A1"/>
    <w:rsid w:val="003F0008"/>
    <w:rsid w:val="00406ABA"/>
    <w:rsid w:val="004074BB"/>
    <w:rsid w:val="0041299C"/>
    <w:rsid w:val="0042029A"/>
    <w:rsid w:val="0042076F"/>
    <w:rsid w:val="00432D01"/>
    <w:rsid w:val="004330BD"/>
    <w:rsid w:val="004446F7"/>
    <w:rsid w:val="00447193"/>
    <w:rsid w:val="00452A90"/>
    <w:rsid w:val="00463134"/>
    <w:rsid w:val="00463207"/>
    <w:rsid w:val="004830B4"/>
    <w:rsid w:val="00495F60"/>
    <w:rsid w:val="004B0C1E"/>
    <w:rsid w:val="004B0E16"/>
    <w:rsid w:val="004B34A2"/>
    <w:rsid w:val="004B417E"/>
    <w:rsid w:val="004C4520"/>
    <w:rsid w:val="004D76BB"/>
    <w:rsid w:val="004E77D9"/>
    <w:rsid w:val="004F787D"/>
    <w:rsid w:val="00503CB6"/>
    <w:rsid w:val="00505E79"/>
    <w:rsid w:val="0050772A"/>
    <w:rsid w:val="00510212"/>
    <w:rsid w:val="005113F2"/>
    <w:rsid w:val="00511B38"/>
    <w:rsid w:val="00516096"/>
    <w:rsid w:val="00524214"/>
    <w:rsid w:val="00536420"/>
    <w:rsid w:val="00540086"/>
    <w:rsid w:val="0054364E"/>
    <w:rsid w:val="005523E5"/>
    <w:rsid w:val="00554FF2"/>
    <w:rsid w:val="00562BF1"/>
    <w:rsid w:val="0056307A"/>
    <w:rsid w:val="0056668A"/>
    <w:rsid w:val="005705AF"/>
    <w:rsid w:val="0057141F"/>
    <w:rsid w:val="00575E7A"/>
    <w:rsid w:val="005774CE"/>
    <w:rsid w:val="00582114"/>
    <w:rsid w:val="005850FC"/>
    <w:rsid w:val="0058613F"/>
    <w:rsid w:val="00593E56"/>
    <w:rsid w:val="005A45D1"/>
    <w:rsid w:val="005B1D33"/>
    <w:rsid w:val="005B626A"/>
    <w:rsid w:val="005C24D1"/>
    <w:rsid w:val="005C368D"/>
    <w:rsid w:val="005D5A99"/>
    <w:rsid w:val="005E4214"/>
    <w:rsid w:val="005F21B2"/>
    <w:rsid w:val="005F5661"/>
    <w:rsid w:val="005F6814"/>
    <w:rsid w:val="00606343"/>
    <w:rsid w:val="00606FCF"/>
    <w:rsid w:val="006106BC"/>
    <w:rsid w:val="00610D03"/>
    <w:rsid w:val="00616DA8"/>
    <w:rsid w:val="00627960"/>
    <w:rsid w:val="00627E04"/>
    <w:rsid w:val="00644796"/>
    <w:rsid w:val="00656C3C"/>
    <w:rsid w:val="00666165"/>
    <w:rsid w:val="00667F67"/>
    <w:rsid w:val="0068461F"/>
    <w:rsid w:val="00684C65"/>
    <w:rsid w:val="00691BB9"/>
    <w:rsid w:val="00692554"/>
    <w:rsid w:val="00696D48"/>
    <w:rsid w:val="006B051A"/>
    <w:rsid w:val="006B22D8"/>
    <w:rsid w:val="006B473D"/>
    <w:rsid w:val="006B48B1"/>
    <w:rsid w:val="006B5C6B"/>
    <w:rsid w:val="006B724B"/>
    <w:rsid w:val="006C2808"/>
    <w:rsid w:val="006C31D1"/>
    <w:rsid w:val="006D4FF6"/>
    <w:rsid w:val="006D6034"/>
    <w:rsid w:val="006F3C17"/>
    <w:rsid w:val="006F462A"/>
    <w:rsid w:val="006F4B1E"/>
    <w:rsid w:val="00706E92"/>
    <w:rsid w:val="00716B86"/>
    <w:rsid w:val="00724737"/>
    <w:rsid w:val="00724F4E"/>
    <w:rsid w:val="00726B59"/>
    <w:rsid w:val="00743CDC"/>
    <w:rsid w:val="00746BD1"/>
    <w:rsid w:val="0075181D"/>
    <w:rsid w:val="00751853"/>
    <w:rsid w:val="007571F2"/>
    <w:rsid w:val="0076327A"/>
    <w:rsid w:val="0076414C"/>
    <w:rsid w:val="00765F19"/>
    <w:rsid w:val="00766A17"/>
    <w:rsid w:val="0077711A"/>
    <w:rsid w:val="00785FF8"/>
    <w:rsid w:val="007878C9"/>
    <w:rsid w:val="007A06DF"/>
    <w:rsid w:val="007A72BE"/>
    <w:rsid w:val="007B2900"/>
    <w:rsid w:val="007B41CC"/>
    <w:rsid w:val="007C108C"/>
    <w:rsid w:val="007D0127"/>
    <w:rsid w:val="007D05E4"/>
    <w:rsid w:val="007E20E5"/>
    <w:rsid w:val="007E6471"/>
    <w:rsid w:val="00821405"/>
    <w:rsid w:val="0082481A"/>
    <w:rsid w:val="008425D9"/>
    <w:rsid w:val="008553FD"/>
    <w:rsid w:val="00866DD9"/>
    <w:rsid w:val="00882CC9"/>
    <w:rsid w:val="00890933"/>
    <w:rsid w:val="008A3657"/>
    <w:rsid w:val="008A7158"/>
    <w:rsid w:val="008A7202"/>
    <w:rsid w:val="008B3F97"/>
    <w:rsid w:val="008B4803"/>
    <w:rsid w:val="008C2FF4"/>
    <w:rsid w:val="008C35DB"/>
    <w:rsid w:val="008D3974"/>
    <w:rsid w:val="008D6FAC"/>
    <w:rsid w:val="008E2F9A"/>
    <w:rsid w:val="0090276C"/>
    <w:rsid w:val="00916BEB"/>
    <w:rsid w:val="00926356"/>
    <w:rsid w:val="009279BE"/>
    <w:rsid w:val="00930C43"/>
    <w:rsid w:val="00931AED"/>
    <w:rsid w:val="00934BA4"/>
    <w:rsid w:val="00942FAB"/>
    <w:rsid w:val="00943E30"/>
    <w:rsid w:val="00984BE1"/>
    <w:rsid w:val="00994D37"/>
    <w:rsid w:val="00994DE6"/>
    <w:rsid w:val="009A2DE5"/>
    <w:rsid w:val="009A6F1C"/>
    <w:rsid w:val="009B1E88"/>
    <w:rsid w:val="009D2277"/>
    <w:rsid w:val="009D3A08"/>
    <w:rsid w:val="00A138BD"/>
    <w:rsid w:val="00A259C6"/>
    <w:rsid w:val="00A25CF2"/>
    <w:rsid w:val="00A4453B"/>
    <w:rsid w:val="00A52AA6"/>
    <w:rsid w:val="00A53AF3"/>
    <w:rsid w:val="00A54F0B"/>
    <w:rsid w:val="00A6001C"/>
    <w:rsid w:val="00A739B8"/>
    <w:rsid w:val="00AB7E5C"/>
    <w:rsid w:val="00AC3F4A"/>
    <w:rsid w:val="00AD1C86"/>
    <w:rsid w:val="00AD413E"/>
    <w:rsid w:val="00AD514D"/>
    <w:rsid w:val="00AE54F9"/>
    <w:rsid w:val="00AE73BF"/>
    <w:rsid w:val="00AF1D5B"/>
    <w:rsid w:val="00AF2617"/>
    <w:rsid w:val="00AF6CB9"/>
    <w:rsid w:val="00B01DA1"/>
    <w:rsid w:val="00B05F78"/>
    <w:rsid w:val="00B21673"/>
    <w:rsid w:val="00B22A11"/>
    <w:rsid w:val="00B241C7"/>
    <w:rsid w:val="00B2629F"/>
    <w:rsid w:val="00B27CFF"/>
    <w:rsid w:val="00B32890"/>
    <w:rsid w:val="00B32BD7"/>
    <w:rsid w:val="00B55522"/>
    <w:rsid w:val="00B57A17"/>
    <w:rsid w:val="00B810CD"/>
    <w:rsid w:val="00B87288"/>
    <w:rsid w:val="00B93DBF"/>
    <w:rsid w:val="00BA0B93"/>
    <w:rsid w:val="00BA1A7C"/>
    <w:rsid w:val="00BA3531"/>
    <w:rsid w:val="00BA65B2"/>
    <w:rsid w:val="00BB4FD7"/>
    <w:rsid w:val="00BB74A4"/>
    <w:rsid w:val="00BC499D"/>
    <w:rsid w:val="00BD794E"/>
    <w:rsid w:val="00BE1973"/>
    <w:rsid w:val="00BE1D1E"/>
    <w:rsid w:val="00BE4880"/>
    <w:rsid w:val="00BF01B9"/>
    <w:rsid w:val="00C055BA"/>
    <w:rsid w:val="00C27127"/>
    <w:rsid w:val="00C45F47"/>
    <w:rsid w:val="00C4731D"/>
    <w:rsid w:val="00C47D66"/>
    <w:rsid w:val="00C47FDF"/>
    <w:rsid w:val="00C61F19"/>
    <w:rsid w:val="00C67579"/>
    <w:rsid w:val="00C75D3F"/>
    <w:rsid w:val="00C81871"/>
    <w:rsid w:val="00C82BE1"/>
    <w:rsid w:val="00C84665"/>
    <w:rsid w:val="00C95BF9"/>
    <w:rsid w:val="00CA3FFC"/>
    <w:rsid w:val="00CA7729"/>
    <w:rsid w:val="00CC2A2E"/>
    <w:rsid w:val="00CC5112"/>
    <w:rsid w:val="00CD136A"/>
    <w:rsid w:val="00CD7040"/>
    <w:rsid w:val="00CF0FD2"/>
    <w:rsid w:val="00D01CC7"/>
    <w:rsid w:val="00D1155E"/>
    <w:rsid w:val="00D14EE1"/>
    <w:rsid w:val="00D22985"/>
    <w:rsid w:val="00D31AF1"/>
    <w:rsid w:val="00D323F0"/>
    <w:rsid w:val="00D33934"/>
    <w:rsid w:val="00D34734"/>
    <w:rsid w:val="00D3663D"/>
    <w:rsid w:val="00D5317D"/>
    <w:rsid w:val="00D60EE8"/>
    <w:rsid w:val="00D80416"/>
    <w:rsid w:val="00D8643D"/>
    <w:rsid w:val="00D928F4"/>
    <w:rsid w:val="00DA6C05"/>
    <w:rsid w:val="00DC4547"/>
    <w:rsid w:val="00DD0918"/>
    <w:rsid w:val="00DD7601"/>
    <w:rsid w:val="00DE14D9"/>
    <w:rsid w:val="00DE2B3A"/>
    <w:rsid w:val="00DE7690"/>
    <w:rsid w:val="00DF2CA4"/>
    <w:rsid w:val="00E25AB4"/>
    <w:rsid w:val="00E35ACA"/>
    <w:rsid w:val="00E44793"/>
    <w:rsid w:val="00E449BD"/>
    <w:rsid w:val="00E55802"/>
    <w:rsid w:val="00E62EED"/>
    <w:rsid w:val="00E6624C"/>
    <w:rsid w:val="00E676E6"/>
    <w:rsid w:val="00E725DC"/>
    <w:rsid w:val="00E74D47"/>
    <w:rsid w:val="00E76E74"/>
    <w:rsid w:val="00E86D6F"/>
    <w:rsid w:val="00E910EF"/>
    <w:rsid w:val="00E93CA1"/>
    <w:rsid w:val="00EA4FCA"/>
    <w:rsid w:val="00EB337B"/>
    <w:rsid w:val="00EC76DB"/>
    <w:rsid w:val="00EC7F42"/>
    <w:rsid w:val="00EE7262"/>
    <w:rsid w:val="00EF2CB5"/>
    <w:rsid w:val="00F01D64"/>
    <w:rsid w:val="00F13B15"/>
    <w:rsid w:val="00F17B7D"/>
    <w:rsid w:val="00F243C3"/>
    <w:rsid w:val="00F25BE0"/>
    <w:rsid w:val="00F27DE1"/>
    <w:rsid w:val="00F3348F"/>
    <w:rsid w:val="00F36CAA"/>
    <w:rsid w:val="00F519B5"/>
    <w:rsid w:val="00F572CB"/>
    <w:rsid w:val="00F73BA2"/>
    <w:rsid w:val="00F807BA"/>
    <w:rsid w:val="00F80AA6"/>
    <w:rsid w:val="00F82C3D"/>
    <w:rsid w:val="00F93543"/>
    <w:rsid w:val="00FA7AB4"/>
    <w:rsid w:val="00FB5501"/>
    <w:rsid w:val="00FD0698"/>
    <w:rsid w:val="00FD406E"/>
    <w:rsid w:val="00FE28A1"/>
    <w:rsid w:val="00FF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C28965-B5A2-4662-A421-09711F6A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800"/>
        <w:tab w:val="left" w:pos="-1080"/>
        <w:tab w:val="left" w:pos="-360"/>
        <w:tab w:val="left" w:pos="720"/>
        <w:tab w:val="left" w:pos="1080"/>
        <w:tab w:val="left" w:pos="1800"/>
        <w:tab w:val="left" w:pos="2520"/>
        <w:tab w:val="left" w:pos="3240"/>
        <w:tab w:val="left" w:pos="3960"/>
        <w:tab w:val="left" w:pos="4680"/>
        <w:tab w:val="left" w:pos="5400"/>
        <w:tab w:val="left" w:pos="6120"/>
        <w:tab w:val="left" w:pos="6840"/>
        <w:tab w:val="decimal" w:pos="7200"/>
        <w:tab w:val="left" w:pos="7560"/>
        <w:tab w:val="left" w:pos="8280"/>
      </w:tabs>
      <w:spacing w:line="240" w:lineRule="exact"/>
      <w:jc w:val="both"/>
    </w:pPr>
  </w:style>
  <w:style w:type="paragraph" w:styleId="Header">
    <w:name w:val="header"/>
    <w:basedOn w:val="Normal"/>
    <w:rsid w:val="00204566"/>
    <w:pPr>
      <w:tabs>
        <w:tab w:val="center" w:pos="4320"/>
        <w:tab w:val="right" w:pos="8640"/>
      </w:tabs>
    </w:pPr>
  </w:style>
  <w:style w:type="paragraph" w:styleId="Footer">
    <w:name w:val="footer"/>
    <w:basedOn w:val="Normal"/>
    <w:rsid w:val="00204566"/>
    <w:pPr>
      <w:tabs>
        <w:tab w:val="center" w:pos="4320"/>
        <w:tab w:val="right" w:pos="8640"/>
      </w:tabs>
    </w:pPr>
  </w:style>
  <w:style w:type="paragraph" w:styleId="BalloonText">
    <w:name w:val="Balloon Text"/>
    <w:basedOn w:val="Normal"/>
    <w:semiHidden/>
    <w:rsid w:val="00B93DBF"/>
    <w:rPr>
      <w:rFonts w:ascii="Tahoma" w:hAnsi="Tahoma" w:cs="Tahoma"/>
      <w:sz w:val="16"/>
      <w:szCs w:val="16"/>
    </w:rPr>
  </w:style>
  <w:style w:type="paragraph" w:styleId="ListParagraph">
    <w:name w:val="List Paragraph"/>
    <w:basedOn w:val="Normal"/>
    <w:uiPriority w:val="34"/>
    <w:qFormat/>
    <w:rsid w:val="00666165"/>
    <w:pPr>
      <w:ind w:left="720"/>
    </w:pPr>
  </w:style>
  <w:style w:type="character" w:styleId="CommentReference">
    <w:name w:val="annotation reference"/>
    <w:rsid w:val="00F73BA2"/>
    <w:rPr>
      <w:sz w:val="16"/>
      <w:szCs w:val="16"/>
    </w:rPr>
  </w:style>
  <w:style w:type="paragraph" w:styleId="CommentText">
    <w:name w:val="annotation text"/>
    <w:basedOn w:val="Normal"/>
    <w:link w:val="CommentTextChar"/>
    <w:rsid w:val="00F73BA2"/>
    <w:rPr>
      <w:sz w:val="20"/>
    </w:rPr>
  </w:style>
  <w:style w:type="character" w:customStyle="1" w:styleId="CommentTextChar">
    <w:name w:val="Comment Text Char"/>
    <w:link w:val="CommentText"/>
    <w:rsid w:val="00F73BA2"/>
    <w:rPr>
      <w:snapToGrid w:val="0"/>
    </w:rPr>
  </w:style>
  <w:style w:type="paragraph" w:styleId="CommentSubject">
    <w:name w:val="annotation subject"/>
    <w:basedOn w:val="CommentText"/>
    <w:next w:val="CommentText"/>
    <w:link w:val="CommentSubjectChar"/>
    <w:rsid w:val="00F73BA2"/>
    <w:rPr>
      <w:b/>
      <w:bCs/>
    </w:rPr>
  </w:style>
  <w:style w:type="character" w:customStyle="1" w:styleId="CommentSubjectChar">
    <w:name w:val="Comment Subject Char"/>
    <w:link w:val="CommentSubject"/>
    <w:rsid w:val="00F73BA2"/>
    <w:rPr>
      <w:b/>
      <w:bCs/>
      <w:snapToGrid w:val="0"/>
    </w:rPr>
  </w:style>
  <w:style w:type="paragraph" w:styleId="Revision">
    <w:name w:val="Revision"/>
    <w:hidden/>
    <w:uiPriority w:val="99"/>
    <w:semiHidden/>
    <w:rsid w:val="00BA65B2"/>
    <w:rPr>
      <w:snapToGrid w:val="0"/>
      <w:sz w:val="24"/>
    </w:rPr>
  </w:style>
  <w:style w:type="numbering" w:customStyle="1" w:styleId="Tariffform">
    <w:name w:val="Tariff form"/>
    <w:rsid w:val="0005034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4F3B-23CA-4D54-97A3-F7A0AC50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7633</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mpsc</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merciel</dc:creator>
  <cp:lastModifiedBy>Jason Williamson</cp:lastModifiedBy>
  <cp:revision>2</cp:revision>
  <cp:lastPrinted>2011-08-25T16:33:00Z</cp:lastPrinted>
  <dcterms:created xsi:type="dcterms:W3CDTF">2017-04-26T20:55:00Z</dcterms:created>
  <dcterms:modified xsi:type="dcterms:W3CDTF">2017-04-26T20:55:00Z</dcterms:modified>
</cp:coreProperties>
</file>