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7CBF0" w14:textId="77777777" w:rsidR="00D1310D" w:rsidRPr="008145FA" w:rsidRDefault="00D1310D">
      <w:pPr>
        <w:pStyle w:val="Header"/>
        <w:tabs>
          <w:tab w:val="clear" w:pos="4320"/>
          <w:tab w:val="clear" w:pos="8640"/>
        </w:tabs>
        <w:spacing w:line="20" w:lineRule="exact"/>
        <w:rPr>
          <w:sz w:val="22"/>
          <w:szCs w:val="22"/>
        </w:rPr>
        <w:sectPr w:rsidR="00D1310D" w:rsidRPr="008145FA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Pr="008145FA" w:rsidRDefault="00424960" w:rsidP="00ED592D">
      <w:pPr>
        <w:rPr>
          <w:sz w:val="22"/>
          <w:szCs w:val="22"/>
        </w:rPr>
      </w:pPr>
    </w:p>
    <w:p w14:paraId="45A4FA6E" w14:textId="3BCEE79B" w:rsidR="00D1310D" w:rsidRPr="008145FA" w:rsidRDefault="006C187B" w:rsidP="000951E8">
      <w:pPr>
        <w:rPr>
          <w:sz w:val="22"/>
          <w:szCs w:val="22"/>
        </w:rPr>
      </w:pPr>
      <w:r w:rsidRPr="008145FA">
        <w:rPr>
          <w:sz w:val="22"/>
          <w:szCs w:val="22"/>
        </w:rPr>
        <w:t>May 28</w:t>
      </w:r>
      <w:r w:rsidR="007555BE" w:rsidRPr="008145FA">
        <w:rPr>
          <w:sz w:val="22"/>
          <w:szCs w:val="22"/>
        </w:rPr>
        <w:t>, 2021</w:t>
      </w:r>
    </w:p>
    <w:p w14:paraId="652816A4" w14:textId="77777777" w:rsidR="000951E8" w:rsidRPr="008145FA" w:rsidRDefault="000951E8" w:rsidP="000951E8">
      <w:pPr>
        <w:rPr>
          <w:sz w:val="22"/>
          <w:szCs w:val="22"/>
        </w:rPr>
      </w:pPr>
    </w:p>
    <w:p w14:paraId="4DF972C2" w14:textId="77777777" w:rsidR="000951E8" w:rsidRPr="008145FA" w:rsidRDefault="000951E8" w:rsidP="000951E8">
      <w:pPr>
        <w:rPr>
          <w:sz w:val="22"/>
          <w:szCs w:val="22"/>
        </w:rPr>
      </w:pPr>
    </w:p>
    <w:p w14:paraId="75B46CDE" w14:textId="77777777" w:rsidR="00914332" w:rsidRPr="008145FA" w:rsidRDefault="00914332" w:rsidP="000951E8">
      <w:pPr>
        <w:rPr>
          <w:sz w:val="22"/>
          <w:szCs w:val="22"/>
        </w:rPr>
      </w:pPr>
    </w:p>
    <w:p w14:paraId="25C16C2C" w14:textId="77777777" w:rsidR="000951E8" w:rsidRPr="008145FA" w:rsidRDefault="000951E8" w:rsidP="000951E8">
      <w:pPr>
        <w:rPr>
          <w:sz w:val="22"/>
          <w:szCs w:val="22"/>
        </w:rPr>
      </w:pPr>
    </w:p>
    <w:p w14:paraId="085FA0A4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of the Commission </w:t>
      </w:r>
    </w:p>
    <w:p w14:paraId="57A26016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B4D01CA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P. O. Box 360</w:t>
      </w:r>
    </w:p>
    <w:p w14:paraId="244A5509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52AD0C04" w14:textId="77777777" w:rsidR="00ED592D" w:rsidRPr="008145FA" w:rsidRDefault="00ED592D" w:rsidP="00ED592D">
      <w:pPr>
        <w:rPr>
          <w:sz w:val="22"/>
          <w:szCs w:val="22"/>
        </w:rPr>
      </w:pPr>
    </w:p>
    <w:p w14:paraId="53B2D5CF" w14:textId="77777777" w:rsidR="00ED592D" w:rsidRPr="008145FA" w:rsidRDefault="00ED592D" w:rsidP="00ED592D">
      <w:pPr>
        <w:rPr>
          <w:sz w:val="22"/>
          <w:szCs w:val="22"/>
        </w:rPr>
      </w:pPr>
    </w:p>
    <w:p w14:paraId="0EC156AB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Dear Secretary of the Commission:</w:t>
      </w:r>
    </w:p>
    <w:p w14:paraId="2A26AA40" w14:textId="77777777" w:rsidR="00424960" w:rsidRPr="008145FA" w:rsidRDefault="00424960" w:rsidP="00424960">
      <w:pPr>
        <w:rPr>
          <w:sz w:val="22"/>
          <w:szCs w:val="22"/>
        </w:rPr>
      </w:pPr>
    </w:p>
    <w:p w14:paraId="50DB0695" w14:textId="10BA39A9" w:rsidR="006C187B" w:rsidRPr="008145FA" w:rsidRDefault="006C187B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>Southwestern Bell Telephone Company, d/b/a AT&amp;T Missouri, is revising its Access Services Tariff (P.S.C. Mo.-No. 36).  The purpose of this filing is to Grandfather the Metallic, Telegraph Grade, Voice Grade, WATS Access Line, and MegaLink Data Services</w:t>
      </w:r>
      <w:r w:rsidR="00EB47DE">
        <w:rPr>
          <w:sz w:val="22"/>
          <w:szCs w:val="22"/>
        </w:rPr>
        <w:t xml:space="preserve"> in Section 7</w:t>
      </w:r>
      <w:r w:rsidRPr="008145FA">
        <w:rPr>
          <w:sz w:val="22"/>
          <w:szCs w:val="22"/>
        </w:rPr>
        <w:t xml:space="preserve"> effective June 30, 2021 and to notify customers AT&amp;T currently plans to discontinue these Services on or after June 30, 2024. </w:t>
      </w:r>
    </w:p>
    <w:p w14:paraId="7D98694D" w14:textId="77777777" w:rsidR="006C187B" w:rsidRPr="008145FA" w:rsidRDefault="006C187B" w:rsidP="006C187B">
      <w:pPr>
        <w:tabs>
          <w:tab w:val="left" w:pos="5955"/>
        </w:tabs>
        <w:rPr>
          <w:sz w:val="22"/>
          <w:szCs w:val="22"/>
        </w:rPr>
      </w:pPr>
    </w:p>
    <w:p w14:paraId="5B0CB3BF" w14:textId="61D5C976" w:rsidR="006C187B" w:rsidRPr="008145FA" w:rsidRDefault="006C187B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>Intrastate Customer notices were provided using the PRPN process.</w:t>
      </w:r>
    </w:p>
    <w:p w14:paraId="619EA708" w14:textId="1E7ABEB7" w:rsidR="007D2EAA" w:rsidRPr="008145FA" w:rsidRDefault="007D2EAA" w:rsidP="006C187B">
      <w:pPr>
        <w:tabs>
          <w:tab w:val="left" w:pos="5955"/>
        </w:tabs>
        <w:rPr>
          <w:sz w:val="22"/>
          <w:szCs w:val="22"/>
        </w:rPr>
      </w:pPr>
    </w:p>
    <w:p w14:paraId="65F34007" w14:textId="52AA180A" w:rsidR="007D2EAA" w:rsidRPr="008145FA" w:rsidRDefault="00CD3E66" w:rsidP="006C187B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issued and effective dates of this revision are </w:t>
      </w:r>
      <w:r w:rsidR="008145FA" w:rsidRPr="008145FA">
        <w:rPr>
          <w:sz w:val="22"/>
          <w:szCs w:val="22"/>
        </w:rPr>
        <w:t>May 28</w:t>
      </w:r>
      <w:r w:rsidRPr="008145FA">
        <w:rPr>
          <w:sz w:val="22"/>
          <w:szCs w:val="22"/>
        </w:rPr>
        <w:t xml:space="preserve">, 2021 and June </w:t>
      </w:r>
      <w:r w:rsidR="008145FA" w:rsidRPr="008145FA">
        <w:rPr>
          <w:sz w:val="22"/>
          <w:szCs w:val="22"/>
        </w:rPr>
        <w:t>30</w:t>
      </w:r>
      <w:r w:rsidRPr="008145FA">
        <w:rPr>
          <w:sz w:val="22"/>
          <w:szCs w:val="22"/>
        </w:rPr>
        <w:t>, 2021 respectively.</w:t>
      </w:r>
    </w:p>
    <w:p w14:paraId="589DBEF2" w14:textId="77777777" w:rsidR="006C187B" w:rsidRPr="008145FA" w:rsidRDefault="006C187B" w:rsidP="00AB0C7C">
      <w:pPr>
        <w:outlineLvl w:val="0"/>
        <w:rPr>
          <w:sz w:val="22"/>
          <w:szCs w:val="22"/>
        </w:rPr>
      </w:pPr>
    </w:p>
    <w:p w14:paraId="106717DF" w14:textId="4D8DEBD9" w:rsidR="00ED592D" w:rsidRPr="008145FA" w:rsidRDefault="00424960" w:rsidP="00AB0C7C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 xml:space="preserve">Please refer any questions on this matter to </w:t>
      </w:r>
      <w:r w:rsidR="005B6B19" w:rsidRPr="008145FA">
        <w:rPr>
          <w:sz w:val="22"/>
          <w:szCs w:val="22"/>
        </w:rPr>
        <w:t>Matt Pritchard on 573</w:t>
      </w:r>
      <w:r w:rsidRPr="008145FA">
        <w:rPr>
          <w:sz w:val="22"/>
          <w:szCs w:val="22"/>
        </w:rPr>
        <w:t>.</w:t>
      </w:r>
      <w:r w:rsidR="005B6B19" w:rsidRPr="008145FA">
        <w:rPr>
          <w:sz w:val="22"/>
          <w:szCs w:val="22"/>
        </w:rPr>
        <w:t>638.0261</w:t>
      </w:r>
    </w:p>
    <w:p w14:paraId="5E0B8300" w14:textId="77777777" w:rsidR="00ED592D" w:rsidRPr="008145FA" w:rsidRDefault="00ED592D" w:rsidP="00ED592D">
      <w:pPr>
        <w:rPr>
          <w:sz w:val="22"/>
          <w:szCs w:val="22"/>
        </w:rPr>
      </w:pPr>
    </w:p>
    <w:p w14:paraId="7AAD91A8" w14:textId="77777777" w:rsidR="00ED592D" w:rsidRPr="008145FA" w:rsidRDefault="00ED592D" w:rsidP="00ED592D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6FB9C121" w14:textId="77777777" w:rsidR="00ED592D" w:rsidRPr="008145FA" w:rsidRDefault="00ED592D" w:rsidP="00ED592D">
      <w:pPr>
        <w:rPr>
          <w:sz w:val="22"/>
          <w:szCs w:val="22"/>
        </w:rPr>
      </w:pPr>
    </w:p>
    <w:p w14:paraId="44330CCB" w14:textId="1B56E7ED" w:rsidR="007377C7" w:rsidRPr="008145FA" w:rsidRDefault="00ED592D" w:rsidP="008F6F73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/s/ </w:t>
      </w:r>
      <w:r w:rsidR="009C5D6D" w:rsidRPr="008145FA">
        <w:rPr>
          <w:sz w:val="22"/>
          <w:szCs w:val="22"/>
        </w:rPr>
        <w:t>Matt Pritchard</w:t>
      </w:r>
      <w:r w:rsidR="008F6F73" w:rsidRPr="008145FA">
        <w:rPr>
          <w:sz w:val="22"/>
          <w:szCs w:val="22"/>
        </w:rPr>
        <w:t xml:space="preserve">            </w:t>
      </w:r>
      <w:r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="008F6F73" w:rsidRPr="008145FA">
        <w:rPr>
          <w:sz w:val="22"/>
          <w:szCs w:val="22"/>
        </w:rPr>
        <w:tab/>
      </w:r>
      <w:r w:rsidRPr="008145FA">
        <w:rPr>
          <w:sz w:val="22"/>
          <w:szCs w:val="22"/>
        </w:rPr>
        <w:t xml:space="preserve">I certify that a copy of </w:t>
      </w:r>
      <w:r w:rsidR="009C5D6D" w:rsidRPr="008145FA">
        <w:rPr>
          <w:sz w:val="22"/>
          <w:szCs w:val="22"/>
        </w:rPr>
        <w:t xml:space="preserve">the foregoing, including </w:t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</w:r>
      <w:r w:rsidR="009C5D6D" w:rsidRPr="008145FA">
        <w:rPr>
          <w:sz w:val="22"/>
          <w:szCs w:val="22"/>
        </w:rPr>
        <w:tab/>
        <w:t xml:space="preserve">                   </w:t>
      </w:r>
      <w:r w:rsidR="008F6F73" w:rsidRPr="008145FA">
        <w:rPr>
          <w:sz w:val="22"/>
          <w:szCs w:val="22"/>
        </w:rPr>
        <w:t xml:space="preserve">                        </w:t>
      </w:r>
      <w:r w:rsidRPr="008145FA">
        <w:rPr>
          <w:sz w:val="22"/>
          <w:szCs w:val="22"/>
        </w:rPr>
        <w:t>attachments, is being sent via e-mail to the</w:t>
      </w:r>
    </w:p>
    <w:p w14:paraId="757EA0AF" w14:textId="6CA7C3CE" w:rsidR="00ED592D" w:rsidRPr="008145FA" w:rsidRDefault="009C5D6D" w:rsidP="00886801">
      <w:pPr>
        <w:ind w:left="4320"/>
        <w:rPr>
          <w:sz w:val="22"/>
          <w:szCs w:val="22"/>
        </w:rPr>
      </w:pPr>
      <w:r w:rsidRPr="008145FA">
        <w:rPr>
          <w:sz w:val="22"/>
          <w:szCs w:val="22"/>
        </w:rPr>
        <w:t xml:space="preserve">Office of </w:t>
      </w:r>
      <w:r w:rsidR="00ED592D" w:rsidRPr="008145FA">
        <w:rPr>
          <w:sz w:val="22"/>
          <w:szCs w:val="22"/>
        </w:rPr>
        <w:t xml:space="preserve">Public Counsel at </w:t>
      </w:r>
      <w:hyperlink r:id="rId14" w:history="1">
        <w:r w:rsidR="007555BE" w:rsidRPr="008145FA">
          <w:rPr>
            <w:rStyle w:val="Hyperlink"/>
            <w:sz w:val="22"/>
            <w:szCs w:val="22"/>
          </w:rPr>
          <w:t>mopco@opc.mo.gov</w:t>
        </w:r>
      </w:hyperlink>
      <w:r w:rsidR="001C4FAB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>this</w:t>
      </w:r>
      <w:r w:rsidR="00926CD3" w:rsidRPr="008145FA">
        <w:rPr>
          <w:sz w:val="22"/>
          <w:szCs w:val="22"/>
        </w:rPr>
        <w:t xml:space="preserve"> </w:t>
      </w:r>
      <w:r w:rsidR="006A1BBB" w:rsidRPr="008145FA">
        <w:rPr>
          <w:sz w:val="22"/>
          <w:szCs w:val="22"/>
        </w:rPr>
        <w:t>28 day</w:t>
      </w:r>
      <w:r w:rsidR="007473AA" w:rsidRPr="008145FA">
        <w:rPr>
          <w:sz w:val="22"/>
          <w:szCs w:val="22"/>
        </w:rPr>
        <w:t xml:space="preserve"> </w:t>
      </w:r>
      <w:r w:rsidR="00ED592D" w:rsidRPr="008145FA">
        <w:rPr>
          <w:sz w:val="22"/>
          <w:szCs w:val="22"/>
        </w:rPr>
        <w:t xml:space="preserve">of </w:t>
      </w:r>
      <w:r w:rsidR="006A1BBB" w:rsidRPr="008145FA">
        <w:rPr>
          <w:sz w:val="22"/>
          <w:szCs w:val="22"/>
        </w:rPr>
        <w:t>May</w:t>
      </w:r>
      <w:r w:rsidR="005B6B19" w:rsidRPr="008145FA">
        <w:rPr>
          <w:sz w:val="22"/>
          <w:szCs w:val="22"/>
        </w:rPr>
        <w:t xml:space="preserve"> 20</w:t>
      </w:r>
      <w:r w:rsidR="007555BE" w:rsidRPr="008145FA">
        <w:rPr>
          <w:sz w:val="22"/>
          <w:szCs w:val="22"/>
        </w:rPr>
        <w:t>2</w:t>
      </w:r>
      <w:r w:rsidR="006A1BBB" w:rsidRPr="008145FA">
        <w:rPr>
          <w:sz w:val="22"/>
          <w:szCs w:val="22"/>
        </w:rPr>
        <w:t>1</w:t>
      </w:r>
      <w:r w:rsidR="00ED592D" w:rsidRPr="008145FA">
        <w:rPr>
          <w:sz w:val="22"/>
          <w:szCs w:val="22"/>
        </w:rPr>
        <w:t>.</w:t>
      </w:r>
    </w:p>
    <w:p w14:paraId="15E74AB8" w14:textId="77777777" w:rsidR="00ED592D" w:rsidRPr="008145FA" w:rsidRDefault="00ED592D" w:rsidP="00ED592D">
      <w:pPr>
        <w:ind w:left="4500" w:hanging="4500"/>
        <w:rPr>
          <w:sz w:val="22"/>
          <w:szCs w:val="22"/>
        </w:rPr>
      </w:pPr>
    </w:p>
    <w:p w14:paraId="652A331B" w14:textId="77777777" w:rsidR="00914332" w:rsidRPr="008145FA" w:rsidRDefault="009C5D6D" w:rsidP="00914332">
      <w:pPr>
        <w:ind w:left="432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  <w:u w:val="single"/>
        </w:rPr>
        <w:t>Matt Pritchard</w:t>
      </w:r>
    </w:p>
    <w:p w14:paraId="1EF790D7" w14:textId="77777777" w:rsidR="00914332" w:rsidRPr="008145FA" w:rsidRDefault="00914332" w:rsidP="00914332">
      <w:pPr>
        <w:ind w:left="4320"/>
        <w:outlineLvl w:val="0"/>
        <w:rPr>
          <w:sz w:val="22"/>
          <w:szCs w:val="22"/>
          <w:u w:val="single"/>
        </w:rPr>
      </w:pPr>
    </w:p>
    <w:p w14:paraId="1A7C4F84" w14:textId="77777777" w:rsidR="00ED592D" w:rsidRPr="008145FA" w:rsidRDefault="00ED592D" w:rsidP="00914332">
      <w:pPr>
        <w:ind w:left="1440" w:hanging="1440"/>
        <w:outlineLvl w:val="0"/>
        <w:rPr>
          <w:sz w:val="22"/>
          <w:szCs w:val="22"/>
          <w:u w:val="single"/>
        </w:rPr>
      </w:pPr>
      <w:r w:rsidRPr="008145FA">
        <w:rPr>
          <w:sz w:val="22"/>
          <w:szCs w:val="22"/>
        </w:rPr>
        <w:t>Attachment</w:t>
      </w:r>
    </w:p>
    <w:p w14:paraId="2E03326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p w14:paraId="4BB15CC7" w14:textId="77777777" w:rsidR="00D1310D" w:rsidRPr="008145FA" w:rsidRDefault="00D1310D" w:rsidP="000A1A7F">
      <w:pPr>
        <w:spacing w:line="240" w:lineRule="exact"/>
        <w:rPr>
          <w:sz w:val="22"/>
          <w:szCs w:val="22"/>
        </w:rPr>
      </w:pPr>
    </w:p>
    <w:sectPr w:rsidR="00D1310D" w:rsidRPr="008145FA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1EDAF" w14:textId="77777777" w:rsidR="005A15D7" w:rsidRDefault="005A15D7">
      <w:r>
        <w:separator/>
      </w:r>
    </w:p>
  </w:endnote>
  <w:endnote w:type="continuationSeparator" w:id="0">
    <w:p w14:paraId="5DE76097" w14:textId="77777777" w:rsidR="005A15D7" w:rsidRDefault="005A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2DAC2" w14:textId="77777777" w:rsidR="005A15D7" w:rsidRDefault="005A15D7">
      <w:r>
        <w:separator/>
      </w:r>
    </w:p>
  </w:footnote>
  <w:footnote w:type="continuationSeparator" w:id="0">
    <w:p w14:paraId="69EAA0EE" w14:textId="77777777" w:rsidR="005A15D7" w:rsidRDefault="005A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1FAF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15D7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75AD"/>
    <w:rsid w:val="0069158A"/>
    <w:rsid w:val="006917EE"/>
    <w:rsid w:val="00694A95"/>
    <w:rsid w:val="006953CD"/>
    <w:rsid w:val="006A1BBB"/>
    <w:rsid w:val="006A6B1F"/>
    <w:rsid w:val="006B4014"/>
    <w:rsid w:val="006B4C3E"/>
    <w:rsid w:val="006B622C"/>
    <w:rsid w:val="006C187B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D2EAA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45F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950EA"/>
    <w:rsid w:val="00C95766"/>
    <w:rsid w:val="00C977CD"/>
    <w:rsid w:val="00CA6E98"/>
    <w:rsid w:val="00CC2240"/>
    <w:rsid w:val="00CC2446"/>
    <w:rsid w:val="00CC51A3"/>
    <w:rsid w:val="00CD3E66"/>
    <w:rsid w:val="00CE364D"/>
    <w:rsid w:val="00CF78F4"/>
    <w:rsid w:val="00D01221"/>
    <w:rsid w:val="00D01AEF"/>
    <w:rsid w:val="00D1310D"/>
    <w:rsid w:val="00D171E5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47DE"/>
    <w:rsid w:val="00EB5F5D"/>
    <w:rsid w:val="00EB641F"/>
    <w:rsid w:val="00ED592D"/>
    <w:rsid w:val="00ED6889"/>
    <w:rsid w:val="00ED70F1"/>
    <w:rsid w:val="00EE19C0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1138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6</cp:revision>
  <cp:lastPrinted>2018-10-22T18:57:00Z</cp:lastPrinted>
  <dcterms:created xsi:type="dcterms:W3CDTF">2021-05-28T13:00:00Z</dcterms:created>
  <dcterms:modified xsi:type="dcterms:W3CDTF">2021-05-28T13:24:00Z</dcterms:modified>
</cp:coreProperties>
</file>