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8F" w:rsidRPr="00F27A80" w:rsidRDefault="00F27A80" w:rsidP="00F27A80">
      <w:pPr>
        <w:pStyle w:val="Title"/>
        <w:rPr>
          <w:sz w:val="22"/>
        </w:rPr>
      </w:pPr>
      <w:r w:rsidRPr="00F27A80">
        <w:rPr>
          <w:sz w:val="22"/>
        </w:rPr>
        <w:t>P</w:t>
      </w:r>
      <w:r w:rsidR="0055038F" w:rsidRPr="00F27A80">
        <w:rPr>
          <w:sz w:val="22"/>
        </w:rPr>
        <w:t>.S.C. MO – No. 2</w:t>
      </w:r>
    </w:p>
    <w:p w:rsidR="0055038F" w:rsidRPr="00F27A80" w:rsidRDefault="0055038F" w:rsidP="00F27A80">
      <w:pPr>
        <w:pStyle w:val="Title"/>
        <w:rPr>
          <w:sz w:val="22"/>
        </w:rPr>
      </w:pPr>
      <w:r w:rsidRPr="00F27A80">
        <w:rPr>
          <w:sz w:val="22"/>
        </w:rPr>
        <w:t>LOCAL EXCHANGE TARIFF</w:t>
      </w:r>
    </w:p>
    <w:p w:rsidR="0055038F" w:rsidRPr="005C76A5" w:rsidRDefault="0055038F" w:rsidP="0055038F">
      <w:pPr>
        <w:jc w:val="center"/>
      </w:pPr>
    </w:p>
    <w:p w:rsidR="0055038F" w:rsidRPr="005C76A5" w:rsidRDefault="0055038F" w:rsidP="0055038F">
      <w:pPr>
        <w:jc w:val="both"/>
      </w:pPr>
      <w:r w:rsidRPr="005C76A5">
        <w:t>MoKan Dial, Inc.</w:t>
      </w:r>
      <w:r w:rsidRPr="005C76A5">
        <w:tab/>
      </w:r>
      <w:r w:rsidRPr="005C76A5">
        <w:tab/>
      </w:r>
      <w:r w:rsidRPr="005C76A5">
        <w:tab/>
      </w:r>
      <w:r w:rsidRPr="005C76A5">
        <w:tab/>
      </w:r>
      <w:r w:rsidRPr="005C76A5">
        <w:tab/>
      </w:r>
      <w:r w:rsidRPr="005C76A5">
        <w:tab/>
      </w:r>
      <w:r w:rsidRPr="005C76A5">
        <w:tab/>
      </w:r>
      <w:r>
        <w:t xml:space="preserve">                  </w:t>
      </w:r>
      <w:r w:rsidR="00F27A80">
        <w:t xml:space="preserve">               </w:t>
      </w:r>
      <w:r>
        <w:t xml:space="preserve"> </w:t>
      </w:r>
      <w:proofErr w:type="gramStart"/>
      <w:r w:rsidR="00BC0CC2">
        <w:t>6</w:t>
      </w:r>
      <w:r>
        <w:rPr>
          <w:vertAlign w:val="superscript"/>
        </w:rPr>
        <w:t>th</w:t>
      </w:r>
      <w:proofErr w:type="gramEnd"/>
      <w:r w:rsidRPr="005C76A5">
        <w:t xml:space="preserve"> Revised Sheet No. 2</w:t>
      </w:r>
    </w:p>
    <w:p w:rsidR="0055038F" w:rsidRPr="005C76A5" w:rsidRDefault="0055038F" w:rsidP="0055038F">
      <w:pPr>
        <w:pBdr>
          <w:bottom w:val="single" w:sz="4" w:space="1" w:color="auto"/>
        </w:pBdr>
        <w:jc w:val="right"/>
      </w:pPr>
      <w:r>
        <w:tab/>
      </w:r>
      <w:r>
        <w:tab/>
      </w:r>
      <w:r>
        <w:tab/>
      </w:r>
      <w:r>
        <w:tab/>
        <w:t xml:space="preserve">Cancels </w:t>
      </w:r>
      <w:r w:rsidR="00BC0CC2">
        <w:t>5</w:t>
      </w:r>
      <w:r>
        <w:rPr>
          <w:vertAlign w:val="superscript"/>
        </w:rPr>
        <w:t>th</w:t>
      </w:r>
      <w:r w:rsidRPr="005C76A5">
        <w:t xml:space="preserve"> Revised Sheet No. 2</w:t>
      </w:r>
    </w:p>
    <w:p w:rsidR="0055038F" w:rsidRPr="005C76A5" w:rsidRDefault="0055038F" w:rsidP="0055038F">
      <w:pPr>
        <w:jc w:val="center"/>
        <w:rPr>
          <w:u w:val="single"/>
        </w:rPr>
      </w:pPr>
    </w:p>
    <w:p w:rsidR="0055038F" w:rsidRPr="005C76A5" w:rsidRDefault="0055038F" w:rsidP="0055038F">
      <w:pPr>
        <w:jc w:val="center"/>
      </w:pPr>
      <w:r w:rsidRPr="005C76A5">
        <w:t>LOCAL EXCHANGE SERVICE</w:t>
      </w:r>
    </w:p>
    <w:p w:rsidR="0055038F" w:rsidRPr="005C76A5" w:rsidRDefault="0055038F" w:rsidP="0055038F">
      <w:pPr>
        <w:jc w:val="center"/>
      </w:pPr>
    </w:p>
    <w:p w:rsidR="0055038F" w:rsidRPr="005C76A5" w:rsidRDefault="0055038F" w:rsidP="0055038F">
      <w:pPr>
        <w:ind w:left="360"/>
        <w:jc w:val="both"/>
      </w:pPr>
    </w:p>
    <w:p w:rsidR="0055038F" w:rsidRPr="005C76A5" w:rsidRDefault="0055038F" w:rsidP="0055038F">
      <w:pPr>
        <w:numPr>
          <w:ilvl w:val="0"/>
          <w:numId w:val="5"/>
        </w:numPr>
        <w:jc w:val="both"/>
      </w:pPr>
      <w:r w:rsidRPr="005C76A5">
        <w:t>LOCAL EXCHANGE SERVICE</w:t>
      </w:r>
    </w:p>
    <w:p w:rsidR="0055038F" w:rsidRPr="005C76A5" w:rsidRDefault="0055038F" w:rsidP="0055038F">
      <w:pPr>
        <w:jc w:val="both"/>
      </w:pPr>
    </w:p>
    <w:p w:rsidR="0055038F" w:rsidRPr="005C76A5" w:rsidRDefault="0055038F" w:rsidP="0055038F">
      <w:pPr>
        <w:numPr>
          <w:ilvl w:val="1"/>
          <w:numId w:val="5"/>
        </w:numPr>
        <w:jc w:val="both"/>
      </w:pPr>
      <w:r w:rsidRPr="005C76A5">
        <w:t>RATES</w:t>
      </w:r>
    </w:p>
    <w:p w:rsidR="0055038F" w:rsidRPr="005C76A5" w:rsidRDefault="0055038F" w:rsidP="0055038F">
      <w:pPr>
        <w:jc w:val="both"/>
      </w:pPr>
    </w:p>
    <w:p w:rsidR="0055038F" w:rsidRPr="005C76A5" w:rsidRDefault="0055038F" w:rsidP="0055038F">
      <w:pPr>
        <w:numPr>
          <w:ilvl w:val="2"/>
          <w:numId w:val="5"/>
        </w:numPr>
        <w:tabs>
          <w:tab w:val="clear" w:pos="2700"/>
          <w:tab w:val="num" w:pos="2160"/>
        </w:tabs>
        <w:ind w:hanging="1260"/>
        <w:jc w:val="both"/>
      </w:pPr>
      <w:r w:rsidRPr="005C76A5">
        <w:t>Access Line Rates within the Base Rate Area:</w:t>
      </w:r>
    </w:p>
    <w:p w:rsidR="0055038F" w:rsidRPr="005C76A5" w:rsidRDefault="0055038F" w:rsidP="0055038F">
      <w:pPr>
        <w:jc w:val="both"/>
      </w:pPr>
    </w:p>
    <w:p w:rsidR="0055038F" w:rsidRPr="005C76A5" w:rsidRDefault="001408BE" w:rsidP="0055038F">
      <w:pPr>
        <w:ind w:left="2160"/>
        <w:jc w:val="both"/>
        <w:rPr>
          <w:u w:val="single"/>
        </w:rPr>
      </w:pPr>
      <w:r w:rsidRPr="001408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41pt;margin-top:2.6pt;width:72.9pt;height:408pt;z-index:251665408;mso-width-relative:margin;mso-height-relative:margin" stroked="f">
            <v:textbox style="mso-next-textbox:#_x0000_s1047">
              <w:txbxContent>
                <w:p w:rsidR="0055038F" w:rsidRDefault="0055038F" w:rsidP="0055038F"/>
                <w:p w:rsidR="0055038F" w:rsidRDefault="0055038F" w:rsidP="0055038F">
                  <w:r>
                    <w:t>*Rate</w:t>
                  </w:r>
                </w:p>
                <w:p w:rsidR="0055038F" w:rsidRDefault="0055038F" w:rsidP="0055038F"/>
                <w:p w:rsidR="0055038F" w:rsidRDefault="0055038F" w:rsidP="0055038F">
                  <w:r>
                    <w:t>*Rate</w:t>
                  </w:r>
                </w:p>
              </w:txbxContent>
            </v:textbox>
          </v:shape>
        </w:pict>
      </w:r>
      <w:r w:rsidR="0055038F" w:rsidRPr="005C76A5">
        <w:rPr>
          <w:u w:val="single"/>
        </w:rPr>
        <w:t>Access Type</w:t>
      </w:r>
      <w:r w:rsidR="0055038F" w:rsidRPr="005C76A5">
        <w:tab/>
      </w:r>
      <w:r w:rsidR="0055038F" w:rsidRPr="005C76A5">
        <w:tab/>
      </w:r>
      <w:r w:rsidR="0055038F" w:rsidRPr="005C76A5">
        <w:tab/>
      </w:r>
      <w:r w:rsidR="0055038F" w:rsidRPr="005C76A5">
        <w:tab/>
      </w:r>
      <w:r w:rsidR="0055038F" w:rsidRPr="005C76A5">
        <w:tab/>
      </w:r>
      <w:r w:rsidR="0055038F" w:rsidRPr="005C76A5">
        <w:tab/>
      </w:r>
      <w:r w:rsidR="0055038F" w:rsidRPr="005C76A5">
        <w:rPr>
          <w:u w:val="single"/>
        </w:rPr>
        <w:t>One Party</w:t>
      </w:r>
    </w:p>
    <w:p w:rsidR="0055038F" w:rsidRPr="005C76A5" w:rsidRDefault="0055038F" w:rsidP="0055038F">
      <w:pPr>
        <w:jc w:val="both"/>
      </w:pPr>
    </w:p>
    <w:p w:rsidR="0055038F" w:rsidRDefault="0055038F" w:rsidP="0055038F">
      <w:pPr>
        <w:tabs>
          <w:tab w:val="left" w:pos="2160"/>
          <w:tab w:val="decimal" w:pos="7560"/>
        </w:tabs>
        <w:ind w:left="720"/>
        <w:jc w:val="both"/>
      </w:pPr>
      <w:r w:rsidRPr="005C76A5">
        <w:tab/>
        <w:t>Business</w:t>
      </w:r>
      <w:r>
        <w:t xml:space="preserve">                                                                                       </w:t>
      </w:r>
      <w:r w:rsidR="00BC0CC2">
        <w:t xml:space="preserve"> </w:t>
      </w:r>
      <w:r>
        <w:t>$1</w:t>
      </w:r>
      <w:r w:rsidR="00BC0CC2">
        <w:t>8</w:t>
      </w:r>
      <w:r>
        <w:t>.00</w:t>
      </w:r>
      <w:r>
        <w:tab/>
      </w:r>
    </w:p>
    <w:p w:rsidR="0055038F" w:rsidRPr="005C76A5" w:rsidRDefault="0055038F" w:rsidP="0055038F">
      <w:pPr>
        <w:tabs>
          <w:tab w:val="left" w:pos="2160"/>
          <w:tab w:val="decimal" w:pos="7560"/>
        </w:tabs>
        <w:ind w:left="720"/>
        <w:jc w:val="both"/>
      </w:pPr>
      <w:r>
        <w:tab/>
      </w:r>
    </w:p>
    <w:p w:rsidR="0055038F" w:rsidRPr="005C76A5" w:rsidRDefault="0055038F" w:rsidP="0055038F">
      <w:pPr>
        <w:tabs>
          <w:tab w:val="left" w:pos="2160"/>
          <w:tab w:val="decimal" w:pos="7560"/>
        </w:tabs>
        <w:ind w:left="720"/>
        <w:jc w:val="both"/>
      </w:pPr>
      <w:r w:rsidRPr="005C76A5">
        <w:tab/>
        <w:t>Residence</w:t>
      </w:r>
      <w:r>
        <w:tab/>
        <w:t>$1</w:t>
      </w:r>
      <w:r w:rsidR="00BC0CC2">
        <w:t>8</w:t>
      </w:r>
      <w:r>
        <w:t>.00</w:t>
      </w:r>
    </w:p>
    <w:p w:rsidR="0055038F" w:rsidRPr="005C76A5" w:rsidRDefault="0055038F" w:rsidP="0055038F">
      <w:pPr>
        <w:tabs>
          <w:tab w:val="left" w:pos="2160"/>
          <w:tab w:val="decimal" w:pos="6840"/>
        </w:tabs>
        <w:ind w:left="720"/>
        <w:jc w:val="both"/>
      </w:pPr>
    </w:p>
    <w:p w:rsidR="0055038F" w:rsidRPr="005C76A5" w:rsidRDefault="0055038F" w:rsidP="0055038F">
      <w:pPr>
        <w:tabs>
          <w:tab w:val="left" w:pos="1440"/>
          <w:tab w:val="left" w:pos="2160"/>
          <w:tab w:val="decimal" w:pos="6840"/>
        </w:tabs>
        <w:ind w:left="720"/>
        <w:jc w:val="both"/>
      </w:pPr>
      <w:r w:rsidRPr="005C76A5">
        <w:tab/>
      </w:r>
    </w:p>
    <w:p w:rsidR="0055038F" w:rsidRPr="005C76A5" w:rsidRDefault="0055038F" w:rsidP="0055038F">
      <w:pPr>
        <w:ind w:left="1440"/>
        <w:rPr>
          <w:i/>
        </w:rPr>
      </w:pPr>
    </w:p>
    <w:p w:rsidR="0055038F" w:rsidRPr="005C76A5" w:rsidRDefault="0055038F" w:rsidP="0055038F">
      <w:pPr>
        <w:tabs>
          <w:tab w:val="left" w:pos="1440"/>
          <w:tab w:val="left" w:pos="2160"/>
          <w:tab w:val="decimal" w:pos="7560"/>
        </w:tabs>
        <w:jc w:val="both"/>
      </w:pPr>
      <w:r w:rsidRPr="005C76A5">
        <w:tab/>
      </w:r>
      <w:r w:rsidRPr="005C76A5">
        <w:tab/>
      </w:r>
      <w:r w:rsidRPr="005C76A5">
        <w:tab/>
      </w:r>
      <w:r w:rsidRPr="005C76A5">
        <w:tab/>
      </w:r>
    </w:p>
    <w:p w:rsidR="0055038F" w:rsidRPr="005C76A5" w:rsidRDefault="0055038F" w:rsidP="0055038F">
      <w:pPr>
        <w:jc w:val="center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</w:p>
    <w:p w:rsidR="0055038F" w:rsidRDefault="0055038F" w:rsidP="0055038F">
      <w:pPr>
        <w:jc w:val="both"/>
      </w:pPr>
      <w:r>
        <w:t>Any license or occupational tax levied to the municipality for Local Exchange Service is not included in the bill in any form.</w:t>
      </w:r>
    </w:p>
    <w:p w:rsidR="0055038F" w:rsidRDefault="0055038F" w:rsidP="0055038F">
      <w:pPr>
        <w:jc w:val="both"/>
      </w:pPr>
    </w:p>
    <w:p w:rsidR="0055038F" w:rsidRPr="005C76A5" w:rsidRDefault="0055038F" w:rsidP="0055038F">
      <w:pPr>
        <w:jc w:val="both"/>
      </w:pPr>
      <w:r w:rsidRPr="005C76A5">
        <w:t>*Indicates new rate or text</w:t>
      </w:r>
    </w:p>
    <w:p w:rsidR="0055038F" w:rsidRPr="005C76A5" w:rsidRDefault="0055038F" w:rsidP="0055038F">
      <w:pPr>
        <w:jc w:val="both"/>
      </w:pPr>
      <w:r w:rsidRPr="005C76A5">
        <w:t>+Indicates change</w:t>
      </w:r>
    </w:p>
    <w:p w:rsidR="0055038F" w:rsidRDefault="0055038F" w:rsidP="0055038F">
      <w:pPr>
        <w:jc w:val="both"/>
      </w:pPr>
    </w:p>
    <w:p w:rsidR="0055038F" w:rsidRPr="005C76A5" w:rsidRDefault="0055038F" w:rsidP="0055038F">
      <w:pPr>
        <w:jc w:val="both"/>
      </w:pPr>
    </w:p>
    <w:p w:rsidR="0055038F" w:rsidRPr="005C76A5" w:rsidRDefault="0055038F" w:rsidP="0055038F">
      <w:pPr>
        <w:jc w:val="both"/>
      </w:pPr>
    </w:p>
    <w:p w:rsidR="0055038F" w:rsidRPr="005C76A5" w:rsidRDefault="0055038F" w:rsidP="0055038F">
      <w:pPr>
        <w:pBdr>
          <w:top w:val="single" w:sz="4" w:space="1" w:color="auto"/>
        </w:pBdr>
        <w:jc w:val="both"/>
      </w:pPr>
      <w:r>
        <w:t>Issued:</w:t>
      </w:r>
      <w:r>
        <w:tab/>
      </w:r>
      <w:r w:rsidR="00BC0CC2">
        <w:t>April 21, 2016</w:t>
      </w:r>
      <w:r>
        <w:tab/>
      </w:r>
      <w:r>
        <w:tab/>
      </w:r>
      <w:r>
        <w:tab/>
      </w:r>
      <w:r w:rsidR="00BC0CC2">
        <w:tab/>
      </w:r>
      <w:r>
        <w:t>Amanda</w:t>
      </w:r>
      <w:r>
        <w:tab/>
        <w:t xml:space="preserve"> Molina</w:t>
      </w:r>
      <w:r>
        <w:tab/>
        <w:t xml:space="preserve">         </w:t>
      </w:r>
      <w:r>
        <w:tab/>
        <w:t xml:space="preserve">     </w:t>
      </w:r>
      <w:r w:rsidR="00BC0CC2">
        <w:tab/>
      </w:r>
      <w:r>
        <w:t xml:space="preserve">     </w:t>
      </w:r>
      <w:r w:rsidRPr="005C76A5">
        <w:t xml:space="preserve">Effective:  </w:t>
      </w:r>
      <w:r w:rsidR="00BC0CC2">
        <w:t>June</w:t>
      </w:r>
      <w:r w:rsidRPr="005C76A5">
        <w:t xml:space="preserve"> 1, 20</w:t>
      </w:r>
      <w:r>
        <w:t>1</w:t>
      </w:r>
      <w:r w:rsidR="00BC0CC2">
        <w:t>6</w:t>
      </w:r>
    </w:p>
    <w:p w:rsidR="0055038F" w:rsidRPr="005C76A5" w:rsidRDefault="00BC0CC2" w:rsidP="00BC0CC2">
      <w:pPr>
        <w:pBdr>
          <w:top w:val="single" w:sz="4" w:space="1" w:color="auto"/>
        </w:pBdr>
        <w:ind w:firstLine="720"/>
        <w:jc w:val="center"/>
      </w:pPr>
      <w:r>
        <w:t>Vice President o</w:t>
      </w:r>
      <w:r w:rsidR="0055038F">
        <w:t>f External Relations</w:t>
      </w:r>
    </w:p>
    <w:p w:rsidR="0055038F" w:rsidRDefault="0055038F" w:rsidP="00BC0CC2">
      <w:pPr>
        <w:pBdr>
          <w:top w:val="single" w:sz="4" w:space="1" w:color="auto"/>
        </w:pBdr>
        <w:ind w:firstLine="720"/>
        <w:jc w:val="center"/>
      </w:pPr>
      <w:r>
        <w:t>112 S. Broadway, P.O. Box 429</w:t>
      </w:r>
    </w:p>
    <w:p w:rsidR="0055038F" w:rsidRDefault="0055038F" w:rsidP="00BC0CC2">
      <w:pPr>
        <w:pBdr>
          <w:top w:val="single" w:sz="4" w:space="1" w:color="auto"/>
        </w:pBdr>
        <w:ind w:firstLine="720"/>
        <w:jc w:val="center"/>
      </w:pPr>
      <w:r>
        <w:t>Louisburg, KS 66053</w:t>
      </w:r>
    </w:p>
    <w:p w:rsidR="0055038F" w:rsidRDefault="0055038F" w:rsidP="0055038F">
      <w:pPr>
        <w:pBdr>
          <w:top w:val="single" w:sz="4" w:space="1" w:color="auto"/>
        </w:pBdr>
        <w:jc w:val="center"/>
      </w:pPr>
    </w:p>
    <w:p w:rsidR="0055038F" w:rsidRDefault="0055038F" w:rsidP="0055038F">
      <w:pPr>
        <w:pBdr>
          <w:top w:val="single" w:sz="4" w:space="1" w:color="auto"/>
        </w:pBdr>
        <w:jc w:val="center"/>
      </w:pPr>
    </w:p>
    <w:p w:rsidR="0055038F" w:rsidRPr="005C76A5" w:rsidRDefault="0055038F" w:rsidP="0055038F">
      <w:pPr>
        <w:pBdr>
          <w:top w:val="single" w:sz="4" w:space="1" w:color="auto"/>
        </w:pBdr>
        <w:jc w:val="center"/>
      </w:pPr>
    </w:p>
    <w:p w:rsidR="0055038F" w:rsidRDefault="0055038F" w:rsidP="0055038F">
      <w:pPr>
        <w:pStyle w:val="Title"/>
        <w:rPr>
          <w:sz w:val="22"/>
        </w:rPr>
      </w:pPr>
    </w:p>
    <w:p w:rsidR="0055038F" w:rsidRDefault="0055038F" w:rsidP="0055038F">
      <w:pPr>
        <w:pStyle w:val="Title"/>
        <w:rPr>
          <w:sz w:val="22"/>
        </w:rPr>
      </w:pPr>
    </w:p>
    <w:p w:rsidR="00D9089B" w:rsidRDefault="00D9089B" w:rsidP="00D9089B">
      <w:pPr>
        <w:pStyle w:val="Title"/>
        <w:rPr>
          <w:sz w:val="22"/>
        </w:rPr>
      </w:pPr>
      <w:proofErr w:type="gramStart"/>
      <w:r w:rsidRPr="0001758B">
        <w:rPr>
          <w:sz w:val="22"/>
        </w:rPr>
        <w:lastRenderedPageBreak/>
        <w:t>P.S.C. MO. NO.</w:t>
      </w:r>
      <w:proofErr w:type="gramEnd"/>
      <w:r w:rsidRPr="0001758B">
        <w:rPr>
          <w:sz w:val="22"/>
        </w:rPr>
        <w:t xml:space="preserve"> 2</w:t>
      </w:r>
    </w:p>
    <w:p w:rsidR="00D9089B" w:rsidRDefault="00D9089B" w:rsidP="00D9089B">
      <w:pPr>
        <w:pStyle w:val="Title"/>
        <w:rPr>
          <w:b w:val="0"/>
          <w:sz w:val="22"/>
        </w:rPr>
      </w:pPr>
      <w:r w:rsidRPr="0001758B">
        <w:rPr>
          <w:b w:val="0"/>
          <w:sz w:val="22"/>
        </w:rPr>
        <w:t>LOCAL EXCHANGE TARIFF</w:t>
      </w:r>
    </w:p>
    <w:p w:rsidR="00D9089B" w:rsidRPr="0001758B" w:rsidRDefault="00D9089B" w:rsidP="00D9089B">
      <w:pPr>
        <w:pStyle w:val="Title"/>
        <w:rPr>
          <w:b w:val="0"/>
          <w:sz w:val="22"/>
        </w:rPr>
      </w:pPr>
    </w:p>
    <w:p w:rsidR="00D9089B" w:rsidRPr="0001758B" w:rsidRDefault="00BC0CC2" w:rsidP="00D9089B">
      <w:pPr>
        <w:pStyle w:val="Subtitle"/>
        <w:jc w:val="right"/>
        <w:rPr>
          <w:sz w:val="20"/>
        </w:rPr>
      </w:pPr>
      <w:r>
        <w:rPr>
          <w:sz w:val="20"/>
        </w:rPr>
        <w:t>3</w:t>
      </w:r>
      <w:r w:rsidRPr="00BC0CC2">
        <w:rPr>
          <w:sz w:val="20"/>
          <w:vertAlign w:val="superscript"/>
        </w:rPr>
        <w:t>rd</w:t>
      </w:r>
      <w:r>
        <w:rPr>
          <w:sz w:val="20"/>
        </w:rPr>
        <w:t xml:space="preserve"> </w:t>
      </w:r>
      <w:r w:rsidR="00D9089B">
        <w:rPr>
          <w:sz w:val="20"/>
        </w:rPr>
        <w:t xml:space="preserve">Revised Sheet No. </w:t>
      </w:r>
      <w:proofErr w:type="gramStart"/>
      <w:r w:rsidR="00D9089B">
        <w:rPr>
          <w:sz w:val="20"/>
        </w:rPr>
        <w:t>3.21.B(</w:t>
      </w:r>
      <w:proofErr w:type="gramEnd"/>
      <w:r w:rsidR="00D9089B">
        <w:rPr>
          <w:sz w:val="20"/>
        </w:rPr>
        <w:t>1)</w:t>
      </w:r>
    </w:p>
    <w:p w:rsidR="00D9089B" w:rsidRPr="0001758B" w:rsidRDefault="00D9089B" w:rsidP="00D9089B">
      <w:pPr>
        <w:pStyle w:val="Subtitle"/>
        <w:tabs>
          <w:tab w:val="left" w:pos="6120"/>
          <w:tab w:val="left" w:pos="6480"/>
          <w:tab w:val="left" w:pos="6660"/>
        </w:tabs>
        <w:rPr>
          <w:sz w:val="20"/>
        </w:rPr>
      </w:pPr>
      <w:r w:rsidRPr="0001758B">
        <w:rPr>
          <w:sz w:val="20"/>
        </w:rPr>
        <w:t xml:space="preserve">MoKan Dial, Inc.                        </w:t>
      </w:r>
      <w:r>
        <w:rPr>
          <w:sz w:val="20"/>
        </w:rPr>
        <w:t xml:space="preserve">                               </w:t>
      </w:r>
      <w:r w:rsidRPr="0001758B">
        <w:rPr>
          <w:sz w:val="20"/>
        </w:rPr>
        <w:t xml:space="preserve">     </w:t>
      </w:r>
      <w:r>
        <w:rPr>
          <w:sz w:val="20"/>
        </w:rPr>
        <w:t xml:space="preserve">                    </w:t>
      </w:r>
      <w:r w:rsidR="00BC0CC2">
        <w:rPr>
          <w:sz w:val="20"/>
        </w:rPr>
        <w:tab/>
      </w:r>
      <w:r>
        <w:rPr>
          <w:sz w:val="20"/>
        </w:rPr>
        <w:t>Cancels 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Revised </w:t>
      </w:r>
      <w:r w:rsidRPr="0001758B">
        <w:rPr>
          <w:sz w:val="20"/>
        </w:rPr>
        <w:t xml:space="preserve">Sheet No. </w:t>
      </w:r>
      <w:proofErr w:type="gramStart"/>
      <w:r w:rsidRPr="0001758B">
        <w:rPr>
          <w:sz w:val="20"/>
        </w:rPr>
        <w:t>3.</w:t>
      </w:r>
      <w:r w:rsidRPr="00BC0CC2">
        <w:rPr>
          <w:sz w:val="20"/>
          <w:u w:val="single"/>
        </w:rPr>
        <w:t>21.B(</w:t>
      </w:r>
      <w:proofErr w:type="gramEnd"/>
      <w:r w:rsidRPr="00BC0CC2">
        <w:rPr>
          <w:sz w:val="20"/>
          <w:u w:val="single"/>
        </w:rPr>
        <w:t>1)</w:t>
      </w:r>
      <w:r w:rsidR="001408BE" w:rsidRPr="00BC0CC2">
        <w:rPr>
          <w:noProof/>
          <w:sz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3pt;margin-top:10.4pt;width:438.75pt;height:0;flip:x;z-index:251662336;mso-position-horizontal-relative:text;mso-position-vertical-relative:text" o:connectortype="straight"/>
        </w:pict>
      </w:r>
      <w:r>
        <w:rPr>
          <w:sz w:val="20"/>
        </w:rPr>
        <w:t xml:space="preserve">        </w:t>
      </w:r>
    </w:p>
    <w:p w:rsidR="00D9089B" w:rsidRPr="0001758B" w:rsidRDefault="00D9089B" w:rsidP="00D9089B"/>
    <w:p w:rsidR="00D9089B" w:rsidRPr="0001758B" w:rsidRDefault="00D9089B" w:rsidP="00D9089B">
      <w:pPr>
        <w:tabs>
          <w:tab w:val="right" w:pos="7920"/>
        </w:tabs>
        <w:rPr>
          <w:sz w:val="18"/>
          <w:szCs w:val="22"/>
          <w:u w:val="single"/>
        </w:rPr>
      </w:pPr>
      <w:r w:rsidRPr="0001758B">
        <w:rPr>
          <w:sz w:val="18"/>
          <w:szCs w:val="22"/>
        </w:rPr>
        <w:t xml:space="preserve">(E) </w:t>
      </w:r>
      <w:r w:rsidRPr="0001758B">
        <w:rPr>
          <w:sz w:val="18"/>
          <w:szCs w:val="22"/>
          <w:u w:val="single"/>
        </w:rPr>
        <w:t>Calling and Class Feature Discount Bundles (cont’d)</w:t>
      </w:r>
    </w:p>
    <w:p w:rsidR="00D9089B" w:rsidRPr="0001758B" w:rsidRDefault="00D9089B" w:rsidP="00D9089B">
      <w:pPr>
        <w:ind w:firstLine="720"/>
      </w:pPr>
      <w:r w:rsidRPr="0001758B">
        <w:tab/>
      </w:r>
      <w:r w:rsidRPr="0001758B">
        <w:tab/>
      </w:r>
      <w:r w:rsidRPr="0001758B">
        <w:tab/>
      </w:r>
      <w:r w:rsidRPr="0001758B">
        <w:tab/>
      </w:r>
      <w:r w:rsidRPr="0001758B">
        <w:tab/>
      </w:r>
      <w:r w:rsidRPr="0001758B">
        <w:tab/>
      </w:r>
      <w:r w:rsidRPr="0001758B">
        <w:tab/>
      </w:r>
    </w:p>
    <w:p w:rsidR="00D9089B" w:rsidRPr="0001758B" w:rsidRDefault="001408BE" w:rsidP="00D9089B">
      <w:pPr>
        <w:ind w:left="5760" w:firstLine="720"/>
      </w:pPr>
      <w:r w:rsidRPr="001408BE">
        <w:rPr>
          <w:b/>
          <w:noProof/>
          <w:szCs w:val="22"/>
        </w:rPr>
        <w:pict>
          <v:shape id="_x0000_s1045" type="#_x0000_t202" style="position:absolute;left:0;text-align:left;margin-left:444pt;margin-top:1.2pt;width:72.9pt;height:422.25pt;z-index:251663360;mso-width-relative:margin;mso-height-relative:margin" stroked="f">
            <v:textbox style="mso-next-textbox:#_x0000_s1045">
              <w:txbxContent>
                <w:p w:rsidR="00D9089B" w:rsidRDefault="00D9089B" w:rsidP="00D9089B"/>
                <w:p w:rsidR="00D9089B" w:rsidRDefault="00D9089B" w:rsidP="00D9089B"/>
                <w:p w:rsidR="00D9089B" w:rsidRDefault="00D9089B" w:rsidP="00D9089B">
                  <w:r>
                    <w:t>(*Rate</w:t>
                  </w:r>
                  <w:r w:rsidRPr="00D91D7C">
                    <w:t>)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BC0CC2" w:rsidRDefault="00BC0CC2" w:rsidP="00BC0CC2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BC0CC2" w:rsidRDefault="00BC0CC2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Default="00D9089B" w:rsidP="00D9089B">
                  <w:r>
                    <w:t xml:space="preserve"> |</w:t>
                  </w:r>
                </w:p>
                <w:p w:rsidR="00D9089B" w:rsidRPr="00D91D7C" w:rsidRDefault="00D9089B" w:rsidP="00D9089B">
                  <w:r>
                    <w:t>(*Rate)</w:t>
                  </w:r>
                </w:p>
                <w:p w:rsidR="00D9089B" w:rsidRDefault="00D9089B" w:rsidP="00D9089B"/>
                <w:p w:rsidR="00D9089B" w:rsidRDefault="00D9089B" w:rsidP="00D9089B"/>
              </w:txbxContent>
            </v:textbox>
          </v:shape>
        </w:pict>
      </w:r>
      <w:r w:rsidR="00D9089B" w:rsidRPr="0001758B">
        <w:t>Monthly Rate</w:t>
      </w:r>
    </w:p>
    <w:p w:rsidR="00D9089B" w:rsidRPr="0001758B" w:rsidRDefault="00D9089B" w:rsidP="00D9089B">
      <w:pPr>
        <w:ind w:firstLine="720"/>
        <w:rPr>
          <w:szCs w:val="22"/>
        </w:rPr>
      </w:pPr>
      <w:r w:rsidRPr="0001758B">
        <w:rPr>
          <w:szCs w:val="22"/>
        </w:rPr>
        <w:tab/>
        <w:t>(3).</w:t>
      </w:r>
      <w:r w:rsidRPr="0001758B">
        <w:rPr>
          <w:szCs w:val="22"/>
        </w:rPr>
        <w:tab/>
        <w:t>Residential Plans</w:t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  <w:t>(Per month/Per Access Line)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(1)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AllStar</w:t>
      </w:r>
      <w:proofErr w:type="spellEnd"/>
      <w:r w:rsidRPr="0001758B">
        <w:rPr>
          <w:szCs w:val="22"/>
        </w:rPr>
        <w:t xml:space="preserve"> – Red</w:t>
      </w:r>
      <w:r w:rsidRPr="0001758B">
        <w:rPr>
          <w:rStyle w:val="FootnoteReference"/>
          <w:szCs w:val="22"/>
        </w:rPr>
        <w:footnoteReference w:id="1"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  <w:t>$</w:t>
      </w:r>
      <w:r w:rsidR="00BC0CC2">
        <w:rPr>
          <w:szCs w:val="22"/>
        </w:rPr>
        <w:t>25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(2)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AllStar</w:t>
      </w:r>
      <w:proofErr w:type="spellEnd"/>
      <w:r w:rsidRPr="0001758B">
        <w:rPr>
          <w:szCs w:val="22"/>
        </w:rPr>
        <w:t xml:space="preserve"> – White</w:t>
      </w:r>
      <w:r w:rsidRPr="0001758B">
        <w:rPr>
          <w:rStyle w:val="FootnoteReference"/>
          <w:szCs w:val="22"/>
        </w:rPr>
        <w:footnoteReference w:id="2"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  <w:t>$</w:t>
      </w:r>
      <w:r w:rsidR="00BC0CC2">
        <w:rPr>
          <w:szCs w:val="22"/>
        </w:rPr>
        <w:t>38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(3)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AllStar</w:t>
      </w:r>
      <w:proofErr w:type="spellEnd"/>
      <w:r w:rsidRPr="0001758B">
        <w:rPr>
          <w:szCs w:val="22"/>
        </w:rPr>
        <w:t xml:space="preserve"> – Blue</w:t>
      </w:r>
      <w:r w:rsidRPr="0001758B">
        <w:rPr>
          <w:rStyle w:val="FootnoteReference"/>
          <w:szCs w:val="22"/>
        </w:rPr>
        <w:footnoteReference w:id="3"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</w:t>
      </w:r>
      <w:r w:rsidR="00BC0CC2">
        <w:rPr>
          <w:szCs w:val="22"/>
        </w:rPr>
        <w:t>72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(4)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AllPro</w:t>
      </w:r>
      <w:proofErr w:type="spellEnd"/>
      <w:r w:rsidRPr="0001758B">
        <w:rPr>
          <w:szCs w:val="22"/>
        </w:rPr>
        <w:t xml:space="preserve"> – Red</w:t>
      </w:r>
      <w:r w:rsidRPr="0001758B">
        <w:rPr>
          <w:rStyle w:val="FootnoteReference"/>
          <w:szCs w:val="22"/>
        </w:rPr>
        <w:footnoteReference w:id="4"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</w:t>
      </w:r>
      <w:r w:rsidR="00BC0CC2">
        <w:rPr>
          <w:szCs w:val="22"/>
        </w:rPr>
        <w:t>61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(5)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AllPro</w:t>
      </w:r>
      <w:proofErr w:type="spellEnd"/>
      <w:r w:rsidRPr="0001758B">
        <w:rPr>
          <w:szCs w:val="22"/>
        </w:rPr>
        <w:t xml:space="preserve"> – White</w:t>
      </w:r>
      <w:r w:rsidRPr="0001758B">
        <w:rPr>
          <w:rStyle w:val="FootnoteReference"/>
          <w:szCs w:val="22"/>
        </w:rPr>
        <w:footnoteReference w:id="5"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</w:r>
      <w:r w:rsidRPr="0001758B">
        <w:rPr>
          <w:szCs w:val="22"/>
        </w:rPr>
        <w:tab/>
        <w:t>$</w:t>
      </w:r>
      <w:r w:rsidR="00BC0CC2">
        <w:rPr>
          <w:szCs w:val="22"/>
        </w:rPr>
        <w:t>78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(6)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AllPro</w:t>
      </w:r>
      <w:proofErr w:type="spellEnd"/>
      <w:r w:rsidRPr="0001758B">
        <w:rPr>
          <w:szCs w:val="22"/>
        </w:rPr>
        <w:t xml:space="preserve"> – Blue</w:t>
      </w:r>
      <w:r w:rsidRPr="0001758B">
        <w:rPr>
          <w:rStyle w:val="FootnoteReference"/>
          <w:szCs w:val="22"/>
        </w:rPr>
        <w:footnoteReference w:id="6"/>
      </w:r>
      <w:r w:rsidRPr="0001758B">
        <w:rPr>
          <w:rStyle w:val="FootnoteReference"/>
          <w:szCs w:val="22"/>
        </w:rPr>
        <w:tab/>
      </w:r>
      <w:r w:rsidRPr="0001758B">
        <w:rPr>
          <w:rStyle w:val="FootnoteReference"/>
          <w:szCs w:val="22"/>
        </w:rPr>
        <w:tab/>
      </w:r>
      <w:r w:rsidRPr="0001758B">
        <w:rPr>
          <w:rStyle w:val="FootnoteReference"/>
          <w:szCs w:val="22"/>
        </w:rPr>
        <w:tab/>
      </w:r>
      <w:r w:rsidRPr="0001758B">
        <w:rPr>
          <w:rStyle w:val="FootnoteReference"/>
          <w:szCs w:val="22"/>
        </w:rPr>
        <w:tab/>
      </w:r>
      <w:r w:rsidRPr="0001758B">
        <w:rPr>
          <w:rStyle w:val="FootnoteReference"/>
          <w:szCs w:val="22"/>
        </w:rPr>
        <w:tab/>
      </w:r>
      <w:r w:rsidRPr="0001758B">
        <w:rPr>
          <w:szCs w:val="22"/>
        </w:rPr>
        <w:t>$</w:t>
      </w:r>
      <w:r w:rsidR="00BC0CC2">
        <w:rPr>
          <w:szCs w:val="22"/>
        </w:rPr>
        <w:t>108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(7)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AllStar</w:t>
      </w:r>
      <w:proofErr w:type="spellEnd"/>
      <w:r w:rsidRPr="0001758B">
        <w:rPr>
          <w:szCs w:val="22"/>
        </w:rPr>
        <w:t xml:space="preserve"> – Gold</w:t>
      </w:r>
      <w:r w:rsidRPr="0001758B">
        <w:rPr>
          <w:rStyle w:val="FootnoteReference"/>
          <w:szCs w:val="22"/>
        </w:rPr>
        <w:footnoteReference w:id="7"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</w:t>
      </w:r>
      <w:r w:rsidR="00BC0CC2">
        <w:rPr>
          <w:szCs w:val="22"/>
        </w:rPr>
        <w:t>43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Local Exchange Service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Pr="0001758B" w:rsidRDefault="00D9089B" w:rsidP="00D9089B">
      <w:pPr>
        <w:ind w:left="1440" w:firstLine="720"/>
        <w:rPr>
          <w:szCs w:val="22"/>
        </w:rPr>
      </w:pP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>(8)</w:t>
      </w:r>
      <w:r w:rsidRPr="0001758B">
        <w:rPr>
          <w:szCs w:val="22"/>
        </w:rPr>
        <w:tab/>
      </w:r>
      <w:proofErr w:type="spellStart"/>
      <w:r w:rsidRPr="0001758B">
        <w:rPr>
          <w:szCs w:val="22"/>
        </w:rPr>
        <w:t>AllPro</w:t>
      </w:r>
      <w:proofErr w:type="spellEnd"/>
      <w:r w:rsidRPr="0001758B">
        <w:rPr>
          <w:szCs w:val="22"/>
        </w:rPr>
        <w:t xml:space="preserve"> – Gold</w:t>
      </w:r>
      <w:r w:rsidRPr="0001758B">
        <w:rPr>
          <w:rStyle w:val="FootnoteReference"/>
          <w:szCs w:val="22"/>
        </w:rPr>
        <w:footnoteReference w:id="8"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$</w:t>
      </w:r>
      <w:r w:rsidR="00BC0CC2">
        <w:rPr>
          <w:szCs w:val="22"/>
        </w:rPr>
        <w:t>83</w:t>
      </w:r>
      <w:r w:rsidRPr="0001758B">
        <w:rPr>
          <w:szCs w:val="22"/>
        </w:rPr>
        <w:t>.95</w:t>
      </w:r>
    </w:p>
    <w:p w:rsidR="00D9089B" w:rsidRPr="0001758B" w:rsidRDefault="00D9089B" w:rsidP="00D9089B">
      <w:pPr>
        <w:ind w:left="1440" w:firstLine="720"/>
        <w:rPr>
          <w:szCs w:val="22"/>
        </w:rPr>
      </w:pPr>
      <w:r w:rsidRPr="0001758B">
        <w:rPr>
          <w:sz w:val="18"/>
          <w:szCs w:val="22"/>
        </w:rPr>
        <w:tab/>
      </w:r>
      <w:r w:rsidRPr="0001758B">
        <w:rPr>
          <w:szCs w:val="22"/>
        </w:rPr>
        <w:t>Local Exchange Service</w:t>
      </w:r>
    </w:p>
    <w:p w:rsidR="00D9089B" w:rsidRDefault="00D9089B" w:rsidP="00D9089B">
      <w:pPr>
        <w:ind w:left="1440" w:firstLine="720"/>
        <w:rPr>
          <w:szCs w:val="22"/>
        </w:rPr>
      </w:pPr>
      <w:r w:rsidRPr="0001758B">
        <w:rPr>
          <w:szCs w:val="22"/>
        </w:rPr>
        <w:tab/>
        <w:t>Calling Class Discount Bundle</w:t>
      </w:r>
    </w:p>
    <w:p w:rsidR="00D9089B" w:rsidRDefault="00D9089B" w:rsidP="00D9089B">
      <w:pPr>
        <w:ind w:left="1440" w:firstLine="720"/>
        <w:rPr>
          <w:szCs w:val="22"/>
        </w:rPr>
      </w:pPr>
    </w:p>
    <w:p w:rsidR="00D9089B" w:rsidRDefault="00D9089B" w:rsidP="00D9089B">
      <w:pPr>
        <w:ind w:left="1440" w:firstLine="720"/>
        <w:rPr>
          <w:szCs w:val="22"/>
        </w:rPr>
      </w:pPr>
    </w:p>
    <w:p w:rsidR="00D9089B" w:rsidRDefault="00D9089B" w:rsidP="00D9089B">
      <w:pPr>
        <w:ind w:left="1440" w:firstLine="720"/>
        <w:rPr>
          <w:szCs w:val="22"/>
        </w:rPr>
      </w:pPr>
    </w:p>
    <w:p w:rsidR="00D9089B" w:rsidRDefault="00D9089B" w:rsidP="00D9089B">
      <w:pPr>
        <w:ind w:left="1440" w:firstLine="720"/>
        <w:rPr>
          <w:szCs w:val="22"/>
        </w:rPr>
      </w:pPr>
    </w:p>
    <w:p w:rsidR="00BC0CC2" w:rsidRPr="005C76A5" w:rsidRDefault="00BC0CC2" w:rsidP="00BC0CC2">
      <w:pPr>
        <w:pBdr>
          <w:top w:val="single" w:sz="4" w:space="1" w:color="auto"/>
        </w:pBdr>
        <w:jc w:val="both"/>
      </w:pPr>
      <w:r>
        <w:t>Issued:</w:t>
      </w:r>
      <w:r>
        <w:tab/>
        <w:t>April 21, 2016</w:t>
      </w:r>
      <w:r>
        <w:tab/>
      </w:r>
      <w:r>
        <w:tab/>
      </w:r>
      <w:r>
        <w:tab/>
      </w:r>
      <w:r>
        <w:tab/>
        <w:t>Amanda</w:t>
      </w:r>
      <w:r>
        <w:tab/>
        <w:t xml:space="preserve"> Molina</w:t>
      </w:r>
      <w:r>
        <w:tab/>
        <w:t xml:space="preserve">         </w:t>
      </w:r>
      <w:r>
        <w:tab/>
        <w:t xml:space="preserve">     </w:t>
      </w:r>
      <w:r>
        <w:tab/>
        <w:t xml:space="preserve">     </w:t>
      </w:r>
      <w:r w:rsidRPr="005C76A5">
        <w:t xml:space="preserve">Effective:  </w:t>
      </w:r>
      <w:r>
        <w:t>June</w:t>
      </w:r>
      <w:r w:rsidRPr="005C76A5">
        <w:t xml:space="preserve"> 1,</w:t>
      </w:r>
      <w:r>
        <w:t xml:space="preserve"> </w:t>
      </w:r>
      <w:r w:rsidRPr="005C76A5">
        <w:t>20</w:t>
      </w:r>
      <w:r>
        <w:t>16</w:t>
      </w:r>
    </w:p>
    <w:p w:rsidR="00BC0CC2" w:rsidRPr="005C76A5" w:rsidRDefault="00BC0CC2" w:rsidP="00BC0CC2">
      <w:pPr>
        <w:pBdr>
          <w:top w:val="single" w:sz="4" w:space="1" w:color="auto"/>
        </w:pBdr>
        <w:ind w:firstLine="720"/>
        <w:jc w:val="center"/>
      </w:pPr>
      <w:r>
        <w:t>Vice President of External Relations</w:t>
      </w:r>
    </w:p>
    <w:p w:rsidR="00BC0CC2" w:rsidRDefault="00BC0CC2" w:rsidP="00BC0CC2">
      <w:pPr>
        <w:pBdr>
          <w:top w:val="single" w:sz="4" w:space="1" w:color="auto"/>
        </w:pBdr>
        <w:ind w:firstLine="720"/>
        <w:jc w:val="center"/>
      </w:pPr>
      <w:r>
        <w:t>112 S. Broadway, P.O. Box 429</w:t>
      </w:r>
    </w:p>
    <w:p w:rsidR="00BC0CC2" w:rsidRDefault="00BC0CC2" w:rsidP="00BC0CC2">
      <w:pPr>
        <w:pBdr>
          <w:top w:val="single" w:sz="4" w:space="1" w:color="auto"/>
        </w:pBdr>
        <w:ind w:firstLine="720"/>
        <w:jc w:val="center"/>
      </w:pPr>
      <w:r>
        <w:t>Louisburg, KS 66053</w:t>
      </w:r>
    </w:p>
    <w:p w:rsidR="00D9089B" w:rsidRPr="008F671E" w:rsidRDefault="00D9089B" w:rsidP="00D9089B">
      <w:pPr>
        <w:pStyle w:val="Subtitle"/>
        <w:jc w:val="right"/>
        <w:rPr>
          <w:b/>
          <w:sz w:val="20"/>
        </w:rPr>
      </w:pPr>
    </w:p>
    <w:p w:rsidR="002B2256" w:rsidRDefault="002B2256" w:rsidP="002B2256">
      <w:pPr>
        <w:pStyle w:val="Title"/>
      </w:pPr>
      <w:proofErr w:type="gramStart"/>
      <w:r>
        <w:lastRenderedPageBreak/>
        <w:t>P.S.C. MO. NO.</w:t>
      </w:r>
      <w:proofErr w:type="gramEnd"/>
      <w:r>
        <w:t xml:space="preserve"> 2</w:t>
      </w:r>
    </w:p>
    <w:p w:rsidR="002B2256" w:rsidRDefault="004D1506" w:rsidP="002B225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</w:t>
      </w:r>
      <w:r w:rsidRPr="00567E7C">
        <w:t xml:space="preserve">      </w:t>
      </w:r>
      <w:r>
        <w:t xml:space="preserve">        </w:t>
      </w:r>
      <w:r>
        <w:tab/>
      </w:r>
      <w:r>
        <w:tab/>
      </w:r>
      <w:r>
        <w:tab/>
      </w:r>
      <w:r>
        <w:tab/>
        <w:t xml:space="preserve">                        </w:t>
      </w:r>
    </w:p>
    <w:p w:rsidR="002B2256" w:rsidRPr="00CE6FCC" w:rsidRDefault="00CE6FCC" w:rsidP="00CE6FCC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</w:t>
      </w:r>
      <w:r w:rsidR="008E1988">
        <w:rPr>
          <w:sz w:val="24"/>
          <w:szCs w:val="24"/>
        </w:rPr>
        <w:t>1</w:t>
      </w:r>
      <w:r w:rsidR="008E1988" w:rsidRPr="008E1988">
        <w:rPr>
          <w:sz w:val="24"/>
          <w:szCs w:val="24"/>
          <w:vertAlign w:val="superscript"/>
        </w:rPr>
        <w:t>st</w:t>
      </w:r>
      <w:r w:rsidR="008E1988">
        <w:rPr>
          <w:sz w:val="24"/>
          <w:szCs w:val="24"/>
        </w:rPr>
        <w:t xml:space="preserve"> Revised</w:t>
      </w:r>
      <w:r>
        <w:rPr>
          <w:sz w:val="24"/>
          <w:szCs w:val="24"/>
        </w:rPr>
        <w:t xml:space="preserve"> </w:t>
      </w:r>
      <w:r w:rsidR="002B2256" w:rsidRPr="00CE6FCC">
        <w:rPr>
          <w:sz w:val="24"/>
          <w:szCs w:val="24"/>
        </w:rPr>
        <w:t>Sheet</w:t>
      </w:r>
      <w:r>
        <w:rPr>
          <w:sz w:val="24"/>
          <w:szCs w:val="24"/>
        </w:rPr>
        <w:t xml:space="preserve"> </w:t>
      </w:r>
      <w:proofErr w:type="gramStart"/>
      <w:r w:rsidR="002B2256" w:rsidRPr="00CE6FCC">
        <w:rPr>
          <w:sz w:val="24"/>
          <w:szCs w:val="24"/>
        </w:rPr>
        <w:t>3.21.B(</w:t>
      </w:r>
      <w:proofErr w:type="gramEnd"/>
      <w:r w:rsidR="00117132">
        <w:rPr>
          <w:sz w:val="24"/>
          <w:szCs w:val="24"/>
        </w:rPr>
        <w:t>1</w:t>
      </w:r>
      <w:r w:rsidR="002B2256" w:rsidRPr="00CE6FCC">
        <w:rPr>
          <w:sz w:val="24"/>
          <w:szCs w:val="24"/>
        </w:rPr>
        <w:t>)a</w:t>
      </w:r>
    </w:p>
    <w:p w:rsidR="004D1506" w:rsidRPr="00CE6FCC" w:rsidRDefault="004D1506" w:rsidP="002B2256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CE6FCC">
        <w:rPr>
          <w:sz w:val="24"/>
          <w:szCs w:val="24"/>
        </w:rPr>
        <w:t>M</w:t>
      </w:r>
      <w:r w:rsidR="008E1988">
        <w:rPr>
          <w:sz w:val="24"/>
          <w:szCs w:val="24"/>
        </w:rPr>
        <w:t>oKan Dial, Inc.</w:t>
      </w:r>
      <w:r w:rsidR="008E1988">
        <w:rPr>
          <w:sz w:val="24"/>
          <w:szCs w:val="24"/>
        </w:rPr>
        <w:tab/>
      </w:r>
      <w:r w:rsidR="008E1988">
        <w:rPr>
          <w:sz w:val="24"/>
          <w:szCs w:val="24"/>
        </w:rPr>
        <w:tab/>
      </w:r>
      <w:r w:rsidR="008E1988">
        <w:rPr>
          <w:sz w:val="24"/>
          <w:szCs w:val="24"/>
        </w:rPr>
        <w:tab/>
      </w:r>
      <w:r w:rsidR="008E1988">
        <w:rPr>
          <w:sz w:val="24"/>
          <w:szCs w:val="24"/>
        </w:rPr>
        <w:tab/>
      </w:r>
      <w:r w:rsidR="008E1988">
        <w:rPr>
          <w:sz w:val="24"/>
          <w:szCs w:val="24"/>
        </w:rPr>
        <w:tab/>
        <w:t xml:space="preserve">         Cancels Original Sheet No. </w:t>
      </w:r>
      <w:proofErr w:type="gramStart"/>
      <w:r w:rsidR="008E1988">
        <w:rPr>
          <w:sz w:val="24"/>
          <w:szCs w:val="24"/>
        </w:rPr>
        <w:t>3.21.B(</w:t>
      </w:r>
      <w:proofErr w:type="gramEnd"/>
      <w:r w:rsidR="008E1988">
        <w:rPr>
          <w:sz w:val="24"/>
          <w:szCs w:val="24"/>
        </w:rPr>
        <w:t>1)a</w:t>
      </w:r>
      <w:r w:rsidRPr="00CE6FCC">
        <w:rPr>
          <w:sz w:val="24"/>
          <w:szCs w:val="24"/>
        </w:rPr>
        <w:tab/>
      </w:r>
    </w:p>
    <w:p w:rsidR="004D1506" w:rsidRDefault="004D1506" w:rsidP="002B225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</w:p>
    <w:p w:rsidR="002B2256" w:rsidRDefault="002B2256" w:rsidP="002B225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  <w:rPr>
          <w:u w:val="single"/>
        </w:rPr>
      </w:pPr>
      <w:r>
        <w:t xml:space="preserve">(E)  </w:t>
      </w:r>
      <w:r>
        <w:rPr>
          <w:u w:val="single"/>
        </w:rPr>
        <w:t>Calling and Class Feature Discount Bundles (cont’d.)</w:t>
      </w:r>
    </w:p>
    <w:p w:rsidR="002B2256" w:rsidRDefault="002B2256" w:rsidP="002B225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  <w:rPr>
          <w:u w:val="single"/>
        </w:rPr>
      </w:pPr>
    </w:p>
    <w:p w:rsidR="002B2256" w:rsidRPr="00055695" w:rsidRDefault="002B2256" w:rsidP="002B225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 w:rsidRPr="00055695">
        <w:t>(3).</w:t>
      </w:r>
      <w:r w:rsidRPr="00055695">
        <w:tab/>
        <w:t>Residential Plans (Cont</w:t>
      </w:r>
      <w:r w:rsidR="00F54780">
        <w:t>’</w:t>
      </w:r>
      <w:r w:rsidRPr="00055695">
        <w:t>d)</w:t>
      </w:r>
      <w:r w:rsidRPr="00055695">
        <w:tab/>
      </w:r>
      <w:r w:rsidRPr="00055695">
        <w:tab/>
      </w:r>
      <w:r w:rsidRPr="00055695">
        <w:tab/>
      </w:r>
      <w:r w:rsidRPr="00055695">
        <w:tab/>
      </w:r>
      <w:r w:rsidRPr="00055695">
        <w:tab/>
      </w:r>
      <w:r w:rsidRPr="00055695">
        <w:tab/>
      </w:r>
      <w:r w:rsidRPr="00055695">
        <w:tab/>
        <w:t>Monthly Rate</w:t>
      </w:r>
    </w:p>
    <w:p w:rsidR="002B2256" w:rsidRPr="00055695" w:rsidRDefault="001408BE" w:rsidP="002B2256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  <w:jc w:val="right"/>
      </w:pPr>
      <w:r>
        <w:rPr>
          <w:noProof/>
        </w:rPr>
        <w:pict>
          <v:shape id="_x0000_s1032" type="#_x0000_t202" style="position:absolute;left:0;text-align:left;margin-left:472.5pt;margin-top:5.9pt;width:53.25pt;height:491.75pt;z-index:251656192" filled="f" stroked="f">
            <v:textbox style="mso-next-textbox:#_x0000_s1032">
              <w:txbxContent>
                <w:p w:rsidR="00815DDE" w:rsidRDefault="008E1988" w:rsidP="004D1506">
                  <w:r>
                    <w:t>(*Rate)</w:t>
                  </w:r>
                </w:p>
                <w:p w:rsidR="008E1988" w:rsidRDefault="00D87F7B" w:rsidP="004D1506">
                  <w:r>
                    <w:t>|</w:t>
                  </w:r>
                </w:p>
                <w:p w:rsidR="00D87F7B" w:rsidRDefault="00D87F7B" w:rsidP="004D1506">
                  <w:r>
                    <w:t>|</w:t>
                  </w:r>
                </w:p>
                <w:p w:rsidR="00D87F7B" w:rsidRDefault="00D87F7B" w:rsidP="004D1506">
                  <w:r>
                    <w:t>|</w:t>
                  </w:r>
                </w:p>
                <w:p w:rsidR="00D87F7B" w:rsidRDefault="00D87F7B" w:rsidP="004D1506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Default="00D87F7B" w:rsidP="00D87F7B">
                  <w:r>
                    <w:t>|</w:t>
                  </w:r>
                </w:p>
                <w:p w:rsidR="00D87F7B" w:rsidRPr="00AE24BB" w:rsidRDefault="00D87F7B" w:rsidP="00D87F7B">
                  <w:r>
                    <w:t>(*Rate)</w:t>
                  </w:r>
                </w:p>
              </w:txbxContent>
            </v:textbox>
          </v:shape>
        </w:pict>
      </w:r>
      <w:r w:rsidR="002B2256" w:rsidRPr="00055695">
        <w:t>(Per month/Per Access Line)</w:t>
      </w:r>
    </w:p>
    <w:p w:rsidR="008F2770" w:rsidRDefault="00E9443A" w:rsidP="00E9355C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="008F2770">
        <w:t>(9)  Up to 6Mbps (Local Plus</w:t>
      </w:r>
      <w:proofErr w:type="gramStart"/>
      <w:r w:rsidR="008F2770">
        <w:t>)</w:t>
      </w:r>
      <w:r w:rsidR="00815DDE">
        <w:rPr>
          <w:vertAlign w:val="superscript"/>
        </w:rPr>
        <w:t>9</w:t>
      </w:r>
      <w:proofErr w:type="gramEnd"/>
      <w:r w:rsidR="008F2770">
        <w:tab/>
      </w:r>
      <w:r w:rsidR="008F2770">
        <w:tab/>
      </w:r>
      <w:r w:rsidR="008F2770">
        <w:tab/>
      </w:r>
      <w:r w:rsidR="008F2770">
        <w:tab/>
      </w:r>
      <w:r w:rsidR="008F2770">
        <w:tab/>
      </w:r>
      <w:r w:rsidR="008F2770">
        <w:tab/>
        <w:t>$</w:t>
      </w:r>
      <w:r w:rsidR="008E1988">
        <w:t>70</w:t>
      </w:r>
      <w:r w:rsidR="008F2770">
        <w:t>.95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Local Exchange Service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Calling Feature Bundle (Pick 4)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Up to 6Mb</w:t>
      </w:r>
      <w:r w:rsidR="00C0597A">
        <w:t>ps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  <w:t>(10)</w:t>
      </w:r>
      <w:r>
        <w:tab/>
        <w:t>Up to 15Mbps (Local Plus</w:t>
      </w:r>
      <w:proofErr w:type="gramStart"/>
      <w:r>
        <w:t>)</w:t>
      </w:r>
      <w:r w:rsidR="00815DDE">
        <w:rPr>
          <w:vertAlign w:val="superscript"/>
        </w:rPr>
        <w:t>10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 w:rsidR="008E1988">
        <w:t>93</w:t>
      </w:r>
      <w:r>
        <w:t>.95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Local Exchange Service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Calling Feature Bundle (Pick 4)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  <w:t>Up to 15Mbps</w:t>
      </w:r>
    </w:p>
    <w:p w:rsidR="008F2770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>
        <w:tab/>
      </w:r>
    </w:p>
    <w:p w:rsidR="00E9443A" w:rsidRPr="00055695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</w:r>
      <w:r w:rsidR="00E9443A" w:rsidRPr="00055695">
        <w:t>(</w:t>
      </w:r>
      <w:r>
        <w:t>11</w:t>
      </w:r>
      <w:r w:rsidR="00E9443A" w:rsidRPr="00055695">
        <w:t>)</w:t>
      </w:r>
      <w:r w:rsidR="00E9443A" w:rsidRPr="00055695">
        <w:tab/>
        <w:t>Up to 25Mbps (Local</w:t>
      </w:r>
      <w:proofErr w:type="gramStart"/>
      <w:r w:rsidR="00E9443A" w:rsidRPr="00055695">
        <w:t>)</w:t>
      </w:r>
      <w:r w:rsidR="00815DDE">
        <w:rPr>
          <w:vertAlign w:val="superscript"/>
        </w:rPr>
        <w:t>11</w:t>
      </w:r>
      <w:proofErr w:type="gramEnd"/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  <w:t>$</w:t>
      </w:r>
      <w:r w:rsidR="008E1988">
        <w:t>101</w:t>
      </w:r>
      <w:r w:rsidR="00E9443A" w:rsidRPr="00055695">
        <w:t>.95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Local Exchange Service</w:t>
      </w:r>
    </w:p>
    <w:p w:rsidR="00E9443A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Up to 25Mbps</w:t>
      </w:r>
    </w:p>
    <w:p w:rsidR="00CE6FCC" w:rsidRPr="00055695" w:rsidRDefault="00CE6FCC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</w:p>
    <w:p w:rsidR="00E9443A" w:rsidRPr="00055695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>
        <w:tab/>
      </w:r>
      <w:r>
        <w:tab/>
        <w:t>(12</w:t>
      </w:r>
      <w:r w:rsidR="00E9443A" w:rsidRPr="00055695">
        <w:t>)</w:t>
      </w:r>
      <w:r w:rsidR="00E9443A" w:rsidRPr="00055695">
        <w:tab/>
        <w:t>Up to 25Mbps</w:t>
      </w:r>
      <w:r w:rsidR="00E9443A" w:rsidRPr="00055695">
        <w:rPr>
          <w:vertAlign w:val="superscript"/>
        </w:rPr>
        <w:t xml:space="preserve"> </w:t>
      </w:r>
      <w:r w:rsidR="00E9443A" w:rsidRPr="00055695">
        <w:t>(Local Plus</w:t>
      </w:r>
      <w:proofErr w:type="gramStart"/>
      <w:r w:rsidR="00E9443A" w:rsidRPr="00055695">
        <w:t>)</w:t>
      </w:r>
      <w:r w:rsidR="00D10B40">
        <w:rPr>
          <w:vertAlign w:val="superscript"/>
        </w:rPr>
        <w:t>1</w:t>
      </w:r>
      <w:r w:rsidR="00815DDE">
        <w:rPr>
          <w:vertAlign w:val="superscript"/>
        </w:rPr>
        <w:t>2</w:t>
      </w:r>
      <w:proofErr w:type="gramEnd"/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</w:r>
      <w:r w:rsidR="00E9443A" w:rsidRPr="00055695">
        <w:tab/>
        <w:t>$</w:t>
      </w:r>
      <w:r w:rsidR="008E1988">
        <w:t>118</w:t>
      </w:r>
      <w:r w:rsidR="00E9443A" w:rsidRPr="00055695">
        <w:t>.95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Local Exchange Service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Unlimited LD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Calling Feature Bundle (Pick 4)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</w:tabs>
      </w:pPr>
      <w:r w:rsidRPr="00055695">
        <w:tab/>
      </w:r>
      <w:r w:rsidRPr="00055695">
        <w:tab/>
      </w:r>
      <w:r w:rsidRPr="00055695">
        <w:tab/>
        <w:t>Up to 25Mbps</w:t>
      </w:r>
    </w:p>
    <w:p w:rsidR="004D1506" w:rsidRPr="00055695" w:rsidRDefault="004D1506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 w:rsidRPr="00055695">
        <w:tab/>
      </w:r>
      <w:r w:rsidR="00E9443A" w:rsidRPr="00055695">
        <w:tab/>
      </w:r>
    </w:p>
    <w:p w:rsidR="00E9443A" w:rsidRPr="00055695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  <w:t>(13</w:t>
      </w:r>
      <w:r w:rsidR="00E9443A" w:rsidRPr="00055695">
        <w:t>)</w:t>
      </w:r>
      <w:r w:rsidR="00E9443A" w:rsidRPr="00055695">
        <w:tab/>
        <w:t>Up to 50Mbps</w:t>
      </w:r>
      <w:r w:rsidR="00815DDE">
        <w:rPr>
          <w:vertAlign w:val="superscript"/>
        </w:rPr>
        <w:t>13</w:t>
      </w:r>
      <w:r w:rsidR="00E9443A" w:rsidRPr="00055695">
        <w:tab/>
      </w:r>
      <w:r w:rsidR="00E9443A" w:rsidRPr="00055695">
        <w:tab/>
      </w:r>
      <w:r w:rsidR="00E9443A" w:rsidRPr="00055695">
        <w:tab/>
        <w:t>$</w:t>
      </w:r>
      <w:r w:rsidR="008E1988">
        <w:t>121</w:t>
      </w:r>
      <w:r w:rsidR="00E9443A" w:rsidRPr="00055695">
        <w:t>.95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 w:rsidRPr="00055695">
        <w:tab/>
      </w:r>
      <w:r w:rsidRPr="00055695">
        <w:tab/>
      </w:r>
      <w:r w:rsidRPr="00055695">
        <w:tab/>
        <w:t>Local Exchange Service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 w:rsidRPr="00055695">
        <w:tab/>
      </w:r>
      <w:r w:rsidRPr="00055695">
        <w:tab/>
      </w:r>
      <w:r w:rsidRPr="00055695">
        <w:tab/>
        <w:t>Up to 50 Mbps</w:t>
      </w: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</w:p>
    <w:p w:rsidR="00E9443A" w:rsidRPr="00055695" w:rsidRDefault="00E9443A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  <w:rPr>
          <w:vertAlign w:val="superscript"/>
        </w:rPr>
      </w:pPr>
      <w:r w:rsidRPr="00055695">
        <w:tab/>
      </w:r>
      <w:r w:rsidRPr="00055695">
        <w:tab/>
      </w:r>
      <w:r w:rsidR="00055695">
        <w:t>(</w:t>
      </w:r>
      <w:r w:rsidR="008F2770">
        <w:t>14</w:t>
      </w:r>
      <w:r w:rsidRPr="00055695">
        <w:t>)</w:t>
      </w:r>
      <w:r w:rsidRPr="00055695">
        <w:tab/>
        <w:t>Up to 50Mbps</w:t>
      </w:r>
      <w:r w:rsidR="00055695" w:rsidRPr="00055695">
        <w:t xml:space="preserve"> (Local Plus</w:t>
      </w:r>
      <w:proofErr w:type="gramStart"/>
      <w:r w:rsidR="00055695" w:rsidRPr="00055695">
        <w:rPr>
          <w:vertAlign w:val="superscript"/>
        </w:rPr>
        <w:t>)</w:t>
      </w:r>
      <w:r w:rsidR="00815DDE">
        <w:rPr>
          <w:vertAlign w:val="superscript"/>
        </w:rPr>
        <w:t>14</w:t>
      </w:r>
      <w:proofErr w:type="gramEnd"/>
      <w:r w:rsidR="00055695" w:rsidRPr="00055695">
        <w:tab/>
      </w:r>
      <w:r w:rsidR="00055695" w:rsidRPr="00055695">
        <w:tab/>
      </w:r>
      <w:r w:rsidR="00055695" w:rsidRPr="00055695">
        <w:tab/>
        <w:t>$</w:t>
      </w:r>
      <w:r w:rsidR="008E1988">
        <w:t>131</w:t>
      </w:r>
      <w:r w:rsidR="00055695" w:rsidRPr="00055695">
        <w:t>.95</w:t>
      </w:r>
      <w:r w:rsidRPr="00055695">
        <w:t xml:space="preserve"> 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Local Exchange Service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Unlimited LD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Calling Feature Bundle (Pick 4)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Up to 50Mbps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</w:p>
    <w:p w:rsidR="00055695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  <w:t>(15</w:t>
      </w:r>
      <w:r w:rsidR="00055695">
        <w:t>)</w:t>
      </w:r>
      <w:r w:rsidR="00055695">
        <w:tab/>
        <w:t>Up to 100Mbps (Local</w:t>
      </w:r>
      <w:proofErr w:type="gramStart"/>
      <w:r w:rsidR="00055695">
        <w:t>)</w:t>
      </w:r>
      <w:r w:rsidR="008436B7">
        <w:rPr>
          <w:vertAlign w:val="superscript"/>
        </w:rPr>
        <w:t>1</w:t>
      </w:r>
      <w:r w:rsidR="00815DDE">
        <w:rPr>
          <w:vertAlign w:val="superscript"/>
        </w:rPr>
        <w:t>5</w:t>
      </w:r>
      <w:proofErr w:type="gramEnd"/>
      <w:r w:rsidR="00055695">
        <w:tab/>
      </w:r>
      <w:r w:rsidR="00055695">
        <w:tab/>
      </w:r>
      <w:r w:rsidR="00055695">
        <w:tab/>
        <w:t>$</w:t>
      </w:r>
      <w:r w:rsidR="008E1988">
        <w:t>171</w:t>
      </w:r>
      <w:r w:rsidR="00055695">
        <w:t>.95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Local Exchange Service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Up to 100Mbps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</w:p>
    <w:p w:rsidR="00055695" w:rsidRDefault="008F2770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  <w:t>(16</w:t>
      </w:r>
      <w:r w:rsidR="00055695">
        <w:t>)</w:t>
      </w:r>
      <w:r w:rsidR="00055695">
        <w:tab/>
        <w:t>Up to 100 Mbps (Local Plus</w:t>
      </w:r>
      <w:proofErr w:type="gramStart"/>
      <w:r w:rsidR="00055695">
        <w:t>)</w:t>
      </w:r>
      <w:r w:rsidR="00D10B40">
        <w:rPr>
          <w:vertAlign w:val="superscript"/>
        </w:rPr>
        <w:t>1</w:t>
      </w:r>
      <w:r w:rsidR="00815DDE">
        <w:rPr>
          <w:vertAlign w:val="superscript"/>
        </w:rPr>
        <w:t>6</w:t>
      </w:r>
      <w:proofErr w:type="gramEnd"/>
      <w:r w:rsidR="00055695">
        <w:tab/>
      </w:r>
      <w:r w:rsidR="00055695">
        <w:tab/>
      </w:r>
      <w:r w:rsidR="00055695">
        <w:tab/>
        <w:t>$</w:t>
      </w:r>
      <w:r w:rsidR="008E1988">
        <w:t>191</w:t>
      </w:r>
      <w:r w:rsidR="00055695">
        <w:t>.95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Local Exchange Service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Unlimited LD</w:t>
      </w:r>
    </w:p>
    <w:p w:rsidR="00055695" w:rsidRDefault="00055695" w:rsidP="00E9443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jc w:val="both"/>
      </w:pPr>
      <w:r>
        <w:tab/>
      </w:r>
      <w:r>
        <w:tab/>
      </w:r>
      <w:r>
        <w:tab/>
        <w:t>Calling Feature Bundle (Pick 4)</w:t>
      </w:r>
    </w:p>
    <w:p w:rsidR="00D67650" w:rsidRDefault="00055695" w:rsidP="00E9355C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3060"/>
          <w:tab w:val="decimal" w:pos="6660"/>
        </w:tabs>
        <w:rPr>
          <w:sz w:val="24"/>
        </w:rPr>
      </w:pPr>
      <w:r>
        <w:tab/>
      </w:r>
      <w:r>
        <w:tab/>
      </w:r>
      <w:r>
        <w:tab/>
        <w:t>Up</w:t>
      </w:r>
      <w:r w:rsidR="00E9355C">
        <w:t xml:space="preserve"> to 100Mbps </w:t>
      </w:r>
      <w:r w:rsidR="00D67650">
        <w:rPr>
          <w:sz w:val="24"/>
        </w:rPr>
        <w:t>__________________________________________________________________________</w:t>
      </w:r>
    </w:p>
    <w:p w:rsidR="00D67650" w:rsidRPr="006B3AD8" w:rsidRDefault="00D67650" w:rsidP="00D67650">
      <w:pPr>
        <w:ind w:left="3600" w:hanging="3600"/>
        <w:jc w:val="center"/>
      </w:pPr>
      <w:r w:rsidRPr="006B3AD8">
        <w:t xml:space="preserve">Issued:  </w:t>
      </w:r>
      <w:r w:rsidR="00933DC0">
        <w:t>April 2</w:t>
      </w:r>
      <w:r w:rsidR="00D87F7B">
        <w:t>1</w:t>
      </w:r>
      <w:r w:rsidR="00933DC0">
        <w:t>, 201</w:t>
      </w:r>
      <w:r w:rsidR="00D87F7B">
        <w:t>6</w:t>
      </w:r>
      <w:r w:rsidRPr="006B3AD8">
        <w:tab/>
        <w:t xml:space="preserve">Amanda Molina         </w:t>
      </w:r>
      <w:r w:rsidRPr="006B3AD8">
        <w:tab/>
      </w:r>
      <w:r w:rsidRPr="006B3AD8">
        <w:tab/>
        <w:t xml:space="preserve">        Effective: </w:t>
      </w:r>
      <w:r w:rsidR="00933DC0">
        <w:t>June 1, 201</w:t>
      </w:r>
      <w:r w:rsidR="00D87F7B">
        <w:t>6</w:t>
      </w:r>
    </w:p>
    <w:p w:rsidR="00D67650" w:rsidRPr="006B3AD8" w:rsidRDefault="00D87F7B" w:rsidP="00D67650">
      <w:pPr>
        <w:jc w:val="center"/>
      </w:pPr>
      <w:r>
        <w:t>Vice President</w:t>
      </w:r>
      <w:r w:rsidR="00D67650" w:rsidRPr="006B3AD8">
        <w:t xml:space="preserve"> of External Relations</w:t>
      </w:r>
    </w:p>
    <w:p w:rsidR="00D67650" w:rsidRPr="006B3AD8" w:rsidRDefault="00D67650" w:rsidP="00D67650">
      <w:pPr>
        <w:jc w:val="center"/>
      </w:pPr>
      <w:proofErr w:type="gramStart"/>
      <w:r w:rsidRPr="006B3AD8">
        <w:t>112</w:t>
      </w:r>
      <w:proofErr w:type="gramEnd"/>
      <w:r w:rsidRPr="006B3AD8">
        <w:t xml:space="preserve"> South Broadway, P.O. Box 429</w:t>
      </w:r>
    </w:p>
    <w:p w:rsidR="00D67650" w:rsidRPr="006B3AD8" w:rsidRDefault="00D67650" w:rsidP="008F2770">
      <w:pPr>
        <w:ind w:left="2880" w:firstLine="720"/>
      </w:pPr>
      <w:r w:rsidRPr="006B3AD8">
        <w:t xml:space="preserve">Louisburg, KS 66053                 </w:t>
      </w:r>
      <w:r w:rsidRPr="006B3AD8">
        <w:tab/>
        <w:t xml:space="preserve">       </w:t>
      </w:r>
    </w:p>
    <w:p w:rsidR="00D10B40" w:rsidRPr="00D10B40" w:rsidRDefault="00D10B40" w:rsidP="00D10B40">
      <w:pPr>
        <w:pStyle w:val="Subtitle"/>
        <w:tabs>
          <w:tab w:val="left" w:pos="6120"/>
          <w:tab w:val="left" w:pos="6480"/>
          <w:tab w:val="left" w:pos="6660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E9355C" w:rsidRDefault="00E9355C" w:rsidP="008F2770">
      <w:pPr>
        <w:pStyle w:val="FootnoteText"/>
        <w:rPr>
          <w:sz w:val="16"/>
          <w:szCs w:val="16"/>
        </w:rPr>
      </w:pPr>
      <w:proofErr w:type="gramStart"/>
      <w:r>
        <w:rPr>
          <w:sz w:val="16"/>
          <w:szCs w:val="16"/>
          <w:vertAlign w:val="superscript"/>
        </w:rPr>
        <w:t>9</w:t>
      </w:r>
      <w:proofErr w:type="gramEnd"/>
      <w:r w:rsidR="00C034EA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Customers must subscribe to the Calling Feature Bundle (Pick 4) and Up to 6Mbps Broadband Service.</w:t>
      </w:r>
    </w:p>
    <w:p w:rsidR="00E9355C" w:rsidRDefault="00E9355C" w:rsidP="008F2770">
      <w:pPr>
        <w:pStyle w:val="FootnoteText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10</w:t>
      </w:r>
      <w:r>
        <w:rPr>
          <w:sz w:val="16"/>
          <w:szCs w:val="16"/>
        </w:rPr>
        <w:t>Customers must subscribe to the Calling Feature Bundle (Pick 4) and Up to 15Mbps Broadband Service.</w:t>
      </w:r>
    </w:p>
    <w:p w:rsidR="006B3AD8" w:rsidRPr="008F2770" w:rsidRDefault="008F2770" w:rsidP="008F2770">
      <w:pPr>
        <w:pStyle w:val="FootnoteText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11</w:t>
      </w:r>
      <w:r w:rsidR="006B3AD8" w:rsidRPr="008F2770">
        <w:rPr>
          <w:sz w:val="16"/>
          <w:szCs w:val="16"/>
        </w:rPr>
        <w:t>Customers must subscribe to MoKan Communications Up to 25Mbps Broadband Service.</w:t>
      </w:r>
    </w:p>
    <w:p w:rsidR="006B3AD8" w:rsidRPr="008F2770" w:rsidRDefault="006B3AD8" w:rsidP="008F2770">
      <w:pPr>
        <w:pStyle w:val="FootnoteText"/>
        <w:ind w:left="180" w:hanging="180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</w:t>
      </w:r>
      <w:r w:rsidR="008F2770" w:rsidRPr="008F2770">
        <w:rPr>
          <w:sz w:val="16"/>
          <w:szCs w:val="16"/>
          <w:vertAlign w:val="superscript"/>
        </w:rPr>
        <w:t>2</w:t>
      </w:r>
      <w:r w:rsidRPr="008F2770">
        <w:rPr>
          <w:sz w:val="16"/>
          <w:szCs w:val="16"/>
        </w:rPr>
        <w:t>Customers must subscribe to MoKan Communications Unlimited LD</w:t>
      </w:r>
      <w:r w:rsidR="00C426FB" w:rsidRPr="008F2770">
        <w:rPr>
          <w:sz w:val="16"/>
          <w:szCs w:val="16"/>
        </w:rPr>
        <w:t xml:space="preserve">, </w:t>
      </w:r>
      <w:r w:rsidRPr="008F2770">
        <w:rPr>
          <w:sz w:val="16"/>
          <w:szCs w:val="16"/>
        </w:rPr>
        <w:t>Up to 25Mbps Broadband Service</w:t>
      </w:r>
      <w:r w:rsidR="00C426FB" w:rsidRPr="008F2770">
        <w:rPr>
          <w:sz w:val="16"/>
          <w:szCs w:val="16"/>
        </w:rPr>
        <w:t xml:space="preserve"> and Calling Feature Bundle (Pick 4)</w:t>
      </w:r>
      <w:r w:rsidRPr="008F2770">
        <w:rPr>
          <w:sz w:val="16"/>
          <w:szCs w:val="16"/>
        </w:rPr>
        <w:t>.</w:t>
      </w:r>
    </w:p>
    <w:p w:rsidR="006B3AD8" w:rsidRPr="008F2770" w:rsidRDefault="008F2770" w:rsidP="008F2770">
      <w:pPr>
        <w:pStyle w:val="FootnoteText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13</w:t>
      </w:r>
      <w:r w:rsidR="006B3AD8" w:rsidRPr="008F2770">
        <w:rPr>
          <w:sz w:val="16"/>
          <w:szCs w:val="16"/>
        </w:rPr>
        <w:t xml:space="preserve">Customers must subscribe to MoKan Communications Up to 50Mbps Broadband </w:t>
      </w:r>
      <w:r w:rsidR="00E9355C" w:rsidRPr="008F2770">
        <w:rPr>
          <w:sz w:val="16"/>
          <w:szCs w:val="16"/>
        </w:rPr>
        <w:t>Service</w:t>
      </w:r>
      <w:r w:rsidR="006B3AD8" w:rsidRPr="008F2770">
        <w:rPr>
          <w:sz w:val="16"/>
          <w:szCs w:val="16"/>
        </w:rPr>
        <w:t>.</w:t>
      </w:r>
    </w:p>
    <w:p w:rsidR="006B3AD8" w:rsidRPr="008F2770" w:rsidRDefault="008F2770" w:rsidP="008F2770">
      <w:pPr>
        <w:pStyle w:val="FootnoteText"/>
        <w:ind w:left="180" w:hanging="180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14</w:t>
      </w:r>
      <w:r w:rsidR="006B3AD8" w:rsidRPr="008F2770">
        <w:rPr>
          <w:sz w:val="16"/>
          <w:szCs w:val="16"/>
        </w:rPr>
        <w:t>Cusotmers must subscribe to MoKan Communications Unlimited LD</w:t>
      </w:r>
      <w:r w:rsidR="00C426FB" w:rsidRPr="008F2770">
        <w:rPr>
          <w:sz w:val="16"/>
          <w:szCs w:val="16"/>
        </w:rPr>
        <w:t>,</w:t>
      </w:r>
      <w:r w:rsidR="006B3AD8" w:rsidRPr="008F2770">
        <w:rPr>
          <w:sz w:val="16"/>
          <w:szCs w:val="16"/>
        </w:rPr>
        <w:t xml:space="preserve"> Up to 50Mbps Broadband Service</w:t>
      </w:r>
      <w:r w:rsidR="00C426FB" w:rsidRPr="008F2770">
        <w:rPr>
          <w:sz w:val="16"/>
          <w:szCs w:val="16"/>
        </w:rPr>
        <w:t xml:space="preserve"> and Calling </w:t>
      </w:r>
      <w:r w:rsidRPr="008F2770">
        <w:rPr>
          <w:sz w:val="16"/>
          <w:szCs w:val="16"/>
        </w:rPr>
        <w:t>F</w:t>
      </w:r>
      <w:r w:rsidR="00C426FB" w:rsidRPr="008F2770">
        <w:rPr>
          <w:sz w:val="16"/>
          <w:szCs w:val="16"/>
        </w:rPr>
        <w:t>eature Bundle (Pick 4).</w:t>
      </w:r>
    </w:p>
    <w:p w:rsidR="006B3AD8" w:rsidRPr="008F2770" w:rsidRDefault="006B3AD8" w:rsidP="008F2770">
      <w:pPr>
        <w:pStyle w:val="FootnoteText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</w:t>
      </w:r>
      <w:r w:rsidR="00407BD4">
        <w:rPr>
          <w:sz w:val="16"/>
          <w:szCs w:val="16"/>
          <w:vertAlign w:val="superscript"/>
        </w:rPr>
        <w:t>5</w:t>
      </w:r>
      <w:r w:rsidRPr="008F2770">
        <w:rPr>
          <w:sz w:val="16"/>
          <w:szCs w:val="16"/>
        </w:rPr>
        <w:t>Customers must subscribe to MoKan Communications Up to 100Mbsp Broadband Service.</w:t>
      </w:r>
    </w:p>
    <w:p w:rsidR="006B3AD8" w:rsidRPr="008F2770" w:rsidRDefault="006B3AD8" w:rsidP="008F2770">
      <w:pPr>
        <w:pStyle w:val="FootnoteText"/>
        <w:rPr>
          <w:sz w:val="16"/>
          <w:szCs w:val="16"/>
        </w:rPr>
      </w:pPr>
      <w:r w:rsidRPr="008F2770">
        <w:rPr>
          <w:sz w:val="16"/>
          <w:szCs w:val="16"/>
          <w:vertAlign w:val="superscript"/>
        </w:rPr>
        <w:t>1</w:t>
      </w:r>
      <w:r w:rsidR="00407BD4">
        <w:rPr>
          <w:sz w:val="16"/>
          <w:szCs w:val="16"/>
          <w:vertAlign w:val="superscript"/>
        </w:rPr>
        <w:t>6</w:t>
      </w:r>
      <w:r w:rsidRPr="008F2770">
        <w:rPr>
          <w:sz w:val="16"/>
          <w:szCs w:val="16"/>
        </w:rPr>
        <w:t>Customers must subscribe to MoKan Communications Unlimited LD</w:t>
      </w:r>
      <w:r w:rsidR="00C426FB" w:rsidRPr="008F2770">
        <w:rPr>
          <w:sz w:val="16"/>
          <w:szCs w:val="16"/>
        </w:rPr>
        <w:t xml:space="preserve">, </w:t>
      </w:r>
      <w:r w:rsidRPr="008F2770">
        <w:rPr>
          <w:sz w:val="16"/>
          <w:szCs w:val="16"/>
        </w:rPr>
        <w:t>Up to 100Mbps Broadband Service</w:t>
      </w:r>
      <w:r w:rsidR="00C426FB" w:rsidRPr="008F2770">
        <w:rPr>
          <w:sz w:val="16"/>
          <w:szCs w:val="16"/>
        </w:rPr>
        <w:t xml:space="preserve"> and Calling Feature Bundle (Pick</w:t>
      </w:r>
      <w:r w:rsidR="00E9033B" w:rsidRPr="008F2770">
        <w:rPr>
          <w:sz w:val="16"/>
          <w:szCs w:val="16"/>
        </w:rPr>
        <w:t xml:space="preserve"> 4)</w:t>
      </w:r>
      <w:r w:rsidRPr="008F2770">
        <w:rPr>
          <w:sz w:val="16"/>
          <w:szCs w:val="16"/>
        </w:rPr>
        <w:t>.</w:t>
      </w:r>
    </w:p>
    <w:p w:rsidR="00583403" w:rsidRDefault="00583403" w:rsidP="00583403">
      <w:pPr>
        <w:pStyle w:val="Subtitle"/>
        <w:tabs>
          <w:tab w:val="left" w:pos="6120"/>
          <w:tab w:val="left" w:pos="6480"/>
          <w:tab w:val="left" w:pos="6660"/>
        </w:tabs>
        <w:jc w:val="center"/>
        <w:rPr>
          <w:sz w:val="20"/>
        </w:rPr>
      </w:pPr>
    </w:p>
    <w:p w:rsidR="00583403" w:rsidRPr="007C403F" w:rsidRDefault="00583403" w:rsidP="007C403F">
      <w:pPr>
        <w:pStyle w:val="Title"/>
      </w:pPr>
      <w:proofErr w:type="gramStart"/>
      <w:r w:rsidRPr="007C403F">
        <w:t>P.S.C MO. NO.</w:t>
      </w:r>
      <w:proofErr w:type="gramEnd"/>
      <w:r w:rsidRPr="007C403F">
        <w:t xml:space="preserve"> 2</w:t>
      </w:r>
    </w:p>
    <w:p w:rsidR="00583403" w:rsidRPr="007C403F" w:rsidRDefault="00583403" w:rsidP="007C403F">
      <w:pPr>
        <w:pStyle w:val="Title"/>
      </w:pPr>
    </w:p>
    <w:p w:rsidR="00583403" w:rsidRPr="007C403F" w:rsidRDefault="00583403" w:rsidP="007C403F">
      <w:r w:rsidRPr="007C403F">
        <w:rPr>
          <w:sz w:val="24"/>
          <w:szCs w:val="24"/>
        </w:rPr>
        <w:t>MoKan Dial, Inc</w:t>
      </w:r>
      <w:r w:rsidRPr="007C403F">
        <w:t xml:space="preserve">.                                                                                            </w:t>
      </w:r>
      <w:r w:rsidR="007C403F">
        <w:t xml:space="preserve">        </w:t>
      </w:r>
      <w:r w:rsidRPr="007C403F">
        <w:t xml:space="preserve"> </w:t>
      </w:r>
      <w:r w:rsidR="007C403F">
        <w:t>3</w:t>
      </w:r>
      <w:r w:rsidR="007C403F" w:rsidRPr="007C403F">
        <w:rPr>
          <w:vertAlign w:val="superscript"/>
        </w:rPr>
        <w:t>rd</w:t>
      </w:r>
      <w:r w:rsidR="007C403F">
        <w:t xml:space="preserve"> </w:t>
      </w:r>
      <w:r w:rsidRPr="007C403F">
        <w:t xml:space="preserve">Revised Sheet No. </w:t>
      </w:r>
      <w:proofErr w:type="gramStart"/>
      <w:r w:rsidRPr="007C403F">
        <w:t>3.21.B(</w:t>
      </w:r>
      <w:proofErr w:type="gramEnd"/>
      <w:r w:rsidRPr="007C403F">
        <w:t>2)</w:t>
      </w:r>
    </w:p>
    <w:p w:rsidR="00583403" w:rsidRPr="007C403F" w:rsidRDefault="00583403" w:rsidP="007C403F">
      <w:r w:rsidRPr="007C403F">
        <w:t xml:space="preserve">                                                                                                                </w:t>
      </w:r>
      <w:r w:rsidR="007C403F">
        <w:tab/>
        <w:t xml:space="preserve">    </w:t>
      </w:r>
      <w:r w:rsidRPr="007C403F">
        <w:t xml:space="preserve">Cancels </w:t>
      </w:r>
      <w:proofErr w:type="gramStart"/>
      <w:r w:rsidR="007C403F">
        <w:t>2</w:t>
      </w:r>
      <w:r w:rsidR="007C403F" w:rsidRPr="007C403F">
        <w:rPr>
          <w:vertAlign w:val="superscript"/>
        </w:rPr>
        <w:t>nd</w:t>
      </w:r>
      <w:r w:rsidR="007C403F">
        <w:t xml:space="preserve">  </w:t>
      </w:r>
      <w:proofErr w:type="spellStart"/>
      <w:r w:rsidR="00D9089B" w:rsidRPr="007C403F">
        <w:t>Revsied</w:t>
      </w:r>
      <w:proofErr w:type="spellEnd"/>
      <w:proofErr w:type="gramEnd"/>
      <w:r w:rsidRPr="007C403F">
        <w:t xml:space="preserve"> Sheet No. 3.21.</w:t>
      </w:r>
      <w:r w:rsidRPr="007C403F">
        <w:rPr>
          <w:u w:val="single"/>
        </w:rPr>
        <w:t>B(2)</w:t>
      </w:r>
      <w:r w:rsidR="001408BE" w:rsidRPr="007C403F">
        <w:pict>
          <v:shape id="_x0000_s1041" type="#_x0000_t32" style="position:absolute;margin-left:-3pt;margin-top:10.4pt;width:438.75pt;height:0;flip:x;z-index:251658240;mso-position-horizontal-relative:text;mso-position-vertical-relative:text" o:connectortype="straight"/>
        </w:pict>
      </w:r>
      <w:r w:rsidRPr="007C403F">
        <w:tab/>
      </w:r>
    </w:p>
    <w:p w:rsidR="007C403F" w:rsidRDefault="007C403F" w:rsidP="00583403">
      <w:pPr>
        <w:tabs>
          <w:tab w:val="right" w:pos="7920"/>
        </w:tabs>
      </w:pPr>
    </w:p>
    <w:p w:rsidR="00583403" w:rsidRDefault="00583403" w:rsidP="00583403">
      <w:pPr>
        <w:tabs>
          <w:tab w:val="right" w:pos="7920"/>
        </w:tabs>
        <w:rPr>
          <w:u w:val="single"/>
        </w:rPr>
      </w:pPr>
      <w:r>
        <w:t xml:space="preserve">(E) </w:t>
      </w:r>
      <w:r>
        <w:rPr>
          <w:u w:val="single"/>
        </w:rPr>
        <w:t>Calling and Class Feature Discount Bundles (cont’d)</w:t>
      </w:r>
    </w:p>
    <w:p w:rsidR="00583403" w:rsidRDefault="001408BE" w:rsidP="00583403">
      <w:pPr>
        <w:tabs>
          <w:tab w:val="right" w:pos="7920"/>
        </w:tabs>
      </w:pPr>
      <w:r w:rsidRPr="001408BE">
        <w:rPr>
          <w:sz w:val="24"/>
          <w:szCs w:val="24"/>
        </w:rPr>
        <w:pict>
          <v:shape id="_x0000_s1040" type="#_x0000_t202" style="position:absolute;margin-left:471pt;margin-top:10.7pt;width:50.25pt;height:632.8pt;z-index:251657216" wrapcoords="-450 0 -450 21505 21600 21505 21600 0 -450 0" stroked="f">
            <v:textbox>
              <w:txbxContent>
                <w:p w:rsidR="00583403" w:rsidRDefault="00583403" w:rsidP="00583403"/>
                <w:p w:rsidR="00583403" w:rsidRDefault="00583403" w:rsidP="00583403">
                  <w:r>
                    <w:t>(*Rate)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583403" w:rsidRDefault="00583403" w:rsidP="00583403">
                  <w:r>
                    <w:t xml:space="preserve"> |</w:t>
                  </w:r>
                </w:p>
                <w:p w:rsidR="007E7416" w:rsidRDefault="007E7416" w:rsidP="00583403">
                  <w:r>
                    <w:t xml:space="preserve"> |</w:t>
                  </w:r>
                </w:p>
                <w:p w:rsidR="00583403" w:rsidRDefault="007E7416" w:rsidP="00583403">
                  <w:r>
                    <w:t xml:space="preserve"> |</w:t>
                  </w:r>
                  <w:r>
                    <w:br/>
                    <w:t xml:space="preserve"> | </w:t>
                  </w:r>
                  <w:r>
                    <w:br/>
                  </w:r>
                  <w:r w:rsidR="00583403">
                    <w:t>(*Rate)</w:t>
                  </w:r>
                </w:p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  <w:p w:rsidR="00583403" w:rsidRDefault="00583403" w:rsidP="00583403"/>
              </w:txbxContent>
            </v:textbox>
            <w10:wrap type="tight"/>
          </v:shape>
        </w:pict>
      </w:r>
    </w:p>
    <w:p w:rsidR="00583403" w:rsidRDefault="00583403" w:rsidP="00583403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Monthly Rate</w:t>
      </w:r>
    </w:p>
    <w:p w:rsidR="00583403" w:rsidRDefault="00583403" w:rsidP="00583403">
      <w:pPr>
        <w:ind w:firstLine="720"/>
      </w:pPr>
      <w:r>
        <w:tab/>
        <w:t>(4).</w:t>
      </w:r>
      <w:r>
        <w:tab/>
        <w:t>Business Plans</w:t>
      </w:r>
      <w:r>
        <w:tab/>
      </w:r>
      <w:r>
        <w:tab/>
      </w:r>
      <w:r>
        <w:tab/>
      </w:r>
      <w:r>
        <w:tab/>
        <w:t xml:space="preserve">    (Per month/Per Access Line)</w:t>
      </w:r>
    </w:p>
    <w:p w:rsidR="00583403" w:rsidRDefault="00583403" w:rsidP="00583403">
      <w:r>
        <w:tab/>
      </w:r>
      <w:r>
        <w:tab/>
      </w:r>
    </w:p>
    <w:p w:rsidR="00583403" w:rsidRDefault="00583403" w:rsidP="00583403">
      <w:r>
        <w:tab/>
      </w:r>
      <w:r>
        <w:tab/>
      </w:r>
      <w:r>
        <w:tab/>
        <w:t>(1)</w:t>
      </w:r>
      <w:r>
        <w:tab/>
      </w:r>
      <w:proofErr w:type="spellStart"/>
      <w:r>
        <w:t>BizStar</w:t>
      </w:r>
      <w:proofErr w:type="spellEnd"/>
      <w:r>
        <w:t xml:space="preserve"> – White</w:t>
      </w:r>
      <w:r w:rsidR="00E2649E">
        <w:rPr>
          <w:vertAlign w:val="superscript"/>
        </w:rPr>
        <w:t>17</w:t>
      </w:r>
      <w:r>
        <w:tab/>
      </w:r>
      <w:r>
        <w:tab/>
      </w:r>
      <w:r>
        <w:tab/>
      </w:r>
      <w:r>
        <w:tab/>
      </w:r>
      <w:r w:rsidR="00406F42">
        <w:tab/>
      </w:r>
      <w:r>
        <w:t>$</w:t>
      </w:r>
      <w:r w:rsidR="007C403F">
        <w:t>99</w:t>
      </w:r>
      <w:r>
        <w:t>.00</w:t>
      </w:r>
    </w:p>
    <w:p w:rsidR="00583403" w:rsidRDefault="00583403" w:rsidP="00583403">
      <w:r>
        <w:tab/>
      </w:r>
      <w:r>
        <w:tab/>
      </w:r>
      <w:r>
        <w:tab/>
      </w:r>
      <w:r>
        <w:tab/>
        <w:t>Local Exchange Service</w:t>
      </w:r>
    </w:p>
    <w:p w:rsidR="00583403" w:rsidRDefault="00583403" w:rsidP="00583403">
      <w:r>
        <w:tab/>
      </w:r>
      <w:r>
        <w:tab/>
      </w:r>
      <w:r>
        <w:tab/>
      </w: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Default="00583403" w:rsidP="00583403">
      <w:r>
        <w:tab/>
      </w:r>
      <w:r>
        <w:tab/>
      </w:r>
      <w:r>
        <w:tab/>
      </w:r>
    </w:p>
    <w:p w:rsidR="00583403" w:rsidRDefault="00583403" w:rsidP="00583403">
      <w:r>
        <w:tab/>
      </w:r>
      <w:r>
        <w:tab/>
      </w:r>
      <w:r>
        <w:tab/>
        <w:t>(3)</w:t>
      </w:r>
      <w:r>
        <w:tab/>
      </w:r>
      <w:proofErr w:type="spellStart"/>
      <w:r>
        <w:t>BizStar</w:t>
      </w:r>
      <w:proofErr w:type="spellEnd"/>
      <w:r>
        <w:t xml:space="preserve"> – Blue</w:t>
      </w:r>
      <w:r w:rsidR="00C034EA">
        <w:rPr>
          <w:vertAlign w:val="superscript"/>
        </w:rPr>
        <w:t>18</w:t>
      </w:r>
      <w:r>
        <w:tab/>
      </w:r>
      <w:r>
        <w:tab/>
      </w:r>
      <w:r>
        <w:tab/>
      </w:r>
      <w:r>
        <w:tab/>
      </w:r>
      <w:r>
        <w:tab/>
        <w:t>$</w:t>
      </w:r>
      <w:r w:rsidR="007C403F">
        <w:t>112</w:t>
      </w:r>
      <w:r>
        <w:t>.00</w:t>
      </w:r>
    </w:p>
    <w:p w:rsidR="00583403" w:rsidRDefault="00583403" w:rsidP="00583403">
      <w:r>
        <w:tab/>
      </w:r>
      <w:r>
        <w:tab/>
      </w:r>
      <w:r>
        <w:tab/>
      </w:r>
      <w:r>
        <w:tab/>
        <w:t>Local Exchange Service (2 lines)</w:t>
      </w:r>
    </w:p>
    <w:p w:rsidR="00583403" w:rsidRDefault="00583403" w:rsidP="00C034EA">
      <w:r>
        <w:tab/>
      </w:r>
      <w:r>
        <w:tab/>
      </w:r>
      <w:r>
        <w:tab/>
      </w: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C034EA" w:rsidRDefault="00C034EA" w:rsidP="00C034EA"/>
    <w:p w:rsidR="00583403" w:rsidRDefault="00583403" w:rsidP="00583403">
      <w:pPr>
        <w:ind w:left="1440" w:firstLine="720"/>
      </w:pPr>
      <w:r>
        <w:t>(4)</w:t>
      </w:r>
      <w:r>
        <w:tab/>
      </w:r>
      <w:proofErr w:type="spellStart"/>
      <w:r>
        <w:t>BizPro</w:t>
      </w:r>
      <w:proofErr w:type="spellEnd"/>
      <w:r>
        <w:t xml:space="preserve"> – White</w:t>
      </w:r>
      <w:r w:rsidR="00E2649E">
        <w:rPr>
          <w:vertAlign w:val="superscript"/>
        </w:rPr>
        <w:t>19</w:t>
      </w:r>
      <w:r>
        <w:tab/>
      </w:r>
      <w:r>
        <w:tab/>
      </w:r>
      <w:r>
        <w:tab/>
      </w:r>
      <w:r>
        <w:tab/>
      </w:r>
      <w:r>
        <w:tab/>
        <w:t>$</w:t>
      </w:r>
      <w:r w:rsidR="007C403F">
        <w:t>129</w:t>
      </w:r>
      <w:r>
        <w:t>.00</w:t>
      </w:r>
    </w:p>
    <w:p w:rsidR="00583403" w:rsidRDefault="00583403" w:rsidP="00583403">
      <w:pPr>
        <w:ind w:left="1440" w:firstLine="720"/>
      </w:pPr>
      <w:r>
        <w:tab/>
        <w:t>Local Exchange Service</w:t>
      </w:r>
    </w:p>
    <w:p w:rsidR="00583403" w:rsidRDefault="00583403" w:rsidP="00583403">
      <w:pPr>
        <w:ind w:left="1440" w:firstLine="720"/>
      </w:pP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Default="00583403" w:rsidP="00583403">
      <w:pPr>
        <w:ind w:left="1440" w:firstLine="720"/>
      </w:pPr>
    </w:p>
    <w:p w:rsidR="00583403" w:rsidRDefault="00583403" w:rsidP="00583403">
      <w:pPr>
        <w:ind w:left="1440" w:firstLine="720"/>
      </w:pPr>
      <w:r>
        <w:t>(5)</w:t>
      </w:r>
      <w:r>
        <w:tab/>
      </w:r>
      <w:proofErr w:type="spellStart"/>
      <w:r>
        <w:t>BizPro</w:t>
      </w:r>
      <w:proofErr w:type="spellEnd"/>
      <w:r>
        <w:t xml:space="preserve"> – Blue</w:t>
      </w:r>
      <w:r w:rsidR="00E2649E">
        <w:rPr>
          <w:vertAlign w:val="superscript"/>
        </w:rPr>
        <w:t>20</w:t>
      </w:r>
      <w:r>
        <w:tab/>
      </w:r>
      <w:r>
        <w:tab/>
      </w:r>
      <w:r>
        <w:tab/>
      </w:r>
      <w:r>
        <w:tab/>
      </w:r>
      <w:r>
        <w:tab/>
        <w:t>$</w:t>
      </w:r>
      <w:r w:rsidR="007C403F">
        <w:t>142</w:t>
      </w:r>
      <w:r>
        <w:t>.00</w:t>
      </w:r>
    </w:p>
    <w:p w:rsidR="00583403" w:rsidRDefault="00583403" w:rsidP="00583403">
      <w:pPr>
        <w:ind w:left="1440" w:firstLine="720"/>
      </w:pPr>
      <w:r>
        <w:tab/>
        <w:t>Local Exchange Service (2 lines)</w:t>
      </w:r>
    </w:p>
    <w:p w:rsidR="00583403" w:rsidRDefault="00583403" w:rsidP="00583403">
      <w:pPr>
        <w:ind w:left="1440" w:firstLine="720"/>
      </w:pP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Default="00583403" w:rsidP="00583403">
      <w:pPr>
        <w:ind w:left="1440" w:firstLine="720"/>
      </w:pPr>
    </w:p>
    <w:p w:rsidR="00583403" w:rsidRDefault="00583403" w:rsidP="00583403">
      <w:pPr>
        <w:ind w:left="1440" w:firstLine="720"/>
      </w:pPr>
      <w:r>
        <w:t>(6)</w:t>
      </w:r>
      <w:r>
        <w:tab/>
      </w:r>
      <w:proofErr w:type="spellStart"/>
      <w:r>
        <w:t>BizStar</w:t>
      </w:r>
      <w:proofErr w:type="spellEnd"/>
      <w:r>
        <w:t xml:space="preserve"> – Gold</w:t>
      </w:r>
      <w:r w:rsidR="00E2649E">
        <w:rPr>
          <w:vertAlign w:val="superscript"/>
        </w:rPr>
        <w:t>21</w:t>
      </w:r>
      <w:r>
        <w:tab/>
      </w:r>
      <w:r>
        <w:tab/>
      </w:r>
      <w:r>
        <w:tab/>
      </w:r>
      <w:r>
        <w:tab/>
      </w:r>
      <w:r>
        <w:tab/>
        <w:t>$</w:t>
      </w:r>
      <w:r w:rsidR="007C403F">
        <w:t>48</w:t>
      </w:r>
      <w:r>
        <w:t>.95</w:t>
      </w:r>
    </w:p>
    <w:p w:rsidR="00583403" w:rsidRDefault="00583403" w:rsidP="00583403">
      <w:pPr>
        <w:ind w:left="1440" w:firstLine="720"/>
      </w:pPr>
      <w:r>
        <w:tab/>
        <w:t>Local Exchange Service</w:t>
      </w:r>
    </w:p>
    <w:p w:rsidR="00583403" w:rsidRDefault="00583403" w:rsidP="00583403">
      <w:pPr>
        <w:ind w:left="1440" w:firstLine="720"/>
      </w:pP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Default="00583403" w:rsidP="00583403">
      <w:pPr>
        <w:ind w:left="1440" w:firstLine="720"/>
      </w:pPr>
    </w:p>
    <w:p w:rsidR="00583403" w:rsidRDefault="00583403" w:rsidP="00583403">
      <w:pPr>
        <w:ind w:left="1440" w:firstLine="720"/>
      </w:pPr>
      <w:r>
        <w:t>(7)</w:t>
      </w:r>
      <w:r>
        <w:tab/>
      </w:r>
      <w:proofErr w:type="spellStart"/>
      <w:r>
        <w:t>BizPro</w:t>
      </w:r>
      <w:proofErr w:type="spellEnd"/>
      <w:r>
        <w:t xml:space="preserve"> – Gold</w:t>
      </w:r>
      <w:r w:rsidR="00E2649E">
        <w:rPr>
          <w:vertAlign w:val="superscript"/>
        </w:rPr>
        <w:t>22</w:t>
      </w:r>
      <w:r>
        <w:tab/>
      </w:r>
      <w:r>
        <w:tab/>
      </w:r>
      <w:r>
        <w:tab/>
      </w:r>
      <w:r>
        <w:tab/>
      </w:r>
      <w:r>
        <w:tab/>
        <w:t>$</w:t>
      </w:r>
      <w:r w:rsidR="007C403F">
        <w:t>103</w:t>
      </w:r>
      <w:r>
        <w:t>.95</w:t>
      </w:r>
    </w:p>
    <w:p w:rsidR="00583403" w:rsidRDefault="00583403" w:rsidP="00583403">
      <w:pPr>
        <w:ind w:left="1440" w:firstLine="720"/>
      </w:pPr>
      <w:r>
        <w:tab/>
        <w:t>Local Exchange Service</w:t>
      </w:r>
    </w:p>
    <w:p w:rsidR="00583403" w:rsidRDefault="00583403" w:rsidP="00583403">
      <w:pPr>
        <w:ind w:left="1440" w:firstLine="720"/>
      </w:pPr>
      <w:r>
        <w:tab/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Default="00583403" w:rsidP="00583403"/>
    <w:p w:rsidR="00583403" w:rsidRDefault="00583403" w:rsidP="00583403">
      <w:pPr>
        <w:rPr>
          <w:sz w:val="24"/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6A48FB" w:rsidRDefault="006A48FB" w:rsidP="00583403">
      <w:pPr>
        <w:rPr>
          <w:szCs w:val="22"/>
        </w:rPr>
      </w:pPr>
    </w:p>
    <w:p w:rsidR="006A48FB" w:rsidRDefault="006A48FB" w:rsidP="00583403">
      <w:pPr>
        <w:rPr>
          <w:szCs w:val="22"/>
        </w:rPr>
      </w:pPr>
    </w:p>
    <w:p w:rsidR="006A48FB" w:rsidRDefault="006A48FB" w:rsidP="00583403">
      <w:pPr>
        <w:rPr>
          <w:szCs w:val="22"/>
        </w:rPr>
      </w:pPr>
    </w:p>
    <w:p w:rsidR="006A48FB" w:rsidRDefault="006A48FB" w:rsidP="00583403">
      <w:pPr>
        <w:rPr>
          <w:szCs w:val="22"/>
        </w:rPr>
      </w:pPr>
    </w:p>
    <w:p w:rsidR="006A48FB" w:rsidRDefault="006A48FB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583403" w:rsidP="00583403">
      <w:pPr>
        <w:rPr>
          <w:szCs w:val="22"/>
        </w:rPr>
      </w:pPr>
    </w:p>
    <w:p w:rsidR="00583403" w:rsidRDefault="00933DC0" w:rsidP="00933DC0">
      <w:pPr>
        <w:pBdr>
          <w:top w:val="single" w:sz="4" w:space="1" w:color="auto"/>
        </w:pBdr>
        <w:jc w:val="center"/>
      </w:pPr>
      <w:r>
        <w:t>Issued: April 2</w:t>
      </w:r>
      <w:r w:rsidR="007C403F">
        <w:t>1</w:t>
      </w:r>
      <w:r>
        <w:t>, 201</w:t>
      </w:r>
      <w:r w:rsidR="007C403F">
        <w:t>6</w:t>
      </w:r>
      <w:r w:rsidR="00583403">
        <w:tab/>
      </w:r>
      <w:r w:rsidR="00583403">
        <w:tab/>
      </w:r>
      <w:r w:rsidR="00583403">
        <w:tab/>
      </w:r>
      <w:r>
        <w:t xml:space="preserve"> A</w:t>
      </w:r>
      <w:r w:rsidR="00583403">
        <w:t>manda Molina</w:t>
      </w:r>
      <w:r w:rsidR="00583403">
        <w:tab/>
        <w:t xml:space="preserve">         </w:t>
      </w:r>
      <w:r w:rsidR="00583403">
        <w:tab/>
        <w:t xml:space="preserve">          </w:t>
      </w:r>
      <w:r w:rsidR="00261E33">
        <w:tab/>
      </w:r>
      <w:r w:rsidR="00261E33">
        <w:tab/>
      </w:r>
      <w:r w:rsidR="00583403">
        <w:t xml:space="preserve">Effective:  </w:t>
      </w:r>
      <w:r>
        <w:t>June 1, 201</w:t>
      </w:r>
      <w:r w:rsidR="007C403F">
        <w:t>6</w:t>
      </w:r>
    </w:p>
    <w:p w:rsidR="00583403" w:rsidRDefault="007C403F" w:rsidP="00583403">
      <w:pPr>
        <w:jc w:val="center"/>
        <w:rPr>
          <w:sz w:val="24"/>
          <w:szCs w:val="22"/>
        </w:rPr>
      </w:pPr>
      <w:r>
        <w:t>Vice President</w:t>
      </w:r>
      <w:r w:rsidR="00583403">
        <w:t xml:space="preserve"> of External Relations</w:t>
      </w:r>
    </w:p>
    <w:p w:rsidR="00583403" w:rsidRDefault="00583403" w:rsidP="00583403">
      <w:pPr>
        <w:jc w:val="center"/>
      </w:pPr>
      <w:r>
        <w:t>112 S. Broadway, P.O. Box 429</w:t>
      </w:r>
    </w:p>
    <w:p w:rsidR="00583403" w:rsidRDefault="00583403" w:rsidP="00583403">
      <w:pPr>
        <w:jc w:val="center"/>
      </w:pPr>
      <w:r>
        <w:t>Louisburg, KS 66053</w:t>
      </w:r>
    </w:p>
    <w:p w:rsidR="00583403" w:rsidRDefault="00583403" w:rsidP="006B3AD8">
      <w:pPr>
        <w:pStyle w:val="Subtitle"/>
        <w:pBdr>
          <w:bottom w:val="single" w:sz="12" w:space="1" w:color="auto"/>
        </w:pBdr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</w:p>
    <w:p w:rsidR="00E2649E" w:rsidRDefault="00E2649E" w:rsidP="00E2649E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  <w:r>
        <w:rPr>
          <w:sz w:val="19"/>
          <w:szCs w:val="19"/>
          <w:vertAlign w:val="superscript"/>
        </w:rPr>
        <w:t xml:space="preserve">17 </w:t>
      </w:r>
      <w:r>
        <w:rPr>
          <w:sz w:val="19"/>
          <w:szCs w:val="19"/>
        </w:rPr>
        <w:t>Customers must subscribe to MoKan Communications Business 500 Minutes white Long Distance Plan and DSL Deluxe</w:t>
      </w:r>
    </w:p>
    <w:p w:rsidR="00E2649E" w:rsidRDefault="00E2649E" w:rsidP="00E2649E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  <w:r>
        <w:rPr>
          <w:sz w:val="19"/>
          <w:szCs w:val="19"/>
          <w:vertAlign w:val="superscript"/>
        </w:rPr>
        <w:t xml:space="preserve">18 </w:t>
      </w:r>
      <w:r>
        <w:rPr>
          <w:sz w:val="19"/>
          <w:szCs w:val="19"/>
        </w:rPr>
        <w:t>Customers must subscribe to MoKan Communications Business 500 Minutes Blue Long Distance Plan and DSL Deluxe</w:t>
      </w:r>
    </w:p>
    <w:p w:rsidR="00E2649E" w:rsidRDefault="00E2649E" w:rsidP="00E2649E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  <w:r>
        <w:rPr>
          <w:sz w:val="19"/>
          <w:szCs w:val="19"/>
          <w:vertAlign w:val="superscript"/>
        </w:rPr>
        <w:t xml:space="preserve">19 </w:t>
      </w:r>
      <w:r>
        <w:rPr>
          <w:sz w:val="19"/>
          <w:szCs w:val="19"/>
        </w:rPr>
        <w:t>Customers must subscribe to MoKan Communications Business Unlimited White Long Distance Plan and DSL Deluxe</w:t>
      </w:r>
    </w:p>
    <w:p w:rsidR="00E2649E" w:rsidRDefault="00E2649E" w:rsidP="00E2649E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  <w:r>
        <w:rPr>
          <w:sz w:val="19"/>
          <w:szCs w:val="19"/>
          <w:vertAlign w:val="superscript"/>
        </w:rPr>
        <w:t xml:space="preserve">20 </w:t>
      </w:r>
      <w:r>
        <w:rPr>
          <w:sz w:val="19"/>
          <w:szCs w:val="19"/>
        </w:rPr>
        <w:t>Customers must subscribe to MoKan Communications Business Unlimited Blue Long Distance Plan and DSL Deluxe</w:t>
      </w:r>
    </w:p>
    <w:p w:rsidR="00261E33" w:rsidRDefault="00E2649E" w:rsidP="00E2649E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  <w:r>
        <w:rPr>
          <w:sz w:val="19"/>
          <w:szCs w:val="19"/>
          <w:vertAlign w:val="superscript"/>
        </w:rPr>
        <w:t xml:space="preserve">21 </w:t>
      </w:r>
      <w:r>
        <w:rPr>
          <w:sz w:val="19"/>
          <w:szCs w:val="19"/>
        </w:rPr>
        <w:t xml:space="preserve">Customers must subscribe to </w:t>
      </w:r>
      <w:r w:rsidR="00261E33">
        <w:rPr>
          <w:sz w:val="19"/>
          <w:szCs w:val="19"/>
        </w:rPr>
        <w:t>MoKan Communications Business Unlimited Gold Long Distance Plan and Voice-Mail</w:t>
      </w:r>
    </w:p>
    <w:p w:rsidR="00583403" w:rsidRPr="00D67650" w:rsidRDefault="00261E33" w:rsidP="00273452">
      <w:pPr>
        <w:pStyle w:val="Subtitle"/>
        <w:tabs>
          <w:tab w:val="left" w:pos="6120"/>
          <w:tab w:val="left" w:pos="6480"/>
          <w:tab w:val="left" w:pos="6660"/>
        </w:tabs>
        <w:jc w:val="center"/>
        <w:rPr>
          <w:b/>
          <w:szCs w:val="24"/>
        </w:rPr>
      </w:pPr>
      <w:r>
        <w:rPr>
          <w:sz w:val="19"/>
          <w:szCs w:val="19"/>
          <w:vertAlign w:val="superscript"/>
        </w:rPr>
        <w:t>22</w:t>
      </w:r>
      <w:r>
        <w:rPr>
          <w:sz w:val="19"/>
          <w:szCs w:val="19"/>
        </w:rPr>
        <w:t>Customers must subscribe to MoKan Communications Business Unlimited Gold Long Distance Plan, DSL Deluxe, and Voice-Mail</w:t>
      </w:r>
      <w:r w:rsidR="00583403">
        <w:rPr>
          <w:sz w:val="19"/>
          <w:szCs w:val="19"/>
        </w:rPr>
        <w:br w:type="page"/>
      </w:r>
      <w:r w:rsidR="00583403" w:rsidRPr="00273452">
        <w:rPr>
          <w:b/>
          <w:sz w:val="28"/>
        </w:rPr>
        <w:lastRenderedPageBreak/>
        <w:t>P.S.C MO. NO. 2</w:t>
      </w:r>
    </w:p>
    <w:p w:rsidR="00583403" w:rsidRDefault="00583403" w:rsidP="00583403">
      <w:pPr>
        <w:pStyle w:val="Subtitle"/>
        <w:tabs>
          <w:tab w:val="left" w:pos="6120"/>
          <w:tab w:val="left" w:pos="6480"/>
          <w:tab w:val="left" w:pos="6660"/>
        </w:tabs>
        <w:rPr>
          <w:sz w:val="20"/>
        </w:rPr>
      </w:pPr>
    </w:p>
    <w:p w:rsidR="00583403" w:rsidRPr="00273452" w:rsidRDefault="00583403" w:rsidP="00273452">
      <w:pPr>
        <w:rPr>
          <w:sz w:val="22"/>
        </w:rPr>
      </w:pPr>
      <w:r w:rsidRPr="00273452">
        <w:rPr>
          <w:sz w:val="22"/>
        </w:rPr>
        <w:t xml:space="preserve">MoKan Dial, Inc.                                                                                    </w:t>
      </w:r>
      <w:r w:rsidR="00273452">
        <w:rPr>
          <w:sz w:val="22"/>
        </w:rPr>
        <w:tab/>
        <w:t>1</w:t>
      </w:r>
      <w:r w:rsidR="00273452" w:rsidRPr="00273452">
        <w:rPr>
          <w:sz w:val="22"/>
          <w:vertAlign w:val="superscript"/>
        </w:rPr>
        <w:t>st</w:t>
      </w:r>
      <w:r w:rsidR="00273452">
        <w:rPr>
          <w:sz w:val="22"/>
        </w:rPr>
        <w:t xml:space="preserve"> Revised</w:t>
      </w:r>
      <w:r w:rsidRPr="00273452">
        <w:rPr>
          <w:sz w:val="22"/>
        </w:rPr>
        <w:t xml:space="preserve"> Sheet </w:t>
      </w:r>
      <w:proofErr w:type="gramStart"/>
      <w:r w:rsidRPr="00273452">
        <w:rPr>
          <w:sz w:val="22"/>
        </w:rPr>
        <w:t>3.21.B(</w:t>
      </w:r>
      <w:proofErr w:type="gramEnd"/>
      <w:r w:rsidRPr="00273452">
        <w:rPr>
          <w:sz w:val="22"/>
        </w:rPr>
        <w:t>2)a</w:t>
      </w:r>
    </w:p>
    <w:p w:rsidR="00583403" w:rsidRPr="00273452" w:rsidRDefault="00273452" w:rsidP="00273452">
      <w:pPr>
        <w:rPr>
          <w:sz w:val="22"/>
        </w:rPr>
      </w:pPr>
      <w:r w:rsidRPr="00273452">
        <w:rPr>
          <w:sz w:val="22"/>
        </w:rPr>
        <w:pict>
          <v:shape id="_x0000_s1043" type="#_x0000_t32" style="position:absolute;margin-left:-3pt;margin-top:10.4pt;width:499.5pt;height:.05pt;flip:x;z-index:251660288;mso-position-horizontal-relative:text;mso-position-vertical-relative:text" o:connectortype="straight"/>
        </w:pict>
      </w:r>
      <w:r w:rsidR="00583403" w:rsidRPr="00273452"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  <w:t xml:space="preserve">Cancels Original Sheet </w:t>
      </w:r>
      <w:proofErr w:type="gramStart"/>
      <w:r w:rsidRPr="00273452">
        <w:rPr>
          <w:sz w:val="22"/>
        </w:rPr>
        <w:t>3.21.B(</w:t>
      </w:r>
      <w:proofErr w:type="gramEnd"/>
      <w:r w:rsidRPr="00273452">
        <w:rPr>
          <w:sz w:val="22"/>
        </w:rPr>
        <w:t>2)a</w:t>
      </w:r>
      <w:r w:rsidR="00583403" w:rsidRPr="00273452">
        <w:rPr>
          <w:sz w:val="22"/>
        </w:rPr>
        <w:tab/>
      </w:r>
    </w:p>
    <w:p w:rsidR="00273452" w:rsidRDefault="00273452" w:rsidP="00583403">
      <w:pPr>
        <w:tabs>
          <w:tab w:val="right" w:pos="7920"/>
        </w:tabs>
      </w:pPr>
    </w:p>
    <w:p w:rsidR="00583403" w:rsidRPr="008F671E" w:rsidRDefault="00583403" w:rsidP="00583403">
      <w:pPr>
        <w:tabs>
          <w:tab w:val="right" w:pos="7920"/>
        </w:tabs>
        <w:rPr>
          <w:u w:val="single"/>
        </w:rPr>
      </w:pPr>
      <w:r w:rsidRPr="008F671E">
        <w:t xml:space="preserve">(E) </w:t>
      </w:r>
      <w:r w:rsidRPr="008F671E">
        <w:rPr>
          <w:u w:val="single"/>
        </w:rPr>
        <w:t>Calling and Class Feature Discount Bundles (cont’d)</w:t>
      </w:r>
    </w:p>
    <w:p w:rsidR="00583403" w:rsidRPr="008F671E" w:rsidRDefault="001408BE" w:rsidP="00583403">
      <w:pPr>
        <w:tabs>
          <w:tab w:val="right" w:pos="7920"/>
        </w:tabs>
      </w:pPr>
      <w:r>
        <w:rPr>
          <w:noProof/>
        </w:rPr>
        <w:pict>
          <v:shape id="_x0000_s1042" type="#_x0000_t202" style="position:absolute;margin-left:459pt;margin-top:7.7pt;width:51pt;height:601pt;z-index:251659264" wrapcoords="-450 0 -450 21505 21600 21505 21600 0 -450 0" stroked="f">
            <v:textbox>
              <w:txbxContent>
                <w:p w:rsidR="00583403" w:rsidRPr="00D91D7C" w:rsidRDefault="00273452" w:rsidP="00583403">
                  <w:r w:rsidRPr="00273452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.75pt;height:459.75pt">
                        <v:imagedata r:id="rId8" o:title=""/>
                      </v:shape>
                    </w:pict>
                  </w:r>
                </w:p>
              </w:txbxContent>
            </v:textbox>
            <w10:wrap type="tight"/>
          </v:shape>
        </w:pict>
      </w:r>
    </w:p>
    <w:p w:rsidR="00583403" w:rsidRPr="008F671E" w:rsidRDefault="00583403" w:rsidP="00583403">
      <w:pPr>
        <w:ind w:firstLine="720"/>
      </w:pPr>
      <w:r w:rsidRPr="008F671E">
        <w:tab/>
      </w:r>
      <w:r w:rsidRPr="008F671E">
        <w:tab/>
      </w:r>
      <w:r w:rsidRPr="008F671E">
        <w:tab/>
      </w:r>
      <w:r w:rsidRPr="008F671E">
        <w:tab/>
      </w:r>
      <w:r w:rsidRPr="008F671E">
        <w:tab/>
      </w:r>
      <w:r w:rsidRPr="008F671E">
        <w:tab/>
      </w:r>
      <w:r w:rsidRPr="008F671E">
        <w:tab/>
      </w:r>
      <w:r w:rsidRPr="008F671E">
        <w:tab/>
        <w:t>Monthly Rate</w:t>
      </w:r>
    </w:p>
    <w:p w:rsidR="00583403" w:rsidRPr="008F671E" w:rsidRDefault="00583403" w:rsidP="00583403">
      <w:pPr>
        <w:ind w:firstLine="720"/>
      </w:pPr>
      <w:r w:rsidRPr="008F671E">
        <w:tab/>
        <w:t>(4).</w:t>
      </w:r>
      <w:r w:rsidRPr="008F671E">
        <w:tab/>
        <w:t>Business Plans</w:t>
      </w:r>
      <w:r w:rsidRPr="008F671E">
        <w:tab/>
      </w:r>
      <w:r w:rsidRPr="008F671E">
        <w:tab/>
      </w:r>
      <w:r w:rsidRPr="008F671E">
        <w:tab/>
      </w:r>
      <w:r w:rsidRPr="008F671E">
        <w:tab/>
        <w:t xml:space="preserve">    (Per month/Per Access Line)</w:t>
      </w:r>
    </w:p>
    <w:p w:rsidR="00583403" w:rsidRPr="008F671E" w:rsidRDefault="00583403" w:rsidP="00583403">
      <w:r w:rsidRPr="008F671E">
        <w:tab/>
      </w:r>
      <w:r w:rsidRPr="008F671E">
        <w:tab/>
      </w:r>
    </w:p>
    <w:p w:rsidR="00583403" w:rsidRPr="008F671E" w:rsidRDefault="00583403" w:rsidP="00583403">
      <w:r w:rsidRPr="008F671E">
        <w:tab/>
      </w:r>
      <w:r w:rsidRPr="008F671E">
        <w:tab/>
      </w:r>
      <w:r w:rsidRPr="008F671E">
        <w:tab/>
        <w:t>(</w:t>
      </w:r>
      <w:r>
        <w:t>8</w:t>
      </w:r>
      <w:r w:rsidRPr="008F671E">
        <w:t>)</w:t>
      </w:r>
      <w:r w:rsidRPr="008F671E">
        <w:tab/>
      </w:r>
      <w:r>
        <w:t>Up to 10Mbps (Local Plus</w:t>
      </w:r>
      <w:proofErr w:type="gramStart"/>
      <w:r>
        <w:t>)</w:t>
      </w:r>
      <w:r>
        <w:rPr>
          <w:vertAlign w:val="superscript"/>
        </w:rPr>
        <w:t>23</w:t>
      </w:r>
      <w:proofErr w:type="gramEnd"/>
      <w:r>
        <w:tab/>
      </w:r>
      <w:r>
        <w:tab/>
      </w:r>
      <w:r>
        <w:tab/>
        <w:t>$</w:t>
      </w:r>
      <w:r w:rsidR="00273452">
        <w:t>81</w:t>
      </w:r>
      <w:r>
        <w:t>.95</w:t>
      </w:r>
    </w:p>
    <w:p w:rsidR="00583403" w:rsidRPr="008F671E" w:rsidRDefault="00583403" w:rsidP="00583403">
      <w:r w:rsidRPr="008F671E">
        <w:tab/>
      </w:r>
      <w:r w:rsidRPr="008F671E">
        <w:tab/>
      </w:r>
      <w:r w:rsidRPr="008F671E">
        <w:tab/>
      </w:r>
      <w:r w:rsidRPr="008F671E">
        <w:tab/>
        <w:t>Local Exchange Service</w:t>
      </w:r>
    </w:p>
    <w:p w:rsidR="00583403" w:rsidRDefault="00583403" w:rsidP="00583403">
      <w:r w:rsidRPr="008F671E">
        <w:tab/>
      </w:r>
      <w:r w:rsidRPr="008F671E">
        <w:tab/>
      </w:r>
      <w:r w:rsidRPr="008F671E">
        <w:tab/>
      </w:r>
      <w:r w:rsidRPr="008F671E">
        <w:tab/>
      </w:r>
      <w:r>
        <w:t>Unlimited LD</w:t>
      </w:r>
    </w:p>
    <w:p w:rsidR="00583403" w:rsidRDefault="00583403" w:rsidP="00583403">
      <w:pPr>
        <w:ind w:left="2160" w:firstLine="720"/>
      </w:pPr>
      <w:r>
        <w:t xml:space="preserve">Pick </w:t>
      </w:r>
      <w:proofErr w:type="gramStart"/>
      <w:r>
        <w:t>5</w:t>
      </w:r>
      <w:proofErr w:type="gramEnd"/>
      <w:r>
        <w:t xml:space="preserve"> Discount Bundle</w:t>
      </w:r>
    </w:p>
    <w:p w:rsidR="00583403" w:rsidRPr="008F671E" w:rsidRDefault="00583403" w:rsidP="00583403">
      <w:pPr>
        <w:ind w:left="2160" w:firstLine="720"/>
      </w:pPr>
      <w:r>
        <w:t>Up to 10Mbps</w:t>
      </w:r>
    </w:p>
    <w:p w:rsidR="00583403" w:rsidRPr="008F671E" w:rsidRDefault="00583403" w:rsidP="00583403">
      <w:r w:rsidRPr="008F671E">
        <w:tab/>
      </w:r>
      <w:r w:rsidRPr="008F671E">
        <w:tab/>
      </w:r>
      <w:r w:rsidRPr="008F671E">
        <w:tab/>
      </w:r>
    </w:p>
    <w:p w:rsidR="00583403" w:rsidRPr="008F671E" w:rsidRDefault="00583403" w:rsidP="00583403">
      <w:r w:rsidRPr="008F671E">
        <w:tab/>
      </w:r>
      <w:r w:rsidRPr="008F671E">
        <w:tab/>
      </w:r>
      <w:r w:rsidRPr="008F671E">
        <w:tab/>
        <w:t>(</w:t>
      </w:r>
      <w:r>
        <w:t>9</w:t>
      </w:r>
      <w:r w:rsidRPr="008F671E">
        <w:t>)</w:t>
      </w:r>
      <w:r w:rsidRPr="008F671E">
        <w:tab/>
      </w:r>
      <w:r>
        <w:t>Up to 25Mbps (Local Plus</w:t>
      </w:r>
      <w:proofErr w:type="gramStart"/>
      <w:r>
        <w:t>)</w:t>
      </w:r>
      <w:r>
        <w:rPr>
          <w:vertAlign w:val="superscript"/>
        </w:rPr>
        <w:t>24</w:t>
      </w:r>
      <w:proofErr w:type="gramEnd"/>
      <w:r>
        <w:tab/>
      </w:r>
      <w:r>
        <w:tab/>
      </w:r>
      <w:r>
        <w:tab/>
        <w:t>$</w:t>
      </w:r>
      <w:r w:rsidR="00273452">
        <w:t>141</w:t>
      </w:r>
      <w:r>
        <w:t>.95</w:t>
      </w:r>
    </w:p>
    <w:p w:rsidR="00583403" w:rsidRDefault="00583403" w:rsidP="00583403">
      <w:r w:rsidRPr="008F671E">
        <w:tab/>
      </w:r>
      <w:r w:rsidRPr="008F671E">
        <w:tab/>
      </w:r>
      <w:r w:rsidRPr="008F671E">
        <w:tab/>
      </w:r>
      <w:r w:rsidRPr="008F671E">
        <w:tab/>
        <w:t>Local Exchange Service</w:t>
      </w:r>
    </w:p>
    <w:p w:rsidR="00583403" w:rsidRPr="008F671E" w:rsidRDefault="00583403" w:rsidP="00583403">
      <w:r>
        <w:tab/>
      </w:r>
      <w:r>
        <w:tab/>
      </w:r>
      <w:r>
        <w:tab/>
      </w:r>
      <w:r>
        <w:tab/>
        <w:t>Unlimited LD</w:t>
      </w:r>
      <w:r w:rsidRPr="008F671E">
        <w:t xml:space="preserve"> </w:t>
      </w:r>
    </w:p>
    <w:p w:rsidR="00583403" w:rsidRDefault="00583403" w:rsidP="00583403">
      <w:r w:rsidRPr="008F671E">
        <w:tab/>
      </w:r>
      <w:r w:rsidRPr="008F671E">
        <w:tab/>
      </w:r>
      <w:r w:rsidRPr="008F671E">
        <w:tab/>
      </w:r>
      <w:r w:rsidRPr="008F671E">
        <w:tab/>
        <w:t xml:space="preserve">Pick </w:t>
      </w:r>
      <w:proofErr w:type="gramStart"/>
      <w:r w:rsidRPr="008F671E">
        <w:t>5</w:t>
      </w:r>
      <w:proofErr w:type="gramEnd"/>
      <w:r w:rsidRPr="008F671E">
        <w:t xml:space="preserve"> Discount Bundle</w:t>
      </w:r>
    </w:p>
    <w:p w:rsidR="00583403" w:rsidRPr="008F671E" w:rsidRDefault="00583403" w:rsidP="00583403">
      <w:r>
        <w:tab/>
      </w:r>
      <w:r>
        <w:tab/>
      </w:r>
      <w:r>
        <w:tab/>
      </w:r>
      <w:r>
        <w:tab/>
        <w:t>Up to 25Mbps</w:t>
      </w:r>
    </w:p>
    <w:p w:rsidR="00583403" w:rsidRPr="008F671E" w:rsidRDefault="00583403" w:rsidP="00583403">
      <w:pPr>
        <w:ind w:left="1440" w:firstLine="720"/>
      </w:pPr>
    </w:p>
    <w:p w:rsidR="00583403" w:rsidRPr="008F671E" w:rsidRDefault="00583403" w:rsidP="00583403">
      <w:pPr>
        <w:ind w:left="1440" w:firstLine="720"/>
      </w:pPr>
      <w:r w:rsidRPr="008F671E">
        <w:t>(</w:t>
      </w:r>
      <w:r>
        <w:t>10</w:t>
      </w:r>
      <w:r w:rsidRPr="008F671E">
        <w:t>)</w:t>
      </w:r>
      <w:r w:rsidRPr="008F671E">
        <w:tab/>
      </w:r>
      <w:r>
        <w:t>Up to 50Mbps (Local Plus</w:t>
      </w:r>
      <w:proofErr w:type="gramStart"/>
      <w:r>
        <w:t>)</w:t>
      </w:r>
      <w:r>
        <w:rPr>
          <w:vertAlign w:val="superscript"/>
        </w:rPr>
        <w:t>25</w:t>
      </w:r>
      <w:proofErr w:type="gramEnd"/>
      <w:r>
        <w:tab/>
      </w:r>
      <w:r>
        <w:tab/>
      </w:r>
      <w:r>
        <w:tab/>
        <w:t>$</w:t>
      </w:r>
      <w:r w:rsidR="00273452">
        <w:t>201</w:t>
      </w:r>
      <w:r>
        <w:t>.95</w:t>
      </w:r>
    </w:p>
    <w:p w:rsidR="00583403" w:rsidRDefault="00583403" w:rsidP="00583403">
      <w:pPr>
        <w:ind w:left="1440" w:firstLine="720"/>
      </w:pPr>
      <w:r w:rsidRPr="008F671E">
        <w:tab/>
        <w:t>Local Exchange Service</w:t>
      </w:r>
    </w:p>
    <w:p w:rsidR="00583403" w:rsidRPr="008F671E" w:rsidRDefault="00583403" w:rsidP="00583403">
      <w:pPr>
        <w:ind w:left="1440" w:firstLine="720"/>
      </w:pPr>
      <w:r>
        <w:tab/>
        <w:t>Unlimited LD</w:t>
      </w:r>
    </w:p>
    <w:p w:rsidR="00583403" w:rsidRDefault="00583403" w:rsidP="00583403">
      <w:pPr>
        <w:ind w:left="1440" w:firstLine="720"/>
      </w:pPr>
      <w:r w:rsidRPr="008F671E">
        <w:tab/>
        <w:t xml:space="preserve">Pick </w:t>
      </w:r>
      <w:proofErr w:type="gramStart"/>
      <w:r w:rsidRPr="008F671E">
        <w:t>5</w:t>
      </w:r>
      <w:proofErr w:type="gramEnd"/>
      <w:r w:rsidRPr="008F671E">
        <w:t xml:space="preserve"> Discount Bundle</w:t>
      </w:r>
    </w:p>
    <w:p w:rsidR="00583403" w:rsidRPr="008F671E" w:rsidRDefault="00583403" w:rsidP="00583403">
      <w:pPr>
        <w:ind w:left="1440" w:firstLine="720"/>
      </w:pPr>
      <w:r>
        <w:tab/>
        <w:t>Up to 50Mbps</w:t>
      </w:r>
    </w:p>
    <w:p w:rsidR="00583403" w:rsidRPr="008F671E" w:rsidRDefault="00583403" w:rsidP="00583403">
      <w:pPr>
        <w:ind w:left="1440" w:firstLine="720"/>
      </w:pPr>
    </w:p>
    <w:p w:rsidR="00583403" w:rsidRPr="008F671E" w:rsidRDefault="00583403" w:rsidP="00583403">
      <w:pPr>
        <w:ind w:left="1440" w:firstLine="720"/>
      </w:pPr>
      <w:r w:rsidRPr="008F671E">
        <w:t>(</w:t>
      </w:r>
      <w:r>
        <w:t>11</w:t>
      </w:r>
      <w:r w:rsidRPr="008F671E">
        <w:t>)</w:t>
      </w:r>
      <w:r w:rsidRPr="008F671E">
        <w:tab/>
      </w:r>
      <w:r>
        <w:t xml:space="preserve">Up to </w:t>
      </w:r>
      <w:proofErr w:type="gramStart"/>
      <w:r>
        <w:t>100Mbps</w:t>
      </w:r>
      <w:proofErr w:type="gramEnd"/>
      <w:r>
        <w:rPr>
          <w:rStyle w:val="FootnoteReference"/>
        </w:rPr>
        <w:t xml:space="preserve"> </w:t>
      </w:r>
      <w:r>
        <w:t>(Local Plus)</w:t>
      </w:r>
      <w:r>
        <w:rPr>
          <w:vertAlign w:val="superscript"/>
        </w:rPr>
        <w:t>26</w:t>
      </w:r>
      <w:r>
        <w:tab/>
      </w:r>
      <w:r>
        <w:tab/>
      </w:r>
      <w:r>
        <w:tab/>
        <w:t>$</w:t>
      </w:r>
      <w:r w:rsidR="00273452">
        <w:t>241</w:t>
      </w:r>
      <w:r>
        <w:t>.95</w:t>
      </w:r>
    </w:p>
    <w:p w:rsidR="00583403" w:rsidRDefault="00583403" w:rsidP="00583403">
      <w:pPr>
        <w:ind w:left="1440" w:firstLine="720"/>
      </w:pPr>
      <w:r w:rsidRPr="008F671E">
        <w:tab/>
        <w:t xml:space="preserve">Local Exchange Service </w:t>
      </w:r>
    </w:p>
    <w:p w:rsidR="00583403" w:rsidRPr="008F671E" w:rsidRDefault="00583403" w:rsidP="00583403">
      <w:pPr>
        <w:ind w:left="1440" w:firstLine="720"/>
      </w:pPr>
      <w:r>
        <w:tab/>
        <w:t>Unlimited LD</w:t>
      </w:r>
    </w:p>
    <w:p w:rsidR="00583403" w:rsidRDefault="00583403" w:rsidP="00583403">
      <w:pPr>
        <w:ind w:left="1440" w:firstLine="720"/>
      </w:pPr>
      <w:r w:rsidRPr="008F671E">
        <w:tab/>
        <w:t xml:space="preserve">Pick </w:t>
      </w:r>
      <w:proofErr w:type="gramStart"/>
      <w:r w:rsidRPr="008F671E">
        <w:t>5</w:t>
      </w:r>
      <w:proofErr w:type="gramEnd"/>
      <w:r w:rsidRPr="008F671E">
        <w:t xml:space="preserve"> Discount Bundle</w:t>
      </w:r>
    </w:p>
    <w:p w:rsidR="00583403" w:rsidRPr="008F671E" w:rsidRDefault="00583403" w:rsidP="00583403">
      <w:pPr>
        <w:ind w:left="1440" w:firstLine="720"/>
      </w:pPr>
      <w:r>
        <w:tab/>
        <w:t>Up to 100Mbps</w:t>
      </w:r>
    </w:p>
    <w:p w:rsidR="00583403" w:rsidRPr="008F671E" w:rsidRDefault="00583403" w:rsidP="00583403">
      <w:pPr>
        <w:ind w:left="1440" w:firstLine="720"/>
      </w:pPr>
    </w:p>
    <w:p w:rsidR="00583403" w:rsidRPr="008F671E" w:rsidRDefault="00583403" w:rsidP="00583403">
      <w:pPr>
        <w:ind w:left="1440" w:firstLine="720"/>
      </w:pPr>
      <w:r w:rsidRPr="008F671E">
        <w:t>(</w:t>
      </w:r>
      <w:r>
        <w:t>12</w:t>
      </w:r>
      <w:r w:rsidRPr="008F671E">
        <w:t>)</w:t>
      </w:r>
      <w:r w:rsidRPr="008F671E">
        <w:tab/>
      </w:r>
      <w:r>
        <w:t>2-Line Bundle</w:t>
      </w:r>
      <w:r>
        <w:rPr>
          <w:vertAlign w:val="superscript"/>
        </w:rPr>
        <w:t>27</w:t>
      </w:r>
      <w:r w:rsidRPr="008F671E">
        <w:tab/>
      </w:r>
      <w:r w:rsidRPr="008F671E">
        <w:tab/>
      </w:r>
      <w:r w:rsidRPr="008F671E">
        <w:tab/>
      </w:r>
      <w:r w:rsidRPr="008F671E">
        <w:tab/>
      </w:r>
      <w:r>
        <w:tab/>
      </w:r>
      <w:r w:rsidRPr="008F671E">
        <w:t>$</w:t>
      </w:r>
      <w:r w:rsidR="00273452">
        <w:t>111</w:t>
      </w:r>
      <w:r>
        <w:t>.95</w:t>
      </w:r>
    </w:p>
    <w:p w:rsidR="00583403" w:rsidRPr="008F671E" w:rsidRDefault="00583403" w:rsidP="00583403">
      <w:pPr>
        <w:ind w:left="1440" w:firstLine="720"/>
      </w:pPr>
      <w:r w:rsidRPr="008F671E">
        <w:tab/>
      </w:r>
      <w:proofErr w:type="gramStart"/>
      <w:r>
        <w:t>2</w:t>
      </w:r>
      <w:proofErr w:type="gramEnd"/>
      <w:r>
        <w:t xml:space="preserve"> </w:t>
      </w:r>
      <w:r w:rsidRPr="008F671E">
        <w:t>Local Exchange Service</w:t>
      </w:r>
      <w:r>
        <w:t xml:space="preserve"> Lines</w:t>
      </w:r>
    </w:p>
    <w:p w:rsidR="00583403" w:rsidRDefault="00583403" w:rsidP="00583403">
      <w:pPr>
        <w:ind w:left="1440" w:firstLine="720"/>
      </w:pPr>
      <w:r>
        <w:tab/>
        <w:t>Unlimited LD - Shared</w:t>
      </w:r>
      <w:r w:rsidRPr="008F671E">
        <w:tab/>
      </w:r>
    </w:p>
    <w:p w:rsidR="00583403" w:rsidRPr="008F671E" w:rsidRDefault="00583403" w:rsidP="00583403">
      <w:pPr>
        <w:ind w:left="2160" w:firstLine="720"/>
      </w:pPr>
      <w:r w:rsidRPr="008F671E">
        <w:t xml:space="preserve">Pick </w:t>
      </w:r>
      <w:proofErr w:type="gramStart"/>
      <w:r w:rsidRPr="008F671E">
        <w:t>5</w:t>
      </w:r>
      <w:proofErr w:type="gramEnd"/>
      <w:r w:rsidRPr="008F671E">
        <w:t xml:space="preserve"> Discount Bundle</w:t>
      </w:r>
    </w:p>
    <w:p w:rsidR="00583403" w:rsidRPr="008F671E" w:rsidRDefault="00583403" w:rsidP="00583403">
      <w:pPr>
        <w:ind w:left="1440" w:firstLine="720"/>
      </w:pPr>
    </w:p>
    <w:p w:rsidR="00583403" w:rsidRDefault="00583403" w:rsidP="00583403">
      <w:pPr>
        <w:rPr>
          <w:szCs w:val="22"/>
        </w:rPr>
      </w:pPr>
    </w:p>
    <w:p w:rsidR="00273452" w:rsidRDefault="00273452" w:rsidP="00583403">
      <w:pPr>
        <w:rPr>
          <w:szCs w:val="22"/>
        </w:rPr>
      </w:pPr>
    </w:p>
    <w:p w:rsidR="00273452" w:rsidRDefault="00273452" w:rsidP="00583403">
      <w:pPr>
        <w:rPr>
          <w:szCs w:val="22"/>
        </w:rPr>
      </w:pPr>
    </w:p>
    <w:p w:rsidR="00273452" w:rsidRDefault="00273452" w:rsidP="00583403">
      <w:pPr>
        <w:rPr>
          <w:szCs w:val="22"/>
        </w:rPr>
      </w:pPr>
    </w:p>
    <w:p w:rsidR="00583403" w:rsidRDefault="00583403" w:rsidP="00583403">
      <w:pPr>
        <w:tabs>
          <w:tab w:val="right" w:pos="7920"/>
        </w:tabs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83403" w:rsidRPr="00933DC0" w:rsidRDefault="00583403" w:rsidP="00583403">
      <w:pPr>
        <w:ind w:left="3600" w:hanging="3600"/>
        <w:jc w:val="center"/>
      </w:pPr>
      <w:r w:rsidRPr="00933DC0">
        <w:t xml:space="preserve">Issued:  </w:t>
      </w:r>
      <w:r w:rsidR="00933DC0">
        <w:t>April 2</w:t>
      </w:r>
      <w:r w:rsidR="00273452">
        <w:t>1</w:t>
      </w:r>
      <w:r w:rsidR="00933DC0">
        <w:t>, 201</w:t>
      </w:r>
      <w:r w:rsidR="00273452">
        <w:t>6</w:t>
      </w:r>
      <w:r w:rsidRPr="00933DC0">
        <w:tab/>
        <w:t xml:space="preserve">Amanda Molina         </w:t>
      </w:r>
      <w:r w:rsidRPr="00933DC0">
        <w:tab/>
      </w:r>
      <w:r w:rsidRPr="00933DC0">
        <w:tab/>
        <w:t xml:space="preserve">  Effective: </w:t>
      </w:r>
      <w:r w:rsidR="00933DC0">
        <w:t>June 1, 201</w:t>
      </w:r>
      <w:r w:rsidR="00273452">
        <w:t>6</w:t>
      </w:r>
    </w:p>
    <w:p w:rsidR="00583403" w:rsidRPr="00933DC0" w:rsidRDefault="00273452" w:rsidP="00583403">
      <w:pPr>
        <w:jc w:val="center"/>
      </w:pPr>
      <w:r>
        <w:t>Vice President</w:t>
      </w:r>
      <w:r w:rsidR="00583403" w:rsidRPr="00933DC0">
        <w:t xml:space="preserve"> of External Relations</w:t>
      </w:r>
    </w:p>
    <w:p w:rsidR="00583403" w:rsidRPr="00933DC0" w:rsidRDefault="00583403" w:rsidP="00583403">
      <w:pPr>
        <w:jc w:val="center"/>
      </w:pPr>
      <w:proofErr w:type="gramStart"/>
      <w:r w:rsidRPr="00933DC0">
        <w:t>112</w:t>
      </w:r>
      <w:proofErr w:type="gramEnd"/>
      <w:r w:rsidRPr="00933DC0">
        <w:t xml:space="preserve"> South Broadway, P.O. Box 429</w:t>
      </w:r>
    </w:p>
    <w:p w:rsidR="00583403" w:rsidRPr="00933DC0" w:rsidRDefault="00583403" w:rsidP="00583403">
      <w:pPr>
        <w:jc w:val="center"/>
      </w:pPr>
      <w:r w:rsidRPr="00933DC0">
        <w:t>Louisburg, KS 66053</w:t>
      </w:r>
    </w:p>
    <w:p w:rsidR="00583403" w:rsidRPr="00D10B40" w:rsidRDefault="00583403" w:rsidP="00583403">
      <w:pPr>
        <w:pStyle w:val="Subtitle"/>
        <w:tabs>
          <w:tab w:val="left" w:pos="6120"/>
          <w:tab w:val="left" w:pos="6480"/>
          <w:tab w:val="left" w:pos="6660"/>
        </w:tabs>
        <w:rPr>
          <w:b/>
          <w:szCs w:val="24"/>
          <w:u w:val="single"/>
        </w:rPr>
      </w:pPr>
      <w: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:rsidR="00583403" w:rsidRDefault="00583403" w:rsidP="007E7416">
      <w:pPr>
        <w:pStyle w:val="FootnoteText"/>
        <w:ind w:left="180" w:hanging="180"/>
        <w:rPr>
          <w:sz w:val="19"/>
          <w:szCs w:val="19"/>
        </w:rPr>
      </w:pPr>
      <w:proofErr w:type="gramStart"/>
      <w:r>
        <w:rPr>
          <w:sz w:val="19"/>
          <w:szCs w:val="19"/>
          <w:vertAlign w:val="superscript"/>
        </w:rPr>
        <w:t>23</w:t>
      </w:r>
      <w:proofErr w:type="gramEnd"/>
      <w:r w:rsidRPr="00D10B40">
        <w:rPr>
          <w:sz w:val="19"/>
          <w:szCs w:val="19"/>
        </w:rPr>
        <w:t xml:space="preserve"> Customers must subscribe to MoKan Comm</w:t>
      </w:r>
      <w:r>
        <w:rPr>
          <w:sz w:val="19"/>
          <w:szCs w:val="19"/>
        </w:rPr>
        <w:t>unications Unlimited LD, Up to 10Mbps Broadband Service and Pick 5 Discount Bundle.</w:t>
      </w:r>
    </w:p>
    <w:p w:rsidR="00583403" w:rsidRDefault="00583403" w:rsidP="007E7416">
      <w:pPr>
        <w:pStyle w:val="FootnoteText"/>
        <w:ind w:left="180" w:hanging="180"/>
        <w:rPr>
          <w:sz w:val="19"/>
          <w:szCs w:val="19"/>
        </w:rPr>
      </w:pPr>
      <w:proofErr w:type="gramStart"/>
      <w:r>
        <w:rPr>
          <w:sz w:val="19"/>
          <w:szCs w:val="19"/>
          <w:vertAlign w:val="superscript"/>
        </w:rPr>
        <w:t>24</w:t>
      </w:r>
      <w:proofErr w:type="gramEnd"/>
      <w:r>
        <w:rPr>
          <w:sz w:val="19"/>
          <w:szCs w:val="19"/>
          <w:vertAlign w:val="superscript"/>
        </w:rPr>
        <w:t xml:space="preserve"> </w:t>
      </w:r>
      <w:r>
        <w:rPr>
          <w:sz w:val="19"/>
          <w:szCs w:val="19"/>
        </w:rPr>
        <w:t xml:space="preserve">Customers must subscribe to MoKan Communications Unlimited LD, Up to 25Mbps Broadband Service and Pick 5 </w:t>
      </w:r>
      <w:r w:rsidR="007E7416">
        <w:rPr>
          <w:sz w:val="19"/>
          <w:szCs w:val="19"/>
        </w:rPr>
        <w:t xml:space="preserve">   </w:t>
      </w:r>
      <w:r>
        <w:rPr>
          <w:sz w:val="19"/>
          <w:szCs w:val="19"/>
        </w:rPr>
        <w:t>Discount Bundle.</w:t>
      </w:r>
    </w:p>
    <w:p w:rsidR="00583403" w:rsidRPr="006B3AD8" w:rsidRDefault="00583403" w:rsidP="007E7416">
      <w:pPr>
        <w:pStyle w:val="FootnoteText"/>
        <w:ind w:left="180" w:hanging="180"/>
        <w:rPr>
          <w:sz w:val="19"/>
          <w:szCs w:val="19"/>
        </w:rPr>
      </w:pPr>
      <w:proofErr w:type="gramStart"/>
      <w:r>
        <w:rPr>
          <w:sz w:val="19"/>
          <w:szCs w:val="19"/>
          <w:vertAlign w:val="superscript"/>
        </w:rPr>
        <w:t>25</w:t>
      </w:r>
      <w:proofErr w:type="gramEnd"/>
      <w:r>
        <w:rPr>
          <w:sz w:val="19"/>
          <w:szCs w:val="19"/>
          <w:vertAlign w:val="superscript"/>
        </w:rPr>
        <w:t xml:space="preserve"> </w:t>
      </w:r>
      <w:r>
        <w:rPr>
          <w:sz w:val="19"/>
          <w:szCs w:val="19"/>
        </w:rPr>
        <w:t>Customer must subscribe to MoKan Communications Unlimited LD, Up to 50Mbps Broadband Service and Pick 5 Discount Bundle.</w:t>
      </w:r>
    </w:p>
    <w:p w:rsidR="00583403" w:rsidRDefault="00583403" w:rsidP="007E7416">
      <w:pPr>
        <w:pStyle w:val="FootnoteText"/>
        <w:ind w:left="180" w:hanging="180"/>
        <w:rPr>
          <w:sz w:val="19"/>
          <w:szCs w:val="19"/>
        </w:rPr>
      </w:pPr>
      <w:proofErr w:type="gramStart"/>
      <w:r>
        <w:rPr>
          <w:sz w:val="19"/>
          <w:szCs w:val="19"/>
          <w:vertAlign w:val="superscript"/>
        </w:rPr>
        <w:t>26</w:t>
      </w:r>
      <w:proofErr w:type="gramEnd"/>
      <w:r>
        <w:rPr>
          <w:sz w:val="19"/>
          <w:szCs w:val="19"/>
          <w:vertAlign w:val="superscript"/>
        </w:rPr>
        <w:t xml:space="preserve"> </w:t>
      </w:r>
      <w:r>
        <w:rPr>
          <w:sz w:val="19"/>
          <w:szCs w:val="19"/>
        </w:rPr>
        <w:t>Cust</w:t>
      </w:r>
      <w:r w:rsidR="005F2BBC">
        <w:rPr>
          <w:sz w:val="19"/>
          <w:szCs w:val="19"/>
        </w:rPr>
        <w:t>o</w:t>
      </w:r>
      <w:r>
        <w:rPr>
          <w:sz w:val="19"/>
          <w:szCs w:val="19"/>
        </w:rPr>
        <w:t>mers must subscribe to MoKan Communications Unlimited LD</w:t>
      </w:r>
      <w:r w:rsidR="00933DC0">
        <w:rPr>
          <w:sz w:val="19"/>
          <w:szCs w:val="19"/>
        </w:rPr>
        <w:t>, Up</w:t>
      </w:r>
      <w:r>
        <w:rPr>
          <w:sz w:val="19"/>
          <w:szCs w:val="19"/>
        </w:rPr>
        <w:t xml:space="preserve"> to 100Mbps Broadband Service and Pick 5 Discount Bundle.</w:t>
      </w:r>
    </w:p>
    <w:p w:rsidR="00583403" w:rsidRDefault="00583403" w:rsidP="007E7416">
      <w:pPr>
        <w:pStyle w:val="FootnoteText"/>
        <w:rPr>
          <w:sz w:val="19"/>
          <w:szCs w:val="19"/>
        </w:rPr>
      </w:pPr>
      <w:proofErr w:type="gramStart"/>
      <w:r>
        <w:rPr>
          <w:sz w:val="19"/>
          <w:szCs w:val="19"/>
          <w:vertAlign w:val="superscript"/>
        </w:rPr>
        <w:t>27</w:t>
      </w:r>
      <w:proofErr w:type="gramEnd"/>
      <w:r>
        <w:rPr>
          <w:sz w:val="19"/>
          <w:szCs w:val="19"/>
          <w:vertAlign w:val="superscript"/>
        </w:rPr>
        <w:t xml:space="preserve"> </w:t>
      </w:r>
      <w:r>
        <w:rPr>
          <w:sz w:val="19"/>
          <w:szCs w:val="19"/>
        </w:rPr>
        <w:t xml:space="preserve">Customers must subscribe to MoKan Communications Unlimited LD and Pick 5 Discount Bundle. </w:t>
      </w:r>
    </w:p>
    <w:p w:rsidR="00583403" w:rsidRDefault="00583403" w:rsidP="00583403">
      <w:pPr>
        <w:pStyle w:val="FootnoteText"/>
        <w:rPr>
          <w:sz w:val="19"/>
          <w:szCs w:val="19"/>
        </w:rPr>
      </w:pPr>
    </w:p>
    <w:p w:rsidR="008436B7" w:rsidRPr="008436B7" w:rsidRDefault="008436B7" w:rsidP="00583403">
      <w:pPr>
        <w:pStyle w:val="Subtitle"/>
        <w:tabs>
          <w:tab w:val="left" w:pos="6120"/>
          <w:tab w:val="left" w:pos="6480"/>
          <w:tab w:val="left" w:pos="6660"/>
        </w:tabs>
        <w:rPr>
          <w:sz w:val="19"/>
          <w:szCs w:val="19"/>
        </w:rPr>
      </w:pPr>
    </w:p>
    <w:p w:rsidR="006B3AD8" w:rsidRDefault="006B3AD8" w:rsidP="00E9355C">
      <w:pPr>
        <w:ind w:left="1440" w:firstLine="720"/>
        <w:rPr>
          <w:sz w:val="19"/>
          <w:szCs w:val="19"/>
        </w:rPr>
      </w:pPr>
    </w:p>
    <w:p w:rsidR="00D10B40" w:rsidRPr="00D10B40" w:rsidRDefault="00D10B40" w:rsidP="00D10B40">
      <w:pPr>
        <w:pStyle w:val="FootnoteText"/>
        <w:rPr>
          <w:sz w:val="19"/>
          <w:szCs w:val="19"/>
        </w:rPr>
      </w:pPr>
    </w:p>
    <w:sectPr w:rsidR="00D10B40" w:rsidRPr="00D10B40" w:rsidSect="00B0667F">
      <w:footnotePr>
        <w:numStart w:val="18"/>
      </w:footnotePr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BEA" w:rsidRDefault="00B04BEA">
      <w:r>
        <w:separator/>
      </w:r>
    </w:p>
  </w:endnote>
  <w:endnote w:type="continuationSeparator" w:id="0">
    <w:p w:rsidR="00B04BEA" w:rsidRDefault="00B0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BEA" w:rsidRDefault="00B04BEA">
      <w:r>
        <w:separator/>
      </w:r>
    </w:p>
  </w:footnote>
  <w:footnote w:type="continuationSeparator" w:id="0">
    <w:p w:rsidR="00B04BEA" w:rsidRDefault="00B04BEA">
      <w:r>
        <w:continuationSeparator/>
      </w:r>
    </w:p>
  </w:footnote>
  <w:footnote w:id="1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 </w:t>
      </w:r>
    </w:p>
  </w:footnote>
  <w:footnote w:id="2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 and Residential 300 Minutes </w:t>
      </w:r>
      <w:proofErr w:type="spellStart"/>
      <w:r w:rsidRPr="001620C5">
        <w:rPr>
          <w:sz w:val="16"/>
        </w:rPr>
        <w:t>AllStar</w:t>
      </w:r>
      <w:proofErr w:type="spellEnd"/>
      <w:r w:rsidRPr="001620C5">
        <w:rPr>
          <w:sz w:val="16"/>
        </w:rPr>
        <w:t xml:space="preserve"> Long Distance Plan</w:t>
      </w:r>
    </w:p>
  </w:footnote>
  <w:footnote w:id="3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 and Residential Unlimited </w:t>
      </w:r>
      <w:proofErr w:type="spellStart"/>
      <w:r w:rsidRPr="001620C5">
        <w:rPr>
          <w:sz w:val="16"/>
        </w:rPr>
        <w:t>AllStar</w:t>
      </w:r>
      <w:proofErr w:type="spellEnd"/>
      <w:r w:rsidRPr="001620C5">
        <w:rPr>
          <w:sz w:val="16"/>
        </w:rPr>
        <w:t xml:space="preserve"> Long Distance Plan</w:t>
      </w:r>
    </w:p>
  </w:footnote>
  <w:footnote w:id="4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Maintenance, and DSL Basic</w:t>
      </w:r>
    </w:p>
  </w:footnote>
  <w:footnote w:id="5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Maintenance, Residential 300 Minutes </w:t>
      </w:r>
      <w:proofErr w:type="spellStart"/>
      <w:r w:rsidRPr="001620C5">
        <w:rPr>
          <w:sz w:val="16"/>
        </w:rPr>
        <w:t>AllPro</w:t>
      </w:r>
      <w:proofErr w:type="spellEnd"/>
      <w:r w:rsidRPr="001620C5">
        <w:rPr>
          <w:sz w:val="16"/>
        </w:rPr>
        <w:t xml:space="preserve"> Long Distance Plan, and DSL Basic</w:t>
      </w:r>
    </w:p>
  </w:footnote>
  <w:footnote w:id="6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Maintenance, Residential Unlimited </w:t>
      </w:r>
      <w:proofErr w:type="spellStart"/>
      <w:r w:rsidRPr="001620C5">
        <w:rPr>
          <w:sz w:val="16"/>
        </w:rPr>
        <w:t>AllPro</w:t>
      </w:r>
      <w:proofErr w:type="spellEnd"/>
      <w:r w:rsidRPr="001620C5">
        <w:rPr>
          <w:sz w:val="16"/>
        </w:rPr>
        <w:t xml:space="preserve"> Long Distance Plan, and DSL Deluxe</w:t>
      </w:r>
    </w:p>
  </w:footnote>
  <w:footnote w:id="7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Maintenance, Residential Unlimited </w:t>
      </w:r>
      <w:proofErr w:type="spellStart"/>
      <w:r w:rsidRPr="001620C5">
        <w:rPr>
          <w:sz w:val="16"/>
        </w:rPr>
        <w:t>AllStar</w:t>
      </w:r>
      <w:proofErr w:type="spellEnd"/>
      <w:r w:rsidRPr="001620C5">
        <w:rPr>
          <w:sz w:val="16"/>
        </w:rPr>
        <w:t xml:space="preserve"> Gold Long Distance Plan, and Voice-Mail</w:t>
      </w:r>
    </w:p>
  </w:footnote>
  <w:footnote w:id="8">
    <w:p w:rsidR="00D9089B" w:rsidRPr="001620C5" w:rsidRDefault="00D9089B" w:rsidP="00D9089B">
      <w:pPr>
        <w:pStyle w:val="FootnoteText"/>
        <w:rPr>
          <w:sz w:val="16"/>
        </w:rPr>
      </w:pPr>
      <w:r w:rsidRPr="001620C5">
        <w:rPr>
          <w:rStyle w:val="FootnoteReference"/>
          <w:sz w:val="16"/>
        </w:rPr>
        <w:footnoteRef/>
      </w:r>
      <w:r w:rsidRPr="001620C5">
        <w:rPr>
          <w:sz w:val="16"/>
        </w:rPr>
        <w:t xml:space="preserve"> Customers must subscribe to MoKan Communications Wire Maintenance, Residential Unlimited </w:t>
      </w:r>
      <w:proofErr w:type="spellStart"/>
      <w:r w:rsidRPr="001620C5">
        <w:rPr>
          <w:sz w:val="16"/>
        </w:rPr>
        <w:t>AllPro</w:t>
      </w:r>
      <w:proofErr w:type="spellEnd"/>
      <w:r w:rsidRPr="001620C5">
        <w:rPr>
          <w:sz w:val="16"/>
        </w:rPr>
        <w:t xml:space="preserve"> Gold Long Distance Plan, DSL Basic, and Voice-Mail</w:t>
      </w:r>
    </w:p>
    <w:p w:rsidR="00D9089B" w:rsidRDefault="00D9089B" w:rsidP="00D9089B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1755"/>
    <w:multiLevelType w:val="hybridMultilevel"/>
    <w:tmpl w:val="ADAC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6065B"/>
    <w:multiLevelType w:val="hybridMultilevel"/>
    <w:tmpl w:val="12F25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72C2C"/>
    <w:multiLevelType w:val="hybridMultilevel"/>
    <w:tmpl w:val="856E4BA2"/>
    <w:lvl w:ilvl="0" w:tplc="C256EE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AD693A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7042EC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20199B"/>
    <w:multiLevelType w:val="hybridMultilevel"/>
    <w:tmpl w:val="E4BEC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232AE1"/>
    <w:multiLevelType w:val="hybridMultilevel"/>
    <w:tmpl w:val="DD86E942"/>
    <w:lvl w:ilvl="0" w:tplc="4CFCE9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numStart w:val="18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0EF"/>
    <w:rsid w:val="00055695"/>
    <w:rsid w:val="000973BB"/>
    <w:rsid w:val="000C30EF"/>
    <w:rsid w:val="000E5D5E"/>
    <w:rsid w:val="0011360A"/>
    <w:rsid w:val="00115F44"/>
    <w:rsid w:val="00117132"/>
    <w:rsid w:val="001408BE"/>
    <w:rsid w:val="00173F26"/>
    <w:rsid w:val="00227B0A"/>
    <w:rsid w:val="00231FD4"/>
    <w:rsid w:val="00261E33"/>
    <w:rsid w:val="00273452"/>
    <w:rsid w:val="002A1F79"/>
    <w:rsid w:val="002B2256"/>
    <w:rsid w:val="002C3BFD"/>
    <w:rsid w:val="002C606A"/>
    <w:rsid w:val="002F2795"/>
    <w:rsid w:val="00315E0B"/>
    <w:rsid w:val="00340D5E"/>
    <w:rsid w:val="003C421B"/>
    <w:rsid w:val="003C6CDC"/>
    <w:rsid w:val="00405126"/>
    <w:rsid w:val="00406F42"/>
    <w:rsid w:val="00407BD4"/>
    <w:rsid w:val="004D1506"/>
    <w:rsid w:val="0055038F"/>
    <w:rsid w:val="005573A7"/>
    <w:rsid w:val="005775E6"/>
    <w:rsid w:val="00583403"/>
    <w:rsid w:val="00583E6D"/>
    <w:rsid w:val="005B6FC9"/>
    <w:rsid w:val="005E3D72"/>
    <w:rsid w:val="005F2BBC"/>
    <w:rsid w:val="00633FC3"/>
    <w:rsid w:val="0065261C"/>
    <w:rsid w:val="006571BC"/>
    <w:rsid w:val="00665EE8"/>
    <w:rsid w:val="006A48FB"/>
    <w:rsid w:val="006B3AD8"/>
    <w:rsid w:val="006D5F22"/>
    <w:rsid w:val="006F7075"/>
    <w:rsid w:val="0076042B"/>
    <w:rsid w:val="007802CE"/>
    <w:rsid w:val="007C403F"/>
    <w:rsid w:val="007C5178"/>
    <w:rsid w:val="007C5A0F"/>
    <w:rsid w:val="007D491B"/>
    <w:rsid w:val="007E7416"/>
    <w:rsid w:val="00815DDE"/>
    <w:rsid w:val="00835508"/>
    <w:rsid w:val="00843197"/>
    <w:rsid w:val="0084319C"/>
    <w:rsid w:val="008436B7"/>
    <w:rsid w:val="00846B8E"/>
    <w:rsid w:val="00855309"/>
    <w:rsid w:val="00892B5C"/>
    <w:rsid w:val="008A28AB"/>
    <w:rsid w:val="008B5117"/>
    <w:rsid w:val="008E1988"/>
    <w:rsid w:val="008E6180"/>
    <w:rsid w:val="008F2770"/>
    <w:rsid w:val="00933DC0"/>
    <w:rsid w:val="00A35BFD"/>
    <w:rsid w:val="00AC60AA"/>
    <w:rsid w:val="00AD779C"/>
    <w:rsid w:val="00B04BEA"/>
    <w:rsid w:val="00B0667F"/>
    <w:rsid w:val="00B51F75"/>
    <w:rsid w:val="00B5392A"/>
    <w:rsid w:val="00B56BFB"/>
    <w:rsid w:val="00B94955"/>
    <w:rsid w:val="00BA00B3"/>
    <w:rsid w:val="00BA0476"/>
    <w:rsid w:val="00BC0CC2"/>
    <w:rsid w:val="00BC5108"/>
    <w:rsid w:val="00BD168D"/>
    <w:rsid w:val="00BF5B68"/>
    <w:rsid w:val="00C034EA"/>
    <w:rsid w:val="00C048F5"/>
    <w:rsid w:val="00C053EC"/>
    <w:rsid w:val="00C0597A"/>
    <w:rsid w:val="00C07651"/>
    <w:rsid w:val="00C4200E"/>
    <w:rsid w:val="00C426FB"/>
    <w:rsid w:val="00C753E9"/>
    <w:rsid w:val="00C91BD4"/>
    <w:rsid w:val="00C94239"/>
    <w:rsid w:val="00CB6181"/>
    <w:rsid w:val="00CD3C9F"/>
    <w:rsid w:val="00CE6FCC"/>
    <w:rsid w:val="00D05577"/>
    <w:rsid w:val="00D10B40"/>
    <w:rsid w:val="00D22E6C"/>
    <w:rsid w:val="00D25139"/>
    <w:rsid w:val="00D67650"/>
    <w:rsid w:val="00D76CED"/>
    <w:rsid w:val="00D85E4F"/>
    <w:rsid w:val="00D87F7B"/>
    <w:rsid w:val="00D9089B"/>
    <w:rsid w:val="00D91D7C"/>
    <w:rsid w:val="00D9748E"/>
    <w:rsid w:val="00DE0BC4"/>
    <w:rsid w:val="00E06D6B"/>
    <w:rsid w:val="00E11209"/>
    <w:rsid w:val="00E2649E"/>
    <w:rsid w:val="00E36B1F"/>
    <w:rsid w:val="00E9033B"/>
    <w:rsid w:val="00E9355C"/>
    <w:rsid w:val="00E9443A"/>
    <w:rsid w:val="00E97639"/>
    <w:rsid w:val="00EA3AAF"/>
    <w:rsid w:val="00F27A80"/>
    <w:rsid w:val="00F30ED7"/>
    <w:rsid w:val="00F54780"/>
    <w:rsid w:val="00FD1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ules v:ext="edit">
        <o:r id="V:Rule4" type="connector" idref="#_x0000_s1043"/>
        <o:r id="V:Rule5" type="connector" idref="#_x0000_s1041"/>
        <o:r id="V:Rule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D7"/>
  </w:style>
  <w:style w:type="paragraph" w:styleId="Heading1">
    <w:name w:val="heading 1"/>
    <w:basedOn w:val="Normal"/>
    <w:next w:val="Normal"/>
    <w:qFormat/>
    <w:rsid w:val="005573A7"/>
    <w:pPr>
      <w:keepNext/>
      <w:tabs>
        <w:tab w:val="right" w:pos="7920"/>
      </w:tabs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5573A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73A7"/>
    <w:pPr>
      <w:jc w:val="center"/>
    </w:pPr>
    <w:rPr>
      <w:b/>
      <w:sz w:val="28"/>
    </w:rPr>
  </w:style>
  <w:style w:type="paragraph" w:styleId="Subtitle">
    <w:name w:val="Subtitle"/>
    <w:basedOn w:val="Normal"/>
    <w:link w:val="SubtitleChar"/>
    <w:qFormat/>
    <w:rsid w:val="005573A7"/>
    <w:pPr>
      <w:tabs>
        <w:tab w:val="right" w:pos="7920"/>
      </w:tabs>
    </w:pPr>
    <w:rPr>
      <w:sz w:val="24"/>
    </w:rPr>
  </w:style>
  <w:style w:type="paragraph" w:styleId="BodyText">
    <w:name w:val="Body Text"/>
    <w:basedOn w:val="Normal"/>
    <w:rsid w:val="005573A7"/>
    <w:pPr>
      <w:tabs>
        <w:tab w:val="left" w:pos="720"/>
        <w:tab w:val="right" w:pos="792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5573A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573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73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5573A7"/>
    <w:pPr>
      <w:ind w:firstLine="720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67650"/>
    <w:pPr>
      <w:widowControl w:val="0"/>
      <w:autoSpaceDE w:val="0"/>
      <w:autoSpaceDN w:val="0"/>
      <w:adjustRightInd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67650"/>
  </w:style>
  <w:style w:type="character" w:styleId="FootnoteReference">
    <w:name w:val="footnote reference"/>
    <w:uiPriority w:val="99"/>
    <w:semiHidden/>
    <w:unhideWhenUsed/>
    <w:rsid w:val="00D67650"/>
    <w:rPr>
      <w:vertAlign w:val="superscript"/>
    </w:rPr>
  </w:style>
  <w:style w:type="character" w:customStyle="1" w:styleId="SubtitleChar">
    <w:name w:val="Subtitle Char"/>
    <w:link w:val="Subtitle"/>
    <w:rsid w:val="00D67650"/>
    <w:rPr>
      <w:sz w:val="24"/>
    </w:rPr>
  </w:style>
  <w:style w:type="character" w:customStyle="1" w:styleId="FooterChar">
    <w:name w:val="Footer Char"/>
    <w:link w:val="Footer"/>
    <w:uiPriority w:val="99"/>
    <w:rsid w:val="00D10B40"/>
  </w:style>
  <w:style w:type="character" w:customStyle="1" w:styleId="TitleChar">
    <w:name w:val="Title Char"/>
    <w:basedOn w:val="DefaultParagraphFont"/>
    <w:link w:val="Title"/>
    <w:rsid w:val="00D9089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543E-F2F6-4B7F-A894-DA05AF6A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5</Pages>
  <Words>1031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Microsoft</Company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Amanda Molina</dc:creator>
  <cp:lastModifiedBy>Amanda Molina</cp:lastModifiedBy>
  <cp:revision>7</cp:revision>
  <cp:lastPrinted>2015-04-15T13:00:00Z</cp:lastPrinted>
  <dcterms:created xsi:type="dcterms:W3CDTF">2016-04-22T15:18:00Z</dcterms:created>
  <dcterms:modified xsi:type="dcterms:W3CDTF">2016-04-22T17:08:00Z</dcterms:modified>
</cp:coreProperties>
</file>