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80" w:rsidRDefault="00535F80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4"/>
          <w:sz w:val="28"/>
          <w:szCs w:val="28"/>
        </w:rPr>
      </w:pPr>
    </w:p>
    <w:p w:rsidR="00535F80" w:rsidRDefault="00535F80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4"/>
          <w:sz w:val="28"/>
          <w:szCs w:val="28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proofErr w:type="gramStart"/>
      <w:r w:rsidRPr="004B1F75">
        <w:rPr>
          <w:rFonts w:ascii="Arial" w:eastAsia="Times New Roman" w:hAnsi="Arial" w:cs="Arial"/>
          <w:b/>
          <w:spacing w:val="4"/>
          <w:sz w:val="20"/>
          <w:szCs w:val="20"/>
        </w:rPr>
        <w:t>CenturyTel of Missouri, LLC</w:t>
      </w:r>
      <w:r w:rsidRPr="004B1F75">
        <w:rPr>
          <w:rFonts w:ascii="Arial" w:eastAsia="Times New Roman" w:hAnsi="Arial" w:cs="Arial"/>
          <w:b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>PSC MO. NO.</w:t>
      </w:r>
      <w:proofErr w:type="gramEnd"/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 xml:space="preserve"> 2</w:t>
      </w:r>
    </w:p>
    <w:p w:rsidR="004B1F75" w:rsidRPr="004B1F75" w:rsidRDefault="004B1F75" w:rsidP="004B1F75">
      <w:pPr>
        <w:tabs>
          <w:tab w:val="right" w:pos="936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proofErr w:type="gramStart"/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>d/b/a</w:t>
      </w:r>
      <w:proofErr w:type="gramEnd"/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 xml:space="preserve"> CenturyLink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  <w:r w:rsidR="00EE6A09">
        <w:rPr>
          <w:rFonts w:ascii="Arial" w:eastAsia="Times New Roman" w:hAnsi="Arial" w:cs="Arial"/>
          <w:spacing w:val="-1"/>
          <w:sz w:val="20"/>
          <w:szCs w:val="20"/>
        </w:rPr>
        <w:t>8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>th Revised Sheet 152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 xml:space="preserve">Cancels </w:t>
      </w:r>
      <w:r w:rsidR="00EE6A09">
        <w:rPr>
          <w:rFonts w:ascii="Arial" w:eastAsia="Times New Roman" w:hAnsi="Arial" w:cs="Arial"/>
          <w:spacing w:val="-1"/>
          <w:sz w:val="20"/>
          <w:szCs w:val="20"/>
        </w:rPr>
        <w:t>7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>th Revised Sheet 152</w:t>
      </w:r>
    </w:p>
    <w:p w:rsidR="004B1F75" w:rsidRPr="004B1F75" w:rsidRDefault="004B1F75" w:rsidP="004B1F75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pBdr>
          <w:bottom w:val="single" w:sz="4" w:space="1" w:color="auto"/>
        </w:pBd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ab/>
        <w:t>FACILITIES FOR INTRASTATE ACCESS</w:t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4.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SWITCHED ACCESS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4B1F75" w:rsidRPr="004B1F75" w:rsidRDefault="004B1F75" w:rsidP="004B1F75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suppressAutoHyphens/>
        <w:spacing w:after="0" w:line="240" w:lineRule="auto"/>
        <w:ind w:left="108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4.6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Rates and Charges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4B1F75" w:rsidRPr="004B1F75" w:rsidRDefault="004B1F75" w:rsidP="004B1F75">
      <w:pPr>
        <w:suppressAutoHyphens/>
        <w:spacing w:after="0" w:line="240" w:lineRule="auto"/>
        <w:ind w:left="108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suppressAutoHyphens/>
        <w:spacing w:after="0" w:line="240" w:lineRule="auto"/>
        <w:ind w:left="1440" w:hanging="7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4.6.3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End Office Services</w:t>
      </w:r>
    </w:p>
    <w:p w:rsidR="004B1F75" w:rsidRPr="004B1F75" w:rsidRDefault="004B1F75" w:rsidP="004B1F75">
      <w:pPr>
        <w:suppressAutoHyphens/>
        <w:spacing w:after="0" w:line="240" w:lineRule="auto"/>
        <w:ind w:left="1440" w:hanging="7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left" w:pos="6120"/>
          <w:tab w:val="left" w:pos="774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CenturyTel of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Century Tel of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4B1F75" w:rsidRPr="004B1F75" w:rsidRDefault="004B1F75" w:rsidP="004B1F75">
      <w:pPr>
        <w:tabs>
          <w:tab w:val="left" w:pos="4770"/>
          <w:tab w:val="left" w:pos="6300"/>
          <w:tab w:val="left" w:pos="79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USOC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Central Mo.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Missouri</w:t>
      </w:r>
    </w:p>
    <w:p w:rsidR="004B1F75" w:rsidRPr="004B1F75" w:rsidRDefault="004B1F75" w:rsidP="004B1F75">
      <w:pPr>
        <w:suppressAutoHyphens/>
        <w:spacing w:after="0" w:line="240" w:lineRule="auto"/>
        <w:ind w:left="1440" w:hanging="7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decimal" w:pos="6660"/>
          <w:tab w:val="decimal" w:pos="8100"/>
        </w:tabs>
        <w:suppressAutoHyphens/>
        <w:spacing w:after="0" w:line="240" w:lineRule="auto"/>
        <w:ind w:left="1980" w:hanging="54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>(A)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4917FA">
        <w:rPr>
          <w:rFonts w:ascii="Arial" w:eastAsia="Times New Roman" w:hAnsi="Arial" w:cs="Arial"/>
          <w:spacing w:val="-1"/>
          <w:sz w:val="20"/>
          <w:szCs w:val="20"/>
          <w:u w:val="single"/>
        </w:rPr>
        <w:t>Basic TFC Data Base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</w:p>
    <w:p w:rsidR="004B1F75" w:rsidRPr="004B1F75" w:rsidRDefault="004B1F75" w:rsidP="004B1F75">
      <w:pPr>
        <w:tabs>
          <w:tab w:val="decimal" w:pos="6480"/>
          <w:tab w:val="decimal" w:pos="8100"/>
        </w:tabs>
        <w:suppressAutoHyphens/>
        <w:spacing w:after="0" w:line="240" w:lineRule="auto"/>
        <w:ind w:left="1980" w:hanging="54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Query Charge</w:t>
      </w:r>
      <w:r w:rsidR="00EE6A09">
        <w:rPr>
          <w:rFonts w:ascii="Arial" w:eastAsia="Times New Roman" w:hAnsi="Arial" w:cs="Arial"/>
          <w:spacing w:val="-1"/>
          <w:sz w:val="20"/>
          <w:szCs w:val="20"/>
        </w:rPr>
        <w:t xml:space="preserve"> – Per Query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$0.00992551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$0.00992551</w:t>
      </w:r>
    </w:p>
    <w:p w:rsidR="004B1F75" w:rsidRPr="004B1F75" w:rsidRDefault="004B1F75" w:rsidP="004B1F75">
      <w:pPr>
        <w:tabs>
          <w:tab w:val="center" w:pos="2970"/>
          <w:tab w:val="center" w:pos="5400"/>
          <w:tab w:val="decimal" w:pos="648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tabs>
          <w:tab w:val="center" w:pos="2970"/>
          <w:tab w:val="center" w:pos="5400"/>
          <w:tab w:val="decimal" w:pos="6480"/>
          <w:tab w:val="left" w:pos="9900"/>
        </w:tabs>
        <w:suppressAutoHyphens/>
        <w:spacing w:after="0" w:line="240" w:lineRule="auto"/>
        <w:ind w:left="1980" w:hanging="54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(B)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End Office Switching - Bundled 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>(EOSB)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4B1F75" w:rsidRPr="004B1F75" w:rsidRDefault="004B1F75" w:rsidP="004B1F75">
      <w:pPr>
        <w:tabs>
          <w:tab w:val="center" w:pos="2970"/>
          <w:tab w:val="center" w:pos="5400"/>
          <w:tab w:val="decimal" w:pos="648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center" w:pos="2970"/>
          <w:tab w:val="center" w:pos="5400"/>
          <w:tab w:val="decimal" w:pos="648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>Per Access Minute</w:t>
      </w:r>
    </w:p>
    <w:p w:rsidR="004B1F75" w:rsidRPr="004B1F75" w:rsidRDefault="004B1F75" w:rsidP="004B1F75">
      <w:pPr>
        <w:tabs>
          <w:tab w:val="center" w:pos="2970"/>
          <w:tab w:val="center" w:pos="5400"/>
          <w:tab w:val="decimal" w:pos="648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504B03" w:rsidRDefault="004B1F75" w:rsidP="00504B03">
      <w:pPr>
        <w:tabs>
          <w:tab w:val="center" w:pos="2970"/>
          <w:tab w:val="center" w:pos="5400"/>
          <w:tab w:val="decimal" w:pos="6480"/>
          <w:tab w:val="left" w:pos="9900"/>
        </w:tabs>
        <w:suppressAutoHyphens/>
        <w:spacing w:after="0" w:line="240" w:lineRule="auto"/>
        <w:ind w:left="225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  <w:u w:val="single"/>
        </w:rPr>
        <w:t>EOS1</w:t>
      </w:r>
      <w:r w:rsidR="00504B03">
        <w:rPr>
          <w:rFonts w:ascii="Arial" w:eastAsia="Times New Roman" w:hAnsi="Arial" w:cs="Arial"/>
          <w:spacing w:val="4"/>
          <w:sz w:val="20"/>
          <w:szCs w:val="20"/>
          <w:u w:val="single"/>
        </w:rPr>
        <w:t xml:space="preserve"> &amp; EOS2</w:t>
      </w:r>
      <w:r w:rsidR="00504B03">
        <w:rPr>
          <w:rFonts w:ascii="Arial" w:eastAsia="Times New Roman" w:hAnsi="Arial" w:cs="Arial"/>
          <w:spacing w:val="4"/>
          <w:sz w:val="20"/>
          <w:szCs w:val="20"/>
        </w:rPr>
        <w:tab/>
      </w:r>
      <w:r w:rsidR="00504B03">
        <w:rPr>
          <w:rFonts w:ascii="Arial" w:eastAsia="Times New Roman" w:hAnsi="Arial" w:cs="Arial"/>
          <w:spacing w:val="4"/>
          <w:sz w:val="20"/>
          <w:szCs w:val="20"/>
        </w:rPr>
        <w:tab/>
      </w:r>
      <w:r w:rsidR="00504B03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4B1F75" w:rsidRPr="004B1F75" w:rsidRDefault="004B1F75" w:rsidP="004B1F75">
      <w:pPr>
        <w:tabs>
          <w:tab w:val="center" w:pos="2970"/>
          <w:tab w:val="center" w:pos="5400"/>
          <w:tab w:val="decimal" w:pos="6480"/>
          <w:tab w:val="decimal" w:pos="810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4B1F75" w:rsidRPr="004B1F75" w:rsidRDefault="004B1F75" w:rsidP="004B1F75">
      <w:pPr>
        <w:tabs>
          <w:tab w:val="decimal" w:pos="6480"/>
          <w:tab w:val="decimal" w:pos="8100"/>
          <w:tab w:val="left" w:pos="9900"/>
          <w:tab w:val="right" w:pos="11070"/>
          <w:tab w:val="center" w:pos="12780"/>
        </w:tabs>
        <w:suppressAutoHyphens/>
        <w:spacing w:after="0" w:line="240" w:lineRule="auto"/>
        <w:ind w:left="2430" w:hanging="45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  <w:t>Originating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  <w:t>0.02542121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  <w:t>0.0</w:t>
      </w:r>
      <w:r w:rsidR="00CE7A5A">
        <w:rPr>
          <w:rFonts w:ascii="Arial" w:eastAsia="Times New Roman" w:hAnsi="Arial" w:cs="Arial"/>
          <w:spacing w:val="4"/>
          <w:sz w:val="20"/>
          <w:szCs w:val="20"/>
        </w:rPr>
        <w:t>2542121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4B1F75" w:rsidRPr="004B1F75" w:rsidRDefault="004B1F75" w:rsidP="004B1F75">
      <w:pPr>
        <w:tabs>
          <w:tab w:val="left" w:pos="2880"/>
          <w:tab w:val="decimal" w:pos="6480"/>
          <w:tab w:val="decimal" w:pos="8100"/>
          <w:tab w:val="left" w:pos="9900"/>
          <w:tab w:val="center" w:pos="12780"/>
        </w:tabs>
        <w:suppressAutoHyphens/>
        <w:spacing w:after="0" w:line="240" w:lineRule="auto"/>
        <w:ind w:left="243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  <w:t>Terminating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  <w:t>0.00</w:t>
      </w:r>
      <w:r w:rsidR="005E4ADF">
        <w:rPr>
          <w:rFonts w:ascii="Arial" w:eastAsia="Times New Roman" w:hAnsi="Arial" w:cs="Arial"/>
          <w:spacing w:val="4"/>
          <w:sz w:val="20"/>
          <w:szCs w:val="20"/>
        </w:rPr>
        <w:t>20323</w:t>
      </w:r>
      <w:r w:rsidR="00EE6A09">
        <w:rPr>
          <w:rFonts w:ascii="Arial" w:eastAsia="Times New Roman" w:hAnsi="Arial" w:cs="Arial"/>
          <w:spacing w:val="4"/>
          <w:sz w:val="20"/>
          <w:szCs w:val="20"/>
        </w:rPr>
        <w:t>0</w:t>
      </w:r>
      <w:r w:rsidR="00CE7A5A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  <w:t>0.001</w:t>
      </w:r>
      <w:r w:rsidR="00CE7A5A">
        <w:rPr>
          <w:rFonts w:ascii="Arial" w:eastAsia="Times New Roman" w:hAnsi="Arial" w:cs="Arial"/>
          <w:spacing w:val="4"/>
          <w:sz w:val="20"/>
          <w:szCs w:val="20"/>
        </w:rPr>
        <w:t>32000</w:t>
      </w:r>
      <w:r w:rsidR="00EE6A09">
        <w:rPr>
          <w:rFonts w:ascii="Arial" w:eastAsia="Times New Roman" w:hAnsi="Arial" w:cs="Arial"/>
          <w:spacing w:val="4"/>
          <w:sz w:val="20"/>
          <w:szCs w:val="20"/>
        </w:rPr>
        <w:tab/>
        <w:t>(</w:t>
      </w:r>
      <w:r w:rsidR="00CE7A5A">
        <w:rPr>
          <w:rFonts w:ascii="Arial" w:eastAsia="Times New Roman" w:hAnsi="Arial" w:cs="Arial"/>
          <w:spacing w:val="4"/>
          <w:sz w:val="20"/>
          <w:szCs w:val="20"/>
        </w:rPr>
        <w:t>R</w:t>
      </w:r>
      <w:r w:rsidR="00EE6A09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4B1F75" w:rsidRDefault="004B1F75" w:rsidP="004B1F75">
      <w:pPr>
        <w:tabs>
          <w:tab w:val="left" w:pos="2880"/>
          <w:tab w:val="decimal" w:pos="6480"/>
          <w:tab w:val="decimal" w:pos="8100"/>
          <w:tab w:val="left" w:pos="99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Pr="00EE6A09" w:rsidRDefault="00EE6A09" w:rsidP="00EE6A09">
      <w:pPr>
        <w:tabs>
          <w:tab w:val="center" w:pos="2970"/>
          <w:tab w:val="left" w:pos="9630"/>
        </w:tabs>
        <w:suppressAutoHyphens/>
        <w:spacing w:after="0" w:line="240" w:lineRule="auto"/>
        <w:ind w:left="1980" w:hanging="54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(</w:t>
      </w:r>
      <w:r>
        <w:rPr>
          <w:rFonts w:ascii="Arial" w:eastAsia="Times New Roman" w:hAnsi="Arial" w:cs="Arial"/>
          <w:spacing w:val="4"/>
          <w:sz w:val="20"/>
          <w:szCs w:val="20"/>
        </w:rPr>
        <w:t>C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Alternate Traffic Routing </w:t>
      </w:r>
      <w:r>
        <w:rPr>
          <w:rFonts w:ascii="Arial" w:eastAsia="Times New Roman" w:hAnsi="Arial" w:cs="Arial"/>
          <w:spacing w:val="-1"/>
          <w:sz w:val="20"/>
          <w:szCs w:val="20"/>
          <w:u w:val="single"/>
        </w:rPr>
        <w:t>–</w:t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 BSE</w:t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(T) (M)</w:t>
      </w:r>
    </w:p>
    <w:p w:rsidR="00EE6A09" w:rsidRPr="004B1F75" w:rsidRDefault="00EE6A09" w:rsidP="00EE6A09">
      <w:pPr>
        <w:tabs>
          <w:tab w:val="center" w:pos="2970"/>
          <w:tab w:val="center" w:pos="5400"/>
          <w:tab w:val="bar" w:pos="1008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Nonrecurring</w:t>
      </w:r>
      <w:r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 </w:t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Charge </w:t>
      </w:r>
      <w:proofErr w:type="gramStart"/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Per</w:t>
      </w:r>
      <w:proofErr w:type="gramEnd"/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 Trunk</w:t>
      </w:r>
    </w:p>
    <w:p w:rsidR="00504B03" w:rsidRDefault="00EE6A09" w:rsidP="00EE6A09">
      <w:pPr>
        <w:tabs>
          <w:tab w:val="left" w:pos="2880"/>
          <w:tab w:val="right" w:pos="7200"/>
          <w:tab w:val="right" w:pos="8820"/>
          <w:tab w:val="left" w:pos="99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Group Equipped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$67.09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>$67.09</w:t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(M)</w:t>
      </w:r>
      <w:r w:rsidR="004B1F75"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="004829DA">
        <w:rPr>
          <w:rFonts w:ascii="Arial" w:eastAsia="Times New Roman" w:hAnsi="Arial" w:cs="Arial"/>
          <w:spacing w:val="4"/>
          <w:sz w:val="20"/>
          <w:szCs w:val="20"/>
        </w:rPr>
        <w:tab/>
      </w:r>
      <w:r w:rsidR="004B1F75"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="004B1F75"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="004B1F75"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="00504B03">
        <w:rPr>
          <w:rFonts w:ascii="Arial" w:eastAsia="Times New Roman" w:hAnsi="Arial" w:cs="Arial"/>
          <w:spacing w:val="4"/>
          <w:sz w:val="20"/>
          <w:szCs w:val="20"/>
        </w:rPr>
        <w:t>(D)</w:t>
      </w: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829DA" w:rsidRPr="004B1F75" w:rsidRDefault="004829DA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4B1F75" w:rsidRPr="004B1F75" w:rsidRDefault="004B1F75" w:rsidP="00EE6A09">
      <w:pPr>
        <w:tabs>
          <w:tab w:val="left" w:pos="2880"/>
          <w:tab w:val="decimal" w:pos="6480"/>
          <w:tab w:val="decimal" w:pos="8100"/>
          <w:tab w:val="center" w:pos="12780"/>
        </w:tabs>
        <w:suppressAutoHyphens/>
        <w:spacing w:after="0" w:line="240" w:lineRule="auto"/>
        <w:ind w:left="2340" w:right="-180" w:hanging="360"/>
        <w:jc w:val="both"/>
        <w:rPr>
          <w:rFonts w:ascii="Arial" w:eastAsia="Times New Roman" w:hAnsi="Arial" w:cs="Arial"/>
          <w:spacing w:val="4"/>
          <w:sz w:val="20"/>
          <w:szCs w:val="20"/>
          <w:u w:val="single"/>
        </w:rPr>
      </w:pPr>
    </w:p>
    <w:p w:rsidR="004B1F75" w:rsidRPr="004B1F75" w:rsidRDefault="004829DA" w:rsidP="004B1F75">
      <w:pPr>
        <w:tabs>
          <w:tab w:val="left" w:pos="2880"/>
          <w:tab w:val="decimal" w:pos="6480"/>
          <w:tab w:val="decimal" w:pos="8100"/>
          <w:tab w:val="left" w:pos="9900"/>
          <w:tab w:val="center" w:pos="12780"/>
        </w:tabs>
        <w:suppressAutoHyphens/>
        <w:spacing w:after="0" w:line="240" w:lineRule="auto"/>
        <w:ind w:left="2430" w:right="-180" w:hanging="36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ab/>
      </w:r>
      <w:r w:rsidR="004B1F75" w:rsidRPr="004B1F75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4B1F75" w:rsidRPr="004B1F75" w:rsidRDefault="004B1F75" w:rsidP="004B1F75">
      <w:pPr>
        <w:tabs>
          <w:tab w:val="left" w:pos="9900"/>
        </w:tabs>
        <w:suppressAutoHyphens/>
        <w:spacing w:after="0" w:line="240" w:lineRule="auto"/>
        <w:ind w:left="252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tabs>
          <w:tab w:val="left" w:pos="9900"/>
        </w:tabs>
        <w:suppressAutoHyphens/>
        <w:spacing w:after="0" w:line="240" w:lineRule="auto"/>
        <w:ind w:left="25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EE6A09" w:rsidRDefault="00EE6A09" w:rsidP="00EE6A09">
      <w:pPr>
        <w:tabs>
          <w:tab w:val="right" w:pos="9360"/>
        </w:tabs>
        <w:suppressAutoHyphens/>
        <w:spacing w:after="0" w:line="240" w:lineRule="auto"/>
        <w:ind w:left="540" w:right="994" w:hanging="54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>
        <w:rPr>
          <w:rFonts w:ascii="Arial" w:eastAsia="Times New Roman" w:hAnsi="Arial" w:cs="Arial"/>
          <w:spacing w:val="-1"/>
          <w:sz w:val="20"/>
          <w:szCs w:val="20"/>
        </w:rPr>
        <w:t>(M)</w:t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This material previously appeared on Sheet 152.0.1</w:t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ab/>
      </w:r>
    </w:p>
    <w:p w:rsidR="004B1F75" w:rsidRPr="004B1F75" w:rsidRDefault="004B1F75" w:rsidP="004B1F75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 w:rsidR="00EE6A09"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 w:rsidR="00EE6A09"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 w:rsidR="00EE6A09"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4B1F75" w:rsidRPr="004B1F75" w:rsidRDefault="004B1F75" w:rsidP="004B1F75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4B1F75">
        <w:rPr>
          <w:rFonts w:ascii="Arial" w:eastAsia="Times New Roman" w:hAnsi="Arial" w:cs="Arial"/>
          <w:spacing w:val="-2"/>
          <w:sz w:val="20"/>
          <w:szCs w:val="20"/>
        </w:rPr>
        <w:lastRenderedPageBreak/>
        <w:tab/>
      </w:r>
      <w:r w:rsidRPr="004B1F75">
        <w:rPr>
          <w:rFonts w:ascii="Arial" w:eastAsia="Times New Roman" w:hAnsi="Arial" w:cs="Arial"/>
          <w:sz w:val="20"/>
          <w:szCs w:val="20"/>
        </w:rPr>
        <w:t>Gary Kepley</w:t>
      </w:r>
    </w:p>
    <w:p w:rsidR="004B1F75" w:rsidRPr="004B1F75" w:rsidRDefault="004B1F75" w:rsidP="004B1F75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4B1F75">
        <w:rPr>
          <w:rFonts w:ascii="Arial" w:eastAsia="Times New Roman" w:hAnsi="Arial" w:cs="Arial"/>
          <w:spacing w:val="-2"/>
          <w:sz w:val="20"/>
          <w:szCs w:val="20"/>
        </w:rPr>
        <w:tab/>
        <w:t xml:space="preserve">Director - Regulatory Operations </w:t>
      </w:r>
    </w:p>
    <w:p w:rsidR="004B1F75" w:rsidRPr="004B1F75" w:rsidRDefault="004B1F75" w:rsidP="004B1F75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4B1F75">
        <w:rPr>
          <w:rFonts w:ascii="Arial" w:eastAsia="Times New Roman" w:hAnsi="Arial" w:cs="Arial"/>
          <w:spacing w:val="-2"/>
          <w:sz w:val="20"/>
          <w:szCs w:val="20"/>
        </w:rPr>
        <w:tab/>
        <w:t>Overland Park, Kansas</w:t>
      </w:r>
      <w:r w:rsidRPr="004B1F75">
        <w:rPr>
          <w:rFonts w:ascii="Arial" w:eastAsia="Times New Roman" w:hAnsi="Arial" w:cs="Arial"/>
          <w:sz w:val="20"/>
          <w:szCs w:val="20"/>
        </w:rPr>
        <w:br w:type="page"/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proofErr w:type="gramStart"/>
      <w:r w:rsidRPr="004B1F75">
        <w:rPr>
          <w:rFonts w:ascii="Arial" w:eastAsia="Times New Roman" w:hAnsi="Arial" w:cs="Arial"/>
          <w:b/>
          <w:spacing w:val="4"/>
          <w:sz w:val="20"/>
          <w:szCs w:val="20"/>
        </w:rPr>
        <w:lastRenderedPageBreak/>
        <w:t>CenturyTel of Missouri, LLC</w:t>
      </w:r>
      <w:r w:rsidRPr="004B1F75">
        <w:rPr>
          <w:rFonts w:ascii="Arial" w:eastAsia="Times New Roman" w:hAnsi="Arial" w:cs="Arial"/>
          <w:b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>PSC MO. NO.</w:t>
      </w:r>
      <w:proofErr w:type="gramEnd"/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 xml:space="preserve"> 2</w:t>
      </w:r>
    </w:p>
    <w:p w:rsidR="004B1F75" w:rsidRPr="004B1F75" w:rsidRDefault="004B1F75" w:rsidP="004B1F75">
      <w:pPr>
        <w:tabs>
          <w:tab w:val="right" w:pos="936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proofErr w:type="gramStart"/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>d/b/a</w:t>
      </w:r>
      <w:proofErr w:type="gramEnd"/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 xml:space="preserve"> CenturyLink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  <w:r w:rsidR="001D0AEB">
        <w:rPr>
          <w:rFonts w:ascii="Arial" w:eastAsia="Times New Roman" w:hAnsi="Arial" w:cs="Arial"/>
          <w:spacing w:val="-1"/>
          <w:sz w:val="20"/>
          <w:szCs w:val="20"/>
        </w:rPr>
        <w:t>2nd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Revised Sheet 152.0.1</w:t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  <w:t xml:space="preserve">Cancels </w:t>
      </w:r>
      <w:r w:rsidR="001D0AEB">
        <w:rPr>
          <w:rFonts w:ascii="Arial" w:eastAsia="Times New Roman" w:hAnsi="Arial" w:cs="Arial"/>
          <w:spacing w:val="-1"/>
          <w:sz w:val="20"/>
          <w:szCs w:val="20"/>
        </w:rPr>
        <w:t>1st Revised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Sheet 152.0.1</w:t>
      </w:r>
    </w:p>
    <w:p w:rsidR="004B1F75" w:rsidRPr="004B1F75" w:rsidRDefault="004B1F75" w:rsidP="004B1F75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pBdr>
          <w:bottom w:val="single" w:sz="4" w:space="1" w:color="auto"/>
        </w:pBd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b/>
          <w:spacing w:val="-1"/>
          <w:sz w:val="20"/>
          <w:szCs w:val="20"/>
        </w:rPr>
        <w:tab/>
        <w:t>FACILITIES FOR INTRASTATE ACCESS</w:t>
      </w:r>
    </w:p>
    <w:p w:rsidR="004B1F75" w:rsidRPr="004B1F75" w:rsidRDefault="004B1F75" w:rsidP="004B1F75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4.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SWITCHED ACCESS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4B1F75" w:rsidRPr="004B1F75" w:rsidRDefault="004B1F75" w:rsidP="004B1F75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suppressAutoHyphens/>
        <w:spacing w:after="0" w:line="240" w:lineRule="auto"/>
        <w:ind w:left="108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4.6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Rates and Charges</w:t>
      </w:r>
      <w:r w:rsidRPr="004B1F75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4B1F75" w:rsidRPr="004B1F75" w:rsidRDefault="004B1F75" w:rsidP="004B1F75">
      <w:pPr>
        <w:suppressAutoHyphens/>
        <w:spacing w:after="0" w:line="240" w:lineRule="auto"/>
        <w:ind w:left="108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suppressAutoHyphens/>
        <w:spacing w:after="0" w:line="240" w:lineRule="auto"/>
        <w:ind w:left="1440" w:hanging="7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>4.6.3</w:t>
      </w: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>End Office Services</w:t>
      </w:r>
    </w:p>
    <w:p w:rsidR="004B1F75" w:rsidRPr="004B1F75" w:rsidRDefault="004B1F75" w:rsidP="004B1F75">
      <w:pPr>
        <w:suppressAutoHyphens/>
        <w:spacing w:after="0" w:line="240" w:lineRule="auto"/>
        <w:ind w:left="1440" w:hanging="7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Pr="004B1F75" w:rsidRDefault="004B1F75" w:rsidP="00EE6A09">
      <w:pPr>
        <w:tabs>
          <w:tab w:val="left" w:pos="6120"/>
          <w:tab w:val="left" w:pos="774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4B1F75" w:rsidRPr="004B1F75" w:rsidRDefault="004B1F75" w:rsidP="004B1F75">
      <w:pPr>
        <w:tabs>
          <w:tab w:val="left" w:pos="4770"/>
          <w:tab w:val="left" w:pos="6300"/>
          <w:tab w:val="left" w:pos="79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Default="004B1F75" w:rsidP="004B1F75">
      <w:pPr>
        <w:suppressAutoHyphens/>
        <w:spacing w:after="0" w:line="240" w:lineRule="auto"/>
        <w:ind w:left="1440" w:hanging="72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917FA" w:rsidRDefault="004917FA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>Reserved for Future Use</w:t>
      </w: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4917FA">
      <w:pPr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Default="00EE6A09" w:rsidP="00EE6A09">
      <w:pPr>
        <w:tabs>
          <w:tab w:val="left" w:pos="9900"/>
        </w:tabs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ab/>
        <w:t>(M)</w:t>
      </w:r>
    </w:p>
    <w:p w:rsidR="00EE6A09" w:rsidRDefault="00EE6A09" w:rsidP="00EE6A09">
      <w:pPr>
        <w:tabs>
          <w:tab w:val="left" w:pos="9900"/>
          <w:tab w:val="bar" w:pos="10080"/>
        </w:tabs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EE6A09" w:rsidRPr="004917FA" w:rsidRDefault="00EE6A09" w:rsidP="00EE6A09">
      <w:pPr>
        <w:tabs>
          <w:tab w:val="left" w:pos="9900"/>
        </w:tabs>
        <w:suppressAutoHyphens/>
        <w:spacing w:after="0" w:line="240" w:lineRule="auto"/>
        <w:ind w:left="2160" w:hanging="72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ab/>
        <w:t>(M)</w:t>
      </w:r>
    </w:p>
    <w:p w:rsidR="004B1F75" w:rsidRPr="004B1F75" w:rsidRDefault="004829DA" w:rsidP="00EE6A09">
      <w:pPr>
        <w:tabs>
          <w:tab w:val="center" w:pos="2970"/>
          <w:tab w:val="left" w:pos="4770"/>
          <w:tab w:val="center" w:pos="5400"/>
          <w:tab w:val="left" w:pos="9900"/>
        </w:tabs>
        <w:suppressAutoHyphens/>
        <w:spacing w:after="0" w:line="240" w:lineRule="auto"/>
        <w:ind w:left="1980" w:hanging="54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917FA"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4B1F75" w:rsidRPr="004B1F75" w:rsidRDefault="004B1F75" w:rsidP="004B1F75">
      <w:pPr>
        <w:tabs>
          <w:tab w:val="center" w:pos="2970"/>
          <w:tab w:val="center" w:pos="540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center" w:pos="2970"/>
          <w:tab w:val="center" w:pos="540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4B1F75" w:rsidRPr="004B1F75" w:rsidRDefault="004B1F75" w:rsidP="004B1F75">
      <w:pPr>
        <w:tabs>
          <w:tab w:val="center" w:pos="2970"/>
          <w:tab w:val="decimal" w:pos="6480"/>
          <w:tab w:val="decimal" w:pos="8100"/>
          <w:tab w:val="right" w:pos="9990"/>
        </w:tabs>
        <w:suppressAutoHyphens/>
        <w:spacing w:after="0" w:line="240" w:lineRule="auto"/>
        <w:ind w:left="198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4B1F75" w:rsidRPr="004B1F75" w:rsidRDefault="004B1F75" w:rsidP="004B1F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Default="00EE6A09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EE6A09" w:rsidRPr="00685AFF" w:rsidRDefault="00685AFF" w:rsidP="00685AFF">
      <w:pPr>
        <w:tabs>
          <w:tab w:val="right" w:pos="9360"/>
        </w:tabs>
        <w:suppressAutoHyphens/>
        <w:spacing w:after="0" w:line="240" w:lineRule="auto"/>
        <w:ind w:left="540" w:right="994" w:hanging="54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>
        <w:rPr>
          <w:rFonts w:ascii="Arial" w:eastAsia="Times New Roman" w:hAnsi="Arial" w:cs="Arial"/>
          <w:spacing w:val="-1"/>
          <w:sz w:val="20"/>
          <w:szCs w:val="20"/>
        </w:rPr>
        <w:t>(M)</w:t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Material omitted from this sheet now appears on Sheet 152</w:t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ind w:right="994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4B1F75">
        <w:rPr>
          <w:rFonts w:ascii="Arial" w:eastAsia="Times New Roman" w:hAnsi="Arial" w:cs="Arial"/>
          <w:spacing w:val="-1"/>
          <w:sz w:val="20"/>
          <w:szCs w:val="20"/>
          <w:u w:val="single"/>
        </w:rPr>
        <w:tab/>
      </w:r>
    </w:p>
    <w:p w:rsidR="00EE6A09" w:rsidRPr="004B1F75" w:rsidRDefault="00EE6A09" w:rsidP="00EE6A09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4B1F75" w:rsidRPr="004B1F75" w:rsidRDefault="004B1F75" w:rsidP="004B1F75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4B1F75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>Gary Kepley</w:t>
      </w:r>
    </w:p>
    <w:p w:rsidR="004B1F75" w:rsidRPr="004B1F75" w:rsidRDefault="004B1F75" w:rsidP="004B1F75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4B1F75">
        <w:rPr>
          <w:rFonts w:ascii="Arial" w:eastAsia="Times New Roman" w:hAnsi="Arial" w:cs="Arial"/>
          <w:spacing w:val="-2"/>
          <w:sz w:val="20"/>
          <w:szCs w:val="20"/>
        </w:rPr>
        <w:tab/>
        <w:t xml:space="preserve">Director - Regulatory Operations </w:t>
      </w:r>
    </w:p>
    <w:p w:rsidR="004B1F75" w:rsidRPr="004B1F75" w:rsidRDefault="004B1F75" w:rsidP="004B1F75">
      <w:pPr>
        <w:tabs>
          <w:tab w:val="right" w:pos="9360"/>
        </w:tabs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  <w:r w:rsidRPr="004B1F75">
        <w:rPr>
          <w:rFonts w:ascii="Arial Narrow" w:eastAsia="Times New Roman" w:hAnsi="Arial Narrow" w:cs="Times New Roman"/>
          <w:spacing w:val="-2"/>
          <w:sz w:val="20"/>
          <w:szCs w:val="20"/>
        </w:rPr>
        <w:t>Overland Park, Kansas</w:t>
      </w:r>
    </w:p>
    <w:p w:rsidR="003362EC" w:rsidRPr="003362EC" w:rsidRDefault="003362EC" w:rsidP="003362EC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proofErr w:type="gramStart"/>
      <w:r w:rsidRPr="003362EC">
        <w:rPr>
          <w:rFonts w:ascii="Arial" w:eastAsia="Times New Roman" w:hAnsi="Arial" w:cs="Arial"/>
          <w:b/>
          <w:spacing w:val="4"/>
          <w:sz w:val="20"/>
          <w:szCs w:val="20"/>
        </w:rPr>
        <w:lastRenderedPageBreak/>
        <w:t>CenturyTel of Missouri, LLC</w:t>
      </w:r>
      <w:r w:rsidRPr="003362EC">
        <w:rPr>
          <w:rFonts w:ascii="Arial" w:eastAsia="Times New Roman" w:hAnsi="Arial" w:cs="Arial"/>
          <w:b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b/>
          <w:spacing w:val="-1"/>
          <w:sz w:val="20"/>
          <w:szCs w:val="20"/>
        </w:rPr>
        <w:t>PSC MO. NO.</w:t>
      </w:r>
      <w:proofErr w:type="gramEnd"/>
      <w:r w:rsidRPr="003362EC">
        <w:rPr>
          <w:rFonts w:ascii="Arial" w:eastAsia="Times New Roman" w:hAnsi="Arial" w:cs="Arial"/>
          <w:b/>
          <w:spacing w:val="-1"/>
          <w:sz w:val="20"/>
          <w:szCs w:val="20"/>
        </w:rPr>
        <w:t xml:space="preserve"> 2</w:t>
      </w:r>
    </w:p>
    <w:p w:rsidR="003362EC" w:rsidRPr="003362EC" w:rsidRDefault="003362EC" w:rsidP="003362EC">
      <w:pPr>
        <w:tabs>
          <w:tab w:val="right" w:pos="936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proofErr w:type="gramStart"/>
      <w:r w:rsidRPr="003362EC">
        <w:rPr>
          <w:rFonts w:ascii="Arial" w:eastAsia="Times New Roman" w:hAnsi="Arial" w:cs="Arial"/>
          <w:b/>
          <w:spacing w:val="-1"/>
          <w:sz w:val="20"/>
          <w:szCs w:val="20"/>
        </w:rPr>
        <w:t>d/b/a</w:t>
      </w:r>
      <w:proofErr w:type="gramEnd"/>
      <w:r w:rsidRPr="003362EC">
        <w:rPr>
          <w:rFonts w:ascii="Arial" w:eastAsia="Times New Roman" w:hAnsi="Arial" w:cs="Arial"/>
          <w:b/>
          <w:spacing w:val="-1"/>
          <w:sz w:val="20"/>
          <w:szCs w:val="20"/>
        </w:rPr>
        <w:t xml:space="preserve"> CenturyLink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="001D0AEB">
        <w:rPr>
          <w:rFonts w:ascii="Arial" w:eastAsia="Times New Roman" w:hAnsi="Arial" w:cs="Arial"/>
          <w:spacing w:val="-1"/>
          <w:sz w:val="20"/>
          <w:szCs w:val="20"/>
        </w:rPr>
        <w:t>6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>th Revised Sheet 152.1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 xml:space="preserve">Cancels </w:t>
      </w:r>
      <w:r w:rsidR="001D0AEB">
        <w:rPr>
          <w:rFonts w:ascii="Arial" w:eastAsia="Times New Roman" w:hAnsi="Arial" w:cs="Arial"/>
          <w:spacing w:val="-1"/>
          <w:sz w:val="20"/>
          <w:szCs w:val="20"/>
        </w:rPr>
        <w:t>5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>th Revised Sheet 152.1</w:t>
      </w:r>
    </w:p>
    <w:p w:rsidR="003362EC" w:rsidRPr="003362EC" w:rsidRDefault="003362EC" w:rsidP="003362EC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pBdr>
          <w:bottom w:val="single" w:sz="4" w:space="1" w:color="auto"/>
        </w:pBdr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b/>
          <w:spacing w:val="-1"/>
          <w:sz w:val="20"/>
          <w:szCs w:val="20"/>
        </w:rPr>
        <w:tab/>
        <w:t>FACILITIES FOR INTRASTATE ACCESS</w:t>
      </w:r>
    </w:p>
    <w:p w:rsidR="003362EC" w:rsidRPr="003362EC" w:rsidRDefault="003362EC" w:rsidP="003362EC">
      <w:pPr>
        <w:tabs>
          <w:tab w:val="left" w:pos="388"/>
          <w:tab w:val="left" w:pos="1051"/>
          <w:tab w:val="left" w:pos="2016"/>
          <w:tab w:val="left" w:pos="2592"/>
          <w:tab w:val="left" w:pos="3168"/>
          <w:tab w:val="left" w:pos="3744"/>
          <w:tab w:val="left" w:pos="4320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>4.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SWITCHED ACCESS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  <w:t>4.6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Rates and Charges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  <w:t>4.6.3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End Office Services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 xml:space="preserve"> (Cont'd)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C148D2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  <w:tab w:val="left" w:pos="9900"/>
        </w:tabs>
        <w:suppressAutoHyphens/>
        <w:spacing w:after="0" w:line="240" w:lineRule="auto"/>
        <w:ind w:left="1846" w:hanging="1846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  <w:t>(</w:t>
      </w:r>
      <w:r>
        <w:rPr>
          <w:rFonts w:ascii="Arial" w:eastAsia="Times New Roman" w:hAnsi="Arial" w:cs="Arial"/>
          <w:spacing w:val="4"/>
          <w:sz w:val="20"/>
          <w:szCs w:val="20"/>
        </w:rPr>
        <w:t>D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Automatic Number Identification (ANI) </w:t>
      </w:r>
      <w:r w:rsidR="00C148D2">
        <w:rPr>
          <w:rFonts w:ascii="Arial" w:eastAsia="Times New Roman" w:hAnsi="Arial" w:cs="Arial"/>
          <w:spacing w:val="-1"/>
          <w:sz w:val="20"/>
          <w:szCs w:val="20"/>
          <w:u w:val="single"/>
        </w:rPr>
        <w:t>–</w:t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 BSE</w:t>
      </w:r>
      <w:r w:rsidR="00C148D2">
        <w:rPr>
          <w:rFonts w:ascii="Arial" w:eastAsia="Times New Roman" w:hAnsi="Arial" w:cs="Arial"/>
          <w:spacing w:val="-1"/>
          <w:sz w:val="20"/>
          <w:szCs w:val="20"/>
        </w:rPr>
        <w:tab/>
      </w:r>
      <w:r w:rsidR="00C148D2">
        <w:rPr>
          <w:rFonts w:ascii="Arial" w:eastAsia="Times New Roman" w:hAnsi="Arial" w:cs="Arial"/>
          <w:spacing w:val="-1"/>
          <w:sz w:val="20"/>
          <w:szCs w:val="20"/>
        </w:rPr>
        <w:tab/>
        <w:t>(T)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left" w:pos="2257"/>
          <w:tab w:val="left" w:pos="2667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2520"/>
          <w:tab w:val="center" w:pos="3073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Rate</w:t>
      </w:r>
    </w:p>
    <w:p w:rsidR="003362EC" w:rsidRPr="00C148D2" w:rsidRDefault="003362EC" w:rsidP="003362EC">
      <w:pPr>
        <w:tabs>
          <w:tab w:val="left" w:pos="306"/>
          <w:tab w:val="left" w:pos="720"/>
          <w:tab w:val="left" w:pos="1353"/>
          <w:tab w:val="left" w:pos="2250"/>
          <w:tab w:val="center" w:pos="3073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Per ANI Attempt</w:t>
      </w:r>
      <w:r w:rsidR="00C148D2">
        <w:rPr>
          <w:rFonts w:ascii="Arial" w:eastAsia="Times New Roman" w:hAnsi="Arial" w:cs="Arial"/>
          <w:spacing w:val="-1"/>
          <w:sz w:val="20"/>
          <w:szCs w:val="20"/>
        </w:rPr>
        <w:tab/>
        <w:t>$.000140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center" w:pos="3073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6120"/>
          <w:tab w:val="left" w:pos="774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CenturyTel of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Century Tel of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4770"/>
          <w:tab w:val="left" w:pos="6300"/>
          <w:tab w:val="left" w:pos="792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u w:val="single"/>
        </w:rPr>
      </w:pP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USOC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Central Mo.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Missouri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center" w:pos="3073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center" w:pos="3073"/>
          <w:tab w:val="left" w:pos="4860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  <w:t>(</w:t>
      </w:r>
      <w:r>
        <w:rPr>
          <w:rFonts w:ascii="Arial" w:eastAsia="Times New Roman" w:hAnsi="Arial" w:cs="Arial"/>
          <w:spacing w:val="4"/>
          <w:sz w:val="20"/>
          <w:szCs w:val="20"/>
        </w:rPr>
        <w:t>E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User Transfer – BSE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(EO3)</w:t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(T)</w:t>
      </w:r>
    </w:p>
    <w:p w:rsidR="003362EC" w:rsidRPr="003362EC" w:rsidRDefault="003362EC" w:rsidP="003362EC">
      <w:pPr>
        <w:tabs>
          <w:tab w:val="left" w:pos="306"/>
          <w:tab w:val="left" w:pos="720"/>
          <w:tab w:val="left" w:pos="1353"/>
          <w:tab w:val="left" w:pos="1846"/>
          <w:tab w:val="center" w:pos="3073"/>
          <w:tab w:val="left" w:pos="6768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207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Monthly Rate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570"/>
          <w:tab w:val="decimal" w:pos="819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Per Line Arranged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$1.50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 xml:space="preserve">$1.12 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left" w:pos="225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left" w:pos="4860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  <w:t>(</w:t>
      </w:r>
      <w:r>
        <w:rPr>
          <w:rFonts w:ascii="Arial" w:eastAsia="Times New Roman" w:hAnsi="Arial" w:cs="Arial"/>
          <w:spacing w:val="4"/>
          <w:sz w:val="20"/>
          <w:szCs w:val="20"/>
        </w:rPr>
        <w:t>F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Hunt Group Arrangement-BSE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(CF3HG)</w:t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(T)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Premium Monthly Rate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570"/>
          <w:tab w:val="decimal" w:pos="819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Per Line Equipped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3.00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 xml:space="preserve">0.07  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216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left" w:pos="4860"/>
          <w:tab w:val="decimal" w:pos="6796"/>
          <w:tab w:val="left" w:pos="9900"/>
        </w:tabs>
        <w:suppressAutoHyphens/>
        <w:spacing w:after="0" w:line="240" w:lineRule="auto"/>
        <w:ind w:left="1934" w:hanging="1934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>
        <w:rPr>
          <w:rFonts w:ascii="Arial" w:eastAsia="Times New Roman" w:hAnsi="Arial" w:cs="Arial"/>
          <w:spacing w:val="4"/>
          <w:sz w:val="20"/>
          <w:szCs w:val="20"/>
        </w:rPr>
        <w:t>(G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>I)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 xml:space="preserve">Queuing – BSE 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(CF3QU)</w:t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(T)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Premium Monthly Rate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570"/>
          <w:tab w:val="decimal" w:pos="819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Per Group Equipped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15.00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4.65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216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left" w:pos="4860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  <w:t>(</w:t>
      </w:r>
      <w:r>
        <w:rPr>
          <w:rFonts w:ascii="Arial" w:eastAsia="Times New Roman" w:hAnsi="Arial" w:cs="Arial"/>
          <w:spacing w:val="4"/>
          <w:sz w:val="20"/>
          <w:szCs w:val="20"/>
        </w:rPr>
        <w:t>H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Uniform Call Distribution – BSE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(CF3UD)</w:t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(T)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Premium Monthly Rate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decimal" w:pos="3009"/>
          <w:tab w:val="decimal" w:pos="6570"/>
          <w:tab w:val="decimal" w:pos="8190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Per Line Equipped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5.00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5.00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2160"/>
          <w:tab w:val="decimal" w:pos="3009"/>
          <w:tab w:val="decimal" w:pos="6796"/>
          <w:tab w:val="left" w:pos="990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1980"/>
          <w:tab w:val="decimal" w:pos="3009"/>
          <w:tab w:val="decimal" w:pos="6796"/>
          <w:tab w:val="left" w:pos="9900"/>
        </w:tabs>
        <w:suppressAutoHyphens/>
        <w:spacing w:after="0" w:line="240" w:lineRule="auto"/>
        <w:ind w:left="1350"/>
        <w:jc w:val="both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4"/>
          <w:sz w:val="20"/>
          <w:szCs w:val="20"/>
        </w:rPr>
        <w:t>(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>)</w:t>
      </w:r>
      <w:r w:rsidRPr="003362EC">
        <w:rPr>
          <w:rFonts w:ascii="Arial" w:eastAsia="Times New Roman" w:hAnsi="Arial" w:cs="Arial"/>
          <w:spacing w:val="4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  <w:u w:val="single"/>
        </w:rPr>
        <w:t>Network Blocking Charge</w:t>
      </w:r>
      <w:r>
        <w:rPr>
          <w:rFonts w:ascii="Arial" w:eastAsia="Times New Roman" w:hAnsi="Arial" w:cs="Arial"/>
          <w:spacing w:val="-1"/>
          <w:sz w:val="20"/>
          <w:szCs w:val="20"/>
        </w:rPr>
        <w:tab/>
      </w:r>
      <w:r>
        <w:rPr>
          <w:rFonts w:ascii="Arial" w:eastAsia="Times New Roman" w:hAnsi="Arial" w:cs="Arial"/>
          <w:spacing w:val="-1"/>
          <w:sz w:val="20"/>
          <w:szCs w:val="20"/>
        </w:rPr>
        <w:tab/>
        <w:t>(T)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1980"/>
          <w:tab w:val="decimal" w:pos="3009"/>
          <w:tab w:val="decimal" w:pos="6796"/>
          <w:tab w:val="left" w:pos="9900"/>
        </w:tabs>
        <w:suppressAutoHyphens/>
        <w:spacing w:after="0" w:line="240" w:lineRule="auto"/>
        <w:ind w:left="1530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1980"/>
          <w:tab w:val="left" w:pos="2160"/>
          <w:tab w:val="decimal" w:pos="3009"/>
          <w:tab w:val="decimal" w:pos="6796"/>
          <w:tab w:val="left" w:pos="9900"/>
        </w:tabs>
        <w:suppressAutoHyphens/>
        <w:spacing w:after="0" w:line="240" w:lineRule="auto"/>
        <w:ind w:left="1530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Applies to FGB, FGC, FGD,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br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BSA-B, BSA-C, BSA-D SAC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1980"/>
          <w:tab w:val="left" w:pos="2160"/>
          <w:tab w:val="decimal" w:pos="3009"/>
          <w:tab w:val="decimal" w:pos="6796"/>
          <w:tab w:val="left" w:pos="9900"/>
        </w:tabs>
        <w:suppressAutoHyphens/>
        <w:spacing w:after="0" w:line="240" w:lineRule="auto"/>
        <w:ind w:left="1530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Access Service</w:t>
      </w:r>
    </w:p>
    <w:p w:rsidR="003362EC" w:rsidRPr="003362EC" w:rsidRDefault="003362EC" w:rsidP="003362EC">
      <w:pPr>
        <w:tabs>
          <w:tab w:val="left" w:pos="336"/>
          <w:tab w:val="left" w:pos="835"/>
          <w:tab w:val="left" w:pos="1350"/>
          <w:tab w:val="left" w:pos="1890"/>
          <w:tab w:val="left" w:pos="1980"/>
          <w:tab w:val="left" w:pos="2160"/>
          <w:tab w:val="decimal" w:pos="3009"/>
          <w:tab w:val="decimal" w:pos="6570"/>
          <w:tab w:val="decimal" w:pos="8190"/>
          <w:tab w:val="left" w:pos="9900"/>
        </w:tabs>
        <w:suppressAutoHyphens/>
        <w:spacing w:after="0" w:line="240" w:lineRule="auto"/>
        <w:ind w:left="1530"/>
        <w:rPr>
          <w:rFonts w:ascii="Arial" w:eastAsia="Times New Roman" w:hAnsi="Arial" w:cs="Arial"/>
          <w:spacing w:val="-1"/>
          <w:sz w:val="20"/>
          <w:szCs w:val="20"/>
        </w:rPr>
      </w:pP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-  Per Call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  <w:r w:rsidR="00C148D2">
        <w:rPr>
          <w:rFonts w:ascii="Arial" w:eastAsia="Times New Roman" w:hAnsi="Arial" w:cs="Arial"/>
          <w:spacing w:val="-1"/>
          <w:sz w:val="20"/>
          <w:szCs w:val="20"/>
        </w:rPr>
        <w:tab/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>0.0180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  <w:t>0.0100</w:t>
      </w:r>
      <w:r w:rsidRPr="003362EC">
        <w:rPr>
          <w:rFonts w:ascii="Arial" w:eastAsia="Times New Roman" w:hAnsi="Arial" w:cs="Arial"/>
          <w:spacing w:val="-1"/>
          <w:sz w:val="20"/>
          <w:szCs w:val="20"/>
        </w:rPr>
        <w:tab/>
      </w: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pacing w:val="-1"/>
          <w:sz w:val="20"/>
          <w:szCs w:val="20"/>
        </w:rPr>
      </w:pPr>
    </w:p>
    <w:p w:rsid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C148D2" w:rsidRDefault="00C148D2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C148D2" w:rsidRDefault="00C148D2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3362EC" w:rsidRDefault="003362EC" w:rsidP="003362EC">
      <w:pPr>
        <w:tabs>
          <w:tab w:val="left" w:pos="336"/>
          <w:tab w:val="left" w:pos="835"/>
          <w:tab w:val="left" w:pos="1507"/>
          <w:tab w:val="left" w:pos="1934"/>
          <w:tab w:val="decimal" w:pos="3009"/>
          <w:tab w:val="decimal" w:pos="679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</w:rPr>
      </w:pPr>
    </w:p>
    <w:p w:rsidR="003362EC" w:rsidRPr="004B1F75" w:rsidRDefault="003362EC" w:rsidP="003362EC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3362EC" w:rsidRPr="003362EC" w:rsidRDefault="003362EC" w:rsidP="003362EC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3362EC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3362EC">
        <w:rPr>
          <w:rFonts w:ascii="Arial" w:eastAsia="Times New Roman" w:hAnsi="Arial" w:cs="Arial"/>
          <w:sz w:val="20"/>
          <w:szCs w:val="20"/>
        </w:rPr>
        <w:t>Gary Kepley</w:t>
      </w:r>
    </w:p>
    <w:p w:rsidR="003362EC" w:rsidRPr="003362EC" w:rsidRDefault="003362EC" w:rsidP="003362EC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3362EC">
        <w:rPr>
          <w:rFonts w:ascii="Arial" w:eastAsia="Times New Roman" w:hAnsi="Arial" w:cs="Arial"/>
          <w:spacing w:val="-2"/>
          <w:sz w:val="20"/>
          <w:szCs w:val="20"/>
        </w:rPr>
        <w:tab/>
        <w:t xml:space="preserve">Director - Regulatory Operations </w:t>
      </w:r>
    </w:p>
    <w:p w:rsidR="003362EC" w:rsidRPr="003362EC" w:rsidRDefault="003362EC" w:rsidP="003362EC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3362EC">
        <w:rPr>
          <w:rFonts w:ascii="Arial" w:eastAsia="Times New Roman" w:hAnsi="Arial" w:cs="Arial"/>
          <w:spacing w:val="-2"/>
          <w:sz w:val="20"/>
          <w:szCs w:val="20"/>
        </w:rPr>
        <w:tab/>
        <w:t>Overland Park, Kansas</w:t>
      </w:r>
    </w:p>
    <w:p w:rsidR="003362EC" w:rsidRPr="003362EC" w:rsidRDefault="003362EC" w:rsidP="003362EC">
      <w:pPr>
        <w:tabs>
          <w:tab w:val="right" w:pos="91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62EC">
        <w:rPr>
          <w:rFonts w:ascii="Arial" w:eastAsia="Times New Roman" w:hAnsi="Arial" w:cs="Arial"/>
          <w:sz w:val="20"/>
          <w:szCs w:val="20"/>
        </w:rPr>
        <w:lastRenderedPageBreak/>
        <w:t>CenturyTel of Missouri, LLC</w:t>
      </w:r>
      <w:r w:rsidRPr="003362EC">
        <w:rPr>
          <w:rFonts w:ascii="Arial" w:eastAsia="Times New Roman" w:hAnsi="Arial" w:cs="Arial"/>
          <w:sz w:val="20"/>
          <w:szCs w:val="20"/>
        </w:rPr>
        <w:tab/>
        <w:t>P.S.C. MO. No. 2</w:t>
      </w:r>
    </w:p>
    <w:p w:rsidR="003362EC" w:rsidRPr="003362EC" w:rsidRDefault="003362EC" w:rsidP="003362EC">
      <w:pPr>
        <w:tabs>
          <w:tab w:val="right" w:pos="9180"/>
          <w:tab w:val="left" w:pos="9540"/>
        </w:tabs>
        <w:spacing w:after="0" w:line="240" w:lineRule="auto"/>
        <w:ind w:right="900"/>
        <w:rPr>
          <w:rFonts w:ascii="Arial" w:eastAsia="Times New Roman" w:hAnsi="Arial" w:cs="Arial"/>
          <w:sz w:val="20"/>
          <w:szCs w:val="20"/>
        </w:rPr>
      </w:pPr>
      <w:proofErr w:type="gramStart"/>
      <w:r w:rsidRPr="003362EC">
        <w:rPr>
          <w:rFonts w:ascii="Arial" w:eastAsia="Times New Roman" w:hAnsi="Arial" w:cs="Arial"/>
          <w:sz w:val="20"/>
          <w:szCs w:val="20"/>
        </w:rPr>
        <w:t>d/b/a</w:t>
      </w:r>
      <w:proofErr w:type="gramEnd"/>
      <w:r w:rsidRPr="003362EC">
        <w:rPr>
          <w:rFonts w:ascii="Arial" w:eastAsia="Times New Roman" w:hAnsi="Arial" w:cs="Arial"/>
          <w:sz w:val="20"/>
          <w:szCs w:val="20"/>
        </w:rPr>
        <w:t xml:space="preserve"> CenturyLink</w:t>
      </w:r>
      <w:r w:rsidRPr="003362EC">
        <w:rPr>
          <w:rFonts w:ascii="Arial" w:eastAsia="Times New Roman" w:hAnsi="Arial" w:cs="Arial"/>
          <w:sz w:val="20"/>
          <w:szCs w:val="20"/>
        </w:rPr>
        <w:tab/>
      </w:r>
      <w:r w:rsidR="001D0AEB">
        <w:rPr>
          <w:rFonts w:ascii="Arial" w:eastAsia="Times New Roman" w:hAnsi="Arial" w:cs="Arial"/>
          <w:sz w:val="20"/>
          <w:szCs w:val="20"/>
        </w:rPr>
        <w:t>7</w:t>
      </w:r>
      <w:r w:rsidRPr="003362EC">
        <w:rPr>
          <w:rFonts w:ascii="Arial" w:eastAsia="Times New Roman" w:hAnsi="Arial" w:cs="Arial"/>
          <w:sz w:val="20"/>
          <w:szCs w:val="20"/>
        </w:rPr>
        <w:t>th Revised Sheet 152.2</w:t>
      </w:r>
      <w:r w:rsidRPr="003362EC">
        <w:rPr>
          <w:rFonts w:ascii="Arial" w:eastAsia="Times New Roman" w:hAnsi="Arial" w:cs="Arial"/>
          <w:sz w:val="20"/>
          <w:szCs w:val="20"/>
        </w:rPr>
        <w:tab/>
      </w:r>
    </w:p>
    <w:p w:rsidR="003362EC" w:rsidRPr="003362EC" w:rsidRDefault="003362EC" w:rsidP="003362EC">
      <w:pPr>
        <w:tabs>
          <w:tab w:val="right" w:pos="9180"/>
        </w:tabs>
        <w:spacing w:after="0" w:line="24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3362EC">
        <w:rPr>
          <w:rFonts w:ascii="Arial" w:eastAsia="Times New Roman" w:hAnsi="Arial" w:cs="Arial"/>
          <w:sz w:val="20"/>
          <w:szCs w:val="20"/>
        </w:rPr>
        <w:tab/>
        <w:t xml:space="preserve">Cancels </w:t>
      </w:r>
      <w:r w:rsidR="001D0AEB">
        <w:rPr>
          <w:rFonts w:ascii="Arial" w:eastAsia="Times New Roman" w:hAnsi="Arial" w:cs="Arial"/>
          <w:sz w:val="20"/>
          <w:szCs w:val="20"/>
        </w:rPr>
        <w:t>6</w:t>
      </w:r>
      <w:r w:rsidRPr="003362EC">
        <w:rPr>
          <w:rFonts w:ascii="Arial" w:eastAsia="Times New Roman" w:hAnsi="Arial" w:cs="Arial"/>
          <w:sz w:val="20"/>
          <w:szCs w:val="20"/>
        </w:rPr>
        <w:t>th Revised Sheet 152.2</w:t>
      </w:r>
    </w:p>
    <w:p w:rsidR="003362EC" w:rsidRPr="003362EC" w:rsidRDefault="003362EC" w:rsidP="003362EC">
      <w:pPr>
        <w:tabs>
          <w:tab w:val="right" w:pos="9270"/>
        </w:tabs>
        <w:spacing w:after="0" w:line="240" w:lineRule="auto"/>
        <w:ind w:right="900"/>
        <w:rPr>
          <w:rFonts w:ascii="Arial" w:eastAsia="Times New Roman" w:hAnsi="Arial" w:cs="Arial"/>
          <w:sz w:val="20"/>
          <w:szCs w:val="20"/>
        </w:rPr>
      </w:pPr>
    </w:p>
    <w:tbl>
      <w:tblPr>
        <w:tblW w:w="10512" w:type="dxa"/>
        <w:tblLayout w:type="fixed"/>
        <w:tblLook w:val="01E0"/>
      </w:tblPr>
      <w:tblGrid>
        <w:gridCol w:w="9360"/>
        <w:gridCol w:w="1152"/>
      </w:tblGrid>
      <w:tr w:rsidR="003362EC" w:rsidRPr="003362EC" w:rsidTr="003362EC">
        <w:trPr>
          <w:trHeight w:val="4315"/>
        </w:trPr>
        <w:tc>
          <w:tcPr>
            <w:tcW w:w="9360" w:type="dxa"/>
          </w:tcPr>
          <w:p w:rsidR="003362EC" w:rsidRPr="003362EC" w:rsidRDefault="003362EC" w:rsidP="003362EC">
            <w:pPr>
              <w:suppressAutoHyphens/>
              <w:spacing w:after="0" w:line="240" w:lineRule="auto"/>
              <w:ind w:left="720" w:hanging="720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FACILITIES FOR INTRASTATE ACCESS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ind w:left="720" w:hanging="72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4.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SWITCHED ACCESS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(Cont'd)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ind w:left="1080" w:hanging="72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4.6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Rates and Charges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(Cont'd)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ind w:left="1440" w:hanging="72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4.6.3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End Office Services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(Cont'd)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tabs>
                <w:tab w:val="left" w:pos="6120"/>
                <w:tab w:val="left" w:pos="774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CenturyTel of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Century Tel of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(T)</w:t>
            </w:r>
          </w:p>
          <w:p w:rsidR="003362EC" w:rsidRPr="003362EC" w:rsidRDefault="003362EC" w:rsidP="003362EC">
            <w:pPr>
              <w:tabs>
                <w:tab w:val="left" w:pos="4770"/>
                <w:tab w:val="left" w:pos="6300"/>
                <w:tab w:val="left" w:pos="79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</w:pP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USOC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Central Mo.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Missouri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tabs>
                <w:tab w:val="left" w:pos="4680"/>
              </w:tabs>
              <w:suppressAutoHyphens/>
              <w:spacing w:after="0" w:line="240" w:lineRule="auto"/>
              <w:ind w:left="1800" w:hanging="36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>J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Remote Call Forwarding – BSE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(FOMPX)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tabs>
                <w:tab w:val="decimal" w:pos="6659"/>
                <w:tab w:val="decimal" w:pos="8280"/>
              </w:tabs>
              <w:suppressAutoHyphens/>
              <w:spacing w:after="0" w:line="240" w:lineRule="auto"/>
              <w:ind w:left="198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Premium Monthly Rate Per DID Term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$16.00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$1.63</w:t>
            </w:r>
          </w:p>
          <w:p w:rsidR="003362EC" w:rsidRPr="003362EC" w:rsidRDefault="003362EC" w:rsidP="003362EC">
            <w:pPr>
              <w:tabs>
                <w:tab w:val="decimal" w:pos="6659"/>
                <w:tab w:val="decimal" w:pos="8280"/>
              </w:tabs>
              <w:suppressAutoHyphens/>
              <w:spacing w:after="0" w:line="240" w:lineRule="auto"/>
              <w:ind w:left="198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tabs>
                <w:tab w:val="left" w:pos="4861"/>
              </w:tabs>
              <w:suppressAutoHyphens/>
              <w:spacing w:after="0" w:line="240" w:lineRule="auto"/>
              <w:ind w:left="1800" w:hanging="36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>K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Direct Inward Dialing (DID) – BSE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ind w:left="2250" w:hanging="27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Monthly Rate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</w:p>
          <w:p w:rsidR="003362EC" w:rsidRPr="003362EC" w:rsidRDefault="003362EC" w:rsidP="003362EC">
            <w:pPr>
              <w:tabs>
                <w:tab w:val="left" w:pos="4873"/>
                <w:tab w:val="decimal" w:pos="6670"/>
                <w:tab w:val="decimal" w:pos="8283"/>
              </w:tabs>
              <w:suppressAutoHyphens/>
              <w:spacing w:after="0" w:line="240" w:lineRule="auto"/>
              <w:ind w:left="2340" w:hanging="36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  <w:t>Per DID Term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  <w:t>(NDT)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  <w:t>35.00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  <w:t>11.90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ind w:left="5400" w:hanging="288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3362EC" w:rsidRPr="003362EC" w:rsidRDefault="003362EC" w:rsidP="003362EC">
            <w:pPr>
              <w:tabs>
                <w:tab w:val="left" w:pos="4860"/>
                <w:tab w:val="decimal" w:pos="6682"/>
                <w:tab w:val="decimal" w:pos="8294"/>
              </w:tabs>
              <w:suppressAutoHyphens/>
              <w:spacing w:after="0" w:line="240" w:lineRule="auto"/>
              <w:ind w:left="2700" w:hanging="36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Per Block of 20 Numbers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(ND4)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18.00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2.62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ind w:left="5400" w:hanging="288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ind w:left="1800" w:hanging="36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>L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Billed Number Screening (BNS) - BSE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ind w:left="198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Monthly Rate</w:t>
            </w:r>
          </w:p>
          <w:p w:rsidR="003362EC" w:rsidRPr="003362EC" w:rsidRDefault="003362EC" w:rsidP="003362EC">
            <w:pPr>
              <w:tabs>
                <w:tab w:val="left" w:pos="4792"/>
                <w:tab w:val="decimal" w:pos="6705"/>
                <w:tab w:val="decimal" w:pos="8329"/>
                <w:tab w:val="left" w:pos="12600"/>
              </w:tabs>
              <w:suppressAutoHyphens/>
              <w:spacing w:after="0" w:line="240" w:lineRule="auto"/>
              <w:ind w:left="234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Per Lines Screened 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(RTVXQ)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4.10</w:t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0.33</w:t>
            </w:r>
          </w:p>
          <w:p w:rsidR="003362EC" w:rsidRPr="003362EC" w:rsidRDefault="003362EC" w:rsidP="003362EC">
            <w:pPr>
              <w:suppressAutoHyphens/>
              <w:spacing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</w:p>
          <w:p w:rsidR="003362EC" w:rsidRPr="003362EC" w:rsidRDefault="003362EC" w:rsidP="003362EC">
            <w:pPr>
              <w:suppressAutoHyphens/>
              <w:spacing w:after="0" w:line="240" w:lineRule="auto"/>
              <w:ind w:left="1890" w:hanging="45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>M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Shared Trunk Port</w:t>
            </w:r>
          </w:p>
          <w:p w:rsidR="003362EC" w:rsidRPr="003362EC" w:rsidRDefault="003362EC" w:rsidP="003362EC">
            <w:pPr>
              <w:tabs>
                <w:tab w:val="right" w:pos="6120"/>
                <w:tab w:val="right" w:pos="7920"/>
              </w:tabs>
              <w:spacing w:after="0" w:line="240" w:lineRule="auto"/>
              <w:ind w:left="198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Per Access Minute</w:t>
            </w:r>
          </w:p>
          <w:p w:rsidR="003362EC" w:rsidRPr="003362EC" w:rsidRDefault="003362EC" w:rsidP="003362EC">
            <w:pPr>
              <w:tabs>
                <w:tab w:val="right" w:pos="6930"/>
                <w:tab w:val="right" w:pos="8550"/>
              </w:tabs>
              <w:spacing w:after="0" w:line="240" w:lineRule="auto"/>
              <w:ind w:left="23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Originating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0.0027245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0.0004466</w:t>
            </w:r>
          </w:p>
          <w:p w:rsidR="003362EC" w:rsidRPr="003362EC" w:rsidRDefault="003362EC" w:rsidP="003362EC">
            <w:pPr>
              <w:tabs>
                <w:tab w:val="right" w:pos="6930"/>
                <w:tab w:val="right" w:pos="8550"/>
              </w:tabs>
              <w:spacing w:after="0" w:line="240" w:lineRule="auto"/>
              <w:ind w:left="23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Terminating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0.0027245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0.0004466</w:t>
            </w:r>
          </w:p>
          <w:p w:rsidR="003362EC" w:rsidRPr="003362EC" w:rsidRDefault="003362EC" w:rsidP="003362EC">
            <w:pPr>
              <w:spacing w:after="0" w:line="240" w:lineRule="auto"/>
              <w:ind w:left="19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62EC" w:rsidRPr="003362EC" w:rsidRDefault="003362EC" w:rsidP="003362EC">
            <w:pPr>
              <w:tabs>
                <w:tab w:val="left" w:pos="1980"/>
              </w:tabs>
              <w:spacing w:after="0" w:line="240" w:lineRule="auto"/>
              <w:ind w:left="1890" w:hanging="45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Dedicated Trunk Port</w:t>
            </w:r>
            <w:r w:rsidR="00911DBF">
              <w:rPr>
                <w:rFonts w:ascii="Arial" w:eastAsia="Times New Roman" w:hAnsi="Arial" w:cs="Arial"/>
                <w:sz w:val="20"/>
                <w:szCs w:val="20"/>
              </w:rPr>
              <w:t xml:space="preserve">  *</w:t>
            </w:r>
            <w:r w:rsidRPr="003362EC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Per Port</w:t>
            </w:r>
          </w:p>
          <w:p w:rsidR="003362EC" w:rsidRPr="003362EC" w:rsidRDefault="003362EC" w:rsidP="003362EC">
            <w:pPr>
              <w:tabs>
                <w:tab w:val="left" w:pos="1980"/>
                <w:tab w:val="right" w:pos="6930"/>
                <w:tab w:val="right" w:pos="8571"/>
              </w:tabs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Voice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27.29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22.47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br/>
              <w:t>DS1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10.14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8.39</w:t>
            </w:r>
          </w:p>
          <w:p w:rsidR="003362EC" w:rsidRPr="003362EC" w:rsidRDefault="003362EC" w:rsidP="0033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62EC" w:rsidRPr="003362EC" w:rsidRDefault="003362EC" w:rsidP="0033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62EC" w:rsidRPr="003362EC" w:rsidRDefault="003362EC" w:rsidP="0033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62EC" w:rsidRPr="003362EC" w:rsidRDefault="003362EC" w:rsidP="0033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62EC" w:rsidRPr="003362EC" w:rsidRDefault="003362EC" w:rsidP="0033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7FDA" w:rsidRPr="00911DBF" w:rsidRDefault="00911DBF" w:rsidP="00770185">
            <w:pPr>
              <w:ind w:left="81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 </w:t>
            </w:r>
            <w:r w:rsidR="00770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FDA" w:rsidRPr="00911DBF">
              <w:rPr>
                <w:rFonts w:ascii="Arial" w:hAnsi="Arial" w:cs="Arial"/>
                <w:sz w:val="20"/>
                <w:szCs w:val="20"/>
              </w:rPr>
              <w:t>The End Office Dedicated Trunk Port rate was calculated assuming a 50/50 split of the originating and terminating traffic using this flat-rated port.  The FCC in their FCC 11-161 ICC Transformation order in section 51.907(d</w:t>
            </w:r>
            <w:proofErr w:type="gramStart"/>
            <w:r w:rsidR="00987FDA" w:rsidRPr="00911DBF"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 w:rsidR="00987FDA" w:rsidRPr="00911DBF">
              <w:rPr>
                <w:rFonts w:ascii="Arial" w:hAnsi="Arial" w:cs="Arial"/>
                <w:sz w:val="20"/>
                <w:szCs w:val="20"/>
              </w:rPr>
              <w:t>1) allowed Price Cap Carriers to use an equal split to divide the charge between originating and terminating elements.</w:t>
            </w:r>
            <w:r w:rsidR="007701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>When t</w:t>
            </w:r>
            <w:r w:rsidR="00987FDA" w:rsidRPr="00911DBF">
              <w:rPr>
                <w:rFonts w:ascii="Arial" w:hAnsi="Arial" w:cs="Arial"/>
                <w:sz w:val="20"/>
                <w:szCs w:val="20"/>
              </w:rPr>
              <w:t xml:space="preserve">he terminating portion of the rate 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>is</w:t>
            </w:r>
            <w:r w:rsidR="00987FDA" w:rsidRPr="00911DBF">
              <w:rPr>
                <w:rFonts w:ascii="Arial" w:hAnsi="Arial" w:cs="Arial"/>
                <w:sz w:val="20"/>
                <w:szCs w:val="20"/>
              </w:rPr>
              <w:t xml:space="preserve"> reduced and then combined with the originating portion of the rate a single flat rate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 xml:space="preserve"> is generated for billing purposes</w:t>
            </w:r>
            <w:r w:rsidR="00987FDA" w:rsidRPr="00911DBF">
              <w:rPr>
                <w:rFonts w:ascii="Arial" w:hAnsi="Arial" w:cs="Arial"/>
                <w:sz w:val="20"/>
                <w:szCs w:val="20"/>
              </w:rPr>
              <w:t>.  The Originating portion of the charge is $13.65 for Voice and $5.07 for DS1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sz w:val="20"/>
                <w:szCs w:val="20"/>
              </w:rPr>
              <w:t>CenturyTel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 xml:space="preserve"> of Central Missouri and $11.24 for Voice and $4.</w:t>
            </w:r>
            <w:r w:rsidR="00B7347B" w:rsidRPr="00911DBF">
              <w:rPr>
                <w:rFonts w:ascii="Arial" w:hAnsi="Arial" w:cs="Arial"/>
                <w:sz w:val="20"/>
                <w:szCs w:val="20"/>
              </w:rPr>
              <w:t>20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 xml:space="preserve"> for DS1 for </w:t>
            </w:r>
            <w:r>
              <w:rPr>
                <w:rFonts w:ascii="Arial" w:hAnsi="Arial" w:cs="Arial"/>
                <w:sz w:val="20"/>
                <w:szCs w:val="20"/>
              </w:rPr>
              <w:t xml:space="preserve">CenturyTel </w:t>
            </w:r>
            <w:r w:rsidR="004C34FF" w:rsidRPr="00911DBF">
              <w:rPr>
                <w:rFonts w:ascii="Arial" w:hAnsi="Arial" w:cs="Arial"/>
                <w:sz w:val="20"/>
                <w:szCs w:val="20"/>
              </w:rPr>
              <w:t>of Missouri.</w:t>
            </w:r>
          </w:p>
          <w:p w:rsidR="003362EC" w:rsidRPr="003362EC" w:rsidRDefault="003362EC" w:rsidP="0033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3362EC" w:rsidRDefault="003362EC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148D2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4C34FF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34FF" w:rsidRDefault="004C34FF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C148D2" w:rsidRPr="003362EC" w:rsidRDefault="00C148D2" w:rsidP="00336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362EC" w:rsidRPr="004B1F75" w:rsidRDefault="003362EC" w:rsidP="003362EC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3362EC" w:rsidRPr="003362EC" w:rsidRDefault="003362EC" w:rsidP="003362EC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3362EC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3362EC">
        <w:rPr>
          <w:rFonts w:ascii="Arial" w:eastAsia="Times New Roman" w:hAnsi="Arial" w:cs="Arial"/>
          <w:sz w:val="20"/>
          <w:szCs w:val="20"/>
        </w:rPr>
        <w:t>Gary Kepley</w:t>
      </w:r>
    </w:p>
    <w:p w:rsidR="003362EC" w:rsidRPr="003362EC" w:rsidRDefault="003362EC" w:rsidP="003362EC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3362EC">
        <w:rPr>
          <w:rFonts w:ascii="Arial" w:eastAsia="Times New Roman" w:hAnsi="Arial" w:cs="Arial"/>
          <w:spacing w:val="-2"/>
          <w:sz w:val="20"/>
          <w:szCs w:val="20"/>
        </w:rPr>
        <w:tab/>
        <w:t xml:space="preserve">Director - Regulatory Operations </w:t>
      </w:r>
    </w:p>
    <w:p w:rsidR="003362EC" w:rsidRPr="003362EC" w:rsidRDefault="003362EC" w:rsidP="003362EC">
      <w:pPr>
        <w:tabs>
          <w:tab w:val="left" w:pos="0"/>
          <w:tab w:val="center" w:pos="4680"/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pacing w:val="-2"/>
          <w:sz w:val="20"/>
          <w:szCs w:val="20"/>
        </w:rPr>
      </w:pPr>
      <w:r w:rsidRPr="003362EC">
        <w:rPr>
          <w:rFonts w:ascii="Arial" w:eastAsia="Times New Roman" w:hAnsi="Arial" w:cs="Arial"/>
          <w:spacing w:val="-2"/>
          <w:sz w:val="20"/>
          <w:szCs w:val="20"/>
        </w:rPr>
        <w:tab/>
        <w:t>Overland Park, Kansas</w:t>
      </w:r>
    </w:p>
    <w:p w:rsidR="009500A8" w:rsidRPr="009500A8" w:rsidRDefault="003362EC" w:rsidP="003362EC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r w:rsidRPr="003362EC">
        <w:rPr>
          <w:rFonts w:ascii="Arial" w:eastAsia="Times New Roman" w:hAnsi="Arial" w:cs="Arial"/>
          <w:sz w:val="20"/>
          <w:szCs w:val="20"/>
        </w:rPr>
        <w:br w:type="page"/>
      </w:r>
      <w:proofErr w:type="gramStart"/>
      <w:r w:rsidR="009500A8" w:rsidRPr="009500A8">
        <w:rPr>
          <w:rFonts w:ascii="Arial" w:eastAsia="Times New Roman" w:hAnsi="Arial" w:cs="Arial"/>
          <w:sz w:val="20"/>
          <w:szCs w:val="20"/>
        </w:rPr>
        <w:lastRenderedPageBreak/>
        <w:t>CenturyTel of Missouri, LLC</w:t>
      </w:r>
      <w:r w:rsidR="009500A8" w:rsidRPr="009500A8">
        <w:rPr>
          <w:rFonts w:ascii="Arial" w:eastAsia="Times New Roman" w:hAnsi="Arial" w:cs="Arial"/>
          <w:sz w:val="20"/>
          <w:szCs w:val="20"/>
        </w:rPr>
        <w:tab/>
        <w:t>PSC MO. NO.</w:t>
      </w:r>
      <w:proofErr w:type="gramEnd"/>
      <w:r w:rsidR="009500A8" w:rsidRPr="009500A8">
        <w:rPr>
          <w:rFonts w:ascii="Arial" w:eastAsia="Times New Roman" w:hAnsi="Arial" w:cs="Arial"/>
          <w:sz w:val="20"/>
          <w:szCs w:val="20"/>
        </w:rPr>
        <w:t xml:space="preserve"> 2</w:t>
      </w:r>
    </w:p>
    <w:p w:rsidR="009500A8" w:rsidRPr="009500A8" w:rsidRDefault="009500A8" w:rsidP="009500A8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9500A8">
        <w:rPr>
          <w:rFonts w:ascii="Arial" w:eastAsia="Times New Roman" w:hAnsi="Arial" w:cs="Arial"/>
          <w:sz w:val="20"/>
          <w:szCs w:val="20"/>
        </w:rPr>
        <w:t>d/b/a</w:t>
      </w:r>
      <w:proofErr w:type="gramEnd"/>
      <w:r w:rsidRPr="009500A8">
        <w:rPr>
          <w:rFonts w:ascii="Arial" w:eastAsia="Times New Roman" w:hAnsi="Arial" w:cs="Arial"/>
          <w:sz w:val="20"/>
          <w:szCs w:val="20"/>
        </w:rPr>
        <w:t xml:space="preserve"> CenturyLink</w:t>
      </w:r>
      <w:r w:rsidRPr="009500A8">
        <w:rPr>
          <w:rFonts w:ascii="Arial" w:eastAsia="Times New Roman" w:hAnsi="Arial" w:cs="Arial"/>
          <w:sz w:val="20"/>
          <w:szCs w:val="20"/>
        </w:rPr>
        <w:tab/>
      </w:r>
      <w:r w:rsidR="001D0AEB">
        <w:rPr>
          <w:rFonts w:ascii="Arial" w:eastAsia="Times New Roman" w:hAnsi="Arial" w:cs="Arial"/>
          <w:sz w:val="20"/>
          <w:szCs w:val="20"/>
        </w:rPr>
        <w:t>1st Revised Sheet 322</w:t>
      </w:r>
    </w:p>
    <w:p w:rsidR="009500A8" w:rsidRPr="009500A8" w:rsidRDefault="009500A8" w:rsidP="009500A8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r w:rsidRPr="009500A8">
        <w:rPr>
          <w:rFonts w:ascii="Arial" w:eastAsia="Times New Roman" w:hAnsi="Arial" w:cs="Arial"/>
          <w:sz w:val="20"/>
          <w:szCs w:val="20"/>
        </w:rPr>
        <w:tab/>
      </w:r>
      <w:r w:rsidR="001D0AEB">
        <w:rPr>
          <w:rFonts w:ascii="Arial" w:eastAsia="Times New Roman" w:hAnsi="Arial" w:cs="Arial"/>
          <w:sz w:val="20"/>
          <w:szCs w:val="20"/>
        </w:rPr>
        <w:t xml:space="preserve">Cancels </w:t>
      </w:r>
      <w:r w:rsidRPr="009500A8">
        <w:rPr>
          <w:rFonts w:ascii="Arial" w:eastAsia="Times New Roman" w:hAnsi="Arial" w:cs="Arial"/>
          <w:sz w:val="20"/>
          <w:szCs w:val="20"/>
        </w:rPr>
        <w:t>Original Sheet 322</w:t>
      </w:r>
    </w:p>
    <w:p w:rsidR="009500A8" w:rsidRPr="009500A8" w:rsidRDefault="009500A8" w:rsidP="009500A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500A8">
        <w:rPr>
          <w:rFonts w:ascii="Arial" w:eastAsia="Times New Roman" w:hAnsi="Arial" w:cs="Arial"/>
          <w:sz w:val="20"/>
          <w:szCs w:val="20"/>
        </w:rPr>
        <w:t>FACILITIES FOR INTERSTATE ACCESS</w:t>
      </w:r>
    </w:p>
    <w:tbl>
      <w:tblPr>
        <w:tblW w:w="10656" w:type="dxa"/>
        <w:tblLayout w:type="fixed"/>
        <w:tblLook w:val="01E0"/>
      </w:tblPr>
      <w:tblGrid>
        <w:gridCol w:w="9504"/>
        <w:gridCol w:w="1152"/>
      </w:tblGrid>
      <w:tr w:rsidR="009500A8" w:rsidRPr="009500A8" w:rsidTr="009500A8">
        <w:trPr>
          <w:trHeight w:val="11798"/>
        </w:trPr>
        <w:tc>
          <w:tcPr>
            <w:tcW w:w="9504" w:type="dxa"/>
            <w:tcBorders>
              <w:top w:val="single" w:sz="4" w:space="0" w:color="auto"/>
            </w:tcBorders>
          </w:tcPr>
          <w:p w:rsidR="009500A8" w:rsidRPr="009500A8" w:rsidRDefault="009500A8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9500A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15.</w:t>
            </w:r>
            <w:r w:rsidRPr="009500A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9500A8">
              <w:rPr>
                <w:rFonts w:ascii="Arial" w:eastAsia="Times New Roman" w:hAnsi="Arial" w:cs="Arial"/>
                <w:spacing w:val="4"/>
                <w:sz w:val="20"/>
                <w:szCs w:val="20"/>
                <w:u w:val="single"/>
              </w:rPr>
              <w:t xml:space="preserve">VoIP-PSTN Rates and Charges – </w:t>
            </w:r>
            <w:r w:rsidRPr="001D0AEB">
              <w:rPr>
                <w:rFonts w:ascii="Arial" w:eastAsia="Times New Roman" w:hAnsi="Arial" w:cs="Arial"/>
                <w:b/>
                <w:spacing w:val="4"/>
                <w:sz w:val="20"/>
                <w:szCs w:val="20"/>
                <w:u w:val="single"/>
              </w:rPr>
              <w:t>CenturyTel of Central Missouri</w:t>
            </w:r>
            <w:r w:rsidRPr="009500A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(Cont'd)</w:t>
            </w:r>
          </w:p>
          <w:p w:rsidR="009500A8" w:rsidRPr="009500A8" w:rsidRDefault="009500A8" w:rsidP="009500A8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ind w:left="1080" w:hanging="54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9500A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15.1</w:t>
            </w:r>
            <w:r w:rsidRPr="009500A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9500A8">
              <w:rPr>
                <w:rFonts w:ascii="Arial" w:eastAsia="Times New Roman" w:hAnsi="Arial" w:cs="Arial"/>
                <w:spacing w:val="-2"/>
                <w:sz w:val="20"/>
                <w:szCs w:val="20"/>
                <w:u w:val="single"/>
              </w:rPr>
              <w:t>Switched Access Service</w:t>
            </w:r>
            <w:r w:rsidRPr="009500A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(Cont'd)</w:t>
            </w:r>
          </w:p>
          <w:p w:rsidR="009500A8" w:rsidRPr="009500A8" w:rsidRDefault="009500A8" w:rsidP="009500A8">
            <w:pPr>
              <w:spacing w:after="0" w:line="240" w:lineRule="auto"/>
              <w:ind w:left="1080" w:hanging="7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ind w:left="1800" w:hanging="72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9500A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15.1.2</w:t>
            </w:r>
            <w:r w:rsidRPr="009500A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ab/>
            </w:r>
            <w:r w:rsidRPr="009500A8">
              <w:rPr>
                <w:rFonts w:ascii="Arial" w:eastAsia="Times New Roman" w:hAnsi="Arial" w:cs="Arial"/>
                <w:spacing w:val="-4"/>
                <w:sz w:val="20"/>
                <w:szCs w:val="20"/>
                <w:u w:val="single"/>
              </w:rPr>
              <w:t>End Office Services</w:t>
            </w:r>
          </w:p>
          <w:p w:rsidR="009500A8" w:rsidRPr="009500A8" w:rsidRDefault="009500A8" w:rsidP="009500A8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500A8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  <w:r w:rsidRPr="009500A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9500A8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End Office Switching</w:t>
            </w:r>
          </w:p>
          <w:p w:rsidR="009500A8" w:rsidRPr="009500A8" w:rsidRDefault="009500A8" w:rsidP="009500A8">
            <w:pPr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36335D" w:rsidRPr="0036335D" w:rsidRDefault="0036335D" w:rsidP="00987FDA">
            <w:pPr>
              <w:spacing w:after="0" w:line="240" w:lineRule="auto"/>
              <w:ind w:left="7110"/>
              <w:rPr>
                <w:rFonts w:ascii="Arial" w:eastAsia="Times New Roman" w:hAnsi="Arial" w:cs="Arial"/>
                <w:sz w:val="20"/>
                <w:szCs w:val="20"/>
              </w:rPr>
            </w:pPr>
            <w:r w:rsidRPr="0036335D">
              <w:rPr>
                <w:rFonts w:ascii="Arial" w:eastAsia="Times New Roman" w:hAnsi="Arial" w:cs="Arial"/>
                <w:sz w:val="20"/>
                <w:szCs w:val="20"/>
              </w:rPr>
              <w:t>Rate</w:t>
            </w:r>
          </w:p>
          <w:p w:rsidR="0036335D" w:rsidRPr="0036335D" w:rsidRDefault="0036335D" w:rsidP="00987FDA">
            <w:pPr>
              <w:spacing w:after="0" w:line="240" w:lineRule="auto"/>
              <w:ind w:left="657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6335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 Access Minute</w:t>
            </w:r>
          </w:p>
          <w:p w:rsidR="008D3B30" w:rsidRDefault="008D3B30" w:rsidP="00987FDA">
            <w:pPr>
              <w:tabs>
                <w:tab w:val="left" w:pos="7560"/>
              </w:tabs>
              <w:spacing w:after="0" w:line="240" w:lineRule="auto"/>
              <w:ind w:left="576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Originating</w:t>
            </w:r>
            <w:r w:rsidRPr="00130D3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Terminating</w:t>
            </w:r>
          </w:p>
          <w:p w:rsidR="008D3B30" w:rsidRPr="001E7AD6" w:rsidRDefault="008D3B30" w:rsidP="008D3B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D3B30" w:rsidRPr="0036335D" w:rsidRDefault="008D3B30" w:rsidP="00987FDA">
            <w:pPr>
              <w:tabs>
                <w:tab w:val="right" w:pos="6750"/>
                <w:tab w:val="left" w:pos="6975"/>
                <w:tab w:val="right" w:pos="8640"/>
                <w:tab w:val="left" w:pos="8890"/>
              </w:tabs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  <w:r w:rsidRPr="0036335D">
              <w:rPr>
                <w:rFonts w:ascii="Arial" w:eastAsia="Times New Roman" w:hAnsi="Arial" w:cs="Arial"/>
                <w:sz w:val="20"/>
                <w:szCs w:val="20"/>
              </w:rPr>
              <w:t>EOS1 and EOS2</w:t>
            </w:r>
            <w:r w:rsidRPr="0036335D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Pr="004B1F75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0.0</w:t>
            </w:r>
            <w:r w:rsidR="00987FD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030963</w:t>
            </w:r>
            <w:r w:rsidR="00987FD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6335D">
              <w:rPr>
                <w:rFonts w:ascii="Arial" w:eastAsia="Times New Roman" w:hAnsi="Arial" w:cs="Arial"/>
                <w:sz w:val="20"/>
                <w:szCs w:val="20"/>
              </w:rPr>
              <w:t>$0.00</w:t>
            </w:r>
            <w:r w:rsidR="00770185">
              <w:rPr>
                <w:rFonts w:ascii="Arial" w:eastAsia="Times New Roman" w:hAnsi="Arial" w:cs="Arial"/>
                <w:sz w:val="20"/>
                <w:szCs w:val="20"/>
              </w:rPr>
              <w:t>203230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(R)</w:t>
            </w:r>
          </w:p>
          <w:p w:rsidR="008D3B30" w:rsidRDefault="008D3B30" w:rsidP="00987FDA">
            <w:pPr>
              <w:tabs>
                <w:tab w:val="right" w:pos="6750"/>
                <w:tab w:val="left" w:pos="697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6335D" w:rsidRPr="0036335D" w:rsidRDefault="0036335D" w:rsidP="00987FDA">
            <w:pPr>
              <w:tabs>
                <w:tab w:val="right" w:pos="6750"/>
                <w:tab w:val="left" w:pos="697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Pr="00594179" w:rsidRDefault="00FB692B" w:rsidP="00987FDA">
            <w:pPr>
              <w:tabs>
                <w:tab w:val="right" w:pos="6750"/>
                <w:tab w:val="left" w:pos="6975"/>
                <w:tab w:val="right" w:pos="8640"/>
              </w:tabs>
              <w:suppressAutoHyphens/>
              <w:spacing w:after="0" w:line="240" w:lineRule="auto"/>
              <w:ind w:left="2340" w:hanging="450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(</w:t>
            </w:r>
            <w:r w:rsidR="00594179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B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Shared Trunk Port</w:t>
            </w:r>
            <w:r w:rsidR="0059417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  <w:t>0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.00272450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987FDA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0.0027245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FB692B" w:rsidRPr="003362EC" w:rsidRDefault="00FB692B" w:rsidP="00FB692B">
            <w:pPr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Pr="003362EC" w:rsidRDefault="00FB692B" w:rsidP="00FB692B">
            <w:pPr>
              <w:tabs>
                <w:tab w:val="left" w:pos="2430"/>
                <w:tab w:val="left" w:pos="7020"/>
              </w:tabs>
              <w:spacing w:after="0" w:line="240" w:lineRule="auto"/>
              <w:ind w:left="2340" w:hanging="45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Dedicated Trunk Port</w:t>
            </w:r>
            <w:r w:rsidRPr="003362EC">
              <w:rPr>
                <w:rFonts w:ascii="Arial" w:eastAsia="Times New Roman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Per Port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B692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Monthly Rate</w:t>
            </w:r>
            <w:r w:rsidR="00987FDA">
              <w:rPr>
                <w:rFonts w:ascii="Arial" w:eastAsia="Times New Roman" w:hAnsi="Arial" w:cs="Arial"/>
                <w:sz w:val="20"/>
                <w:szCs w:val="20"/>
                <w:u w:val="single"/>
              </w:rPr>
              <w:t>*</w:t>
            </w:r>
          </w:p>
          <w:p w:rsidR="00FB692B" w:rsidRPr="003362EC" w:rsidRDefault="00FB692B" w:rsidP="00FB692B">
            <w:pPr>
              <w:tabs>
                <w:tab w:val="left" w:pos="1980"/>
                <w:tab w:val="right" w:pos="7920"/>
                <w:tab w:val="right" w:pos="8571"/>
              </w:tabs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Voice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27.29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br/>
              <w:t>DS1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10.14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500A8" w:rsidRPr="009500A8" w:rsidRDefault="009500A8" w:rsidP="009500A8">
            <w:pPr>
              <w:tabs>
                <w:tab w:val="right" w:pos="8100"/>
              </w:tabs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7FDA" w:rsidRDefault="00987FDA" w:rsidP="00987FDA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End Office Dedicated Trunk Port rate was calculated assuming a 50/50 split of the originating and terminating traffic using this flat-rated port.  The FCC in their FCC 11-161 ICC Transformation order in section 51.907(d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1) allowed Price Cap Carriers to use an equal split to divide the charge between originating and terminating elements.</w:t>
            </w:r>
            <w:r w:rsidR="007701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7347B">
              <w:rPr>
                <w:rFonts w:ascii="Arial" w:hAnsi="Arial" w:cs="Arial"/>
                <w:sz w:val="20"/>
                <w:szCs w:val="20"/>
              </w:rPr>
              <w:t>When t</w:t>
            </w:r>
            <w:r w:rsidR="00B7347B" w:rsidRPr="00987FDA">
              <w:rPr>
                <w:rFonts w:ascii="Arial" w:hAnsi="Arial" w:cs="Arial"/>
                <w:sz w:val="20"/>
                <w:szCs w:val="20"/>
              </w:rPr>
              <w:t xml:space="preserve">he terminating portion of the rate </w:t>
            </w:r>
            <w:r w:rsidR="00B7347B">
              <w:rPr>
                <w:rFonts w:ascii="Arial" w:hAnsi="Arial" w:cs="Arial"/>
                <w:sz w:val="20"/>
                <w:szCs w:val="20"/>
              </w:rPr>
              <w:t>is</w:t>
            </w:r>
            <w:r w:rsidR="00B7347B" w:rsidRPr="00987FDA">
              <w:rPr>
                <w:rFonts w:ascii="Arial" w:hAnsi="Arial" w:cs="Arial"/>
                <w:sz w:val="20"/>
                <w:szCs w:val="20"/>
              </w:rPr>
              <w:t xml:space="preserve"> reduced and then combined with the originating portion of the rate a single flat rate</w:t>
            </w:r>
            <w:r w:rsidR="00B7347B">
              <w:rPr>
                <w:rFonts w:ascii="Arial" w:hAnsi="Arial" w:cs="Arial"/>
                <w:sz w:val="20"/>
                <w:szCs w:val="20"/>
              </w:rPr>
              <w:t xml:space="preserve"> is generated for billing purposes</w:t>
            </w:r>
            <w:r w:rsidR="00B7347B" w:rsidRPr="00987FD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The Originating portion of the charge is $13.65 for Voice and $5.07 for DS1.</w:t>
            </w:r>
          </w:p>
          <w:p w:rsidR="002250CC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This material previously appeared on Sheet 323.</w:t>
            </w:r>
          </w:p>
          <w:p w:rsidR="002250CC" w:rsidRPr="009500A8" w:rsidRDefault="002250CC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Pr="009500A8" w:rsidRDefault="009500A8" w:rsidP="0095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36335D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36335D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</w:p>
          <w:p w:rsidR="001D0AEB" w:rsidRDefault="001D0AEB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D0AEB" w:rsidRDefault="0036335D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(T)(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B692B" w:rsidRDefault="00FB692B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4179" w:rsidRDefault="00594179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594179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  <w:r w:rsidR="00FB692B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B692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B692B" w:rsidRDefault="00FB692B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FB692B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770185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(N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B692B" w:rsidRDefault="00FB692B" w:rsidP="00594179">
            <w:pPr>
              <w:tabs>
                <w:tab w:val="bar" w:pos="5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FB692B" w:rsidP="00594179">
            <w:pPr>
              <w:tabs>
                <w:tab w:val="bar" w:pos="5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770185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4179">
              <w:rPr>
                <w:rFonts w:ascii="Arial" w:eastAsia="Times New Roman" w:hAnsi="Arial" w:cs="Arial"/>
                <w:sz w:val="20"/>
                <w:szCs w:val="20"/>
              </w:rPr>
              <w:t>(N</w:t>
            </w:r>
            <w:r w:rsidR="00FB692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FB692B" w:rsidRPr="009500A8" w:rsidRDefault="00FB692B" w:rsidP="001D0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00A8" w:rsidRDefault="009500A8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693FC1" w:rsidRPr="009500A8" w:rsidRDefault="00693FC1" w:rsidP="0095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500A8" w:rsidRPr="009500A8" w:rsidRDefault="009500A8" w:rsidP="009500A8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9500A8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</w:p>
    <w:p w:rsidR="001D0AEB" w:rsidRPr="004B1F75" w:rsidRDefault="001D0AEB" w:rsidP="001D0AEB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9500A8" w:rsidRPr="009500A8" w:rsidRDefault="009500A8" w:rsidP="009500A8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500A8">
        <w:rPr>
          <w:rFonts w:ascii="Arial" w:eastAsia="Times New Roman" w:hAnsi="Arial" w:cs="Arial"/>
          <w:color w:val="000000"/>
          <w:sz w:val="20"/>
          <w:szCs w:val="20"/>
        </w:rPr>
        <w:t>Gary Kepley</w:t>
      </w:r>
    </w:p>
    <w:p w:rsidR="009500A8" w:rsidRPr="009500A8" w:rsidRDefault="009500A8" w:rsidP="009500A8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500A8">
        <w:rPr>
          <w:rFonts w:ascii="Arial" w:eastAsia="Times New Roman" w:hAnsi="Arial" w:cs="Arial"/>
          <w:color w:val="000000"/>
          <w:sz w:val="20"/>
          <w:szCs w:val="20"/>
        </w:rPr>
        <w:t>Director – Regulatory Operations</w:t>
      </w:r>
    </w:p>
    <w:p w:rsidR="009500A8" w:rsidRPr="009500A8" w:rsidRDefault="009500A8" w:rsidP="009500A8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9500A8">
            <w:rPr>
              <w:rFonts w:ascii="Arial" w:eastAsia="Times New Roman" w:hAnsi="Arial" w:cs="Arial"/>
              <w:color w:val="000000"/>
              <w:sz w:val="20"/>
              <w:szCs w:val="20"/>
            </w:rPr>
            <w:t>Overland Park</w:t>
          </w:r>
        </w:smartTag>
        <w:r w:rsidRPr="009500A8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9500A8">
            <w:rPr>
              <w:rFonts w:ascii="Arial" w:eastAsia="Times New Roman" w:hAnsi="Arial" w:cs="Arial"/>
              <w:color w:val="000000"/>
              <w:sz w:val="20"/>
              <w:szCs w:val="20"/>
            </w:rPr>
            <w:t>Kansas</w:t>
          </w:r>
        </w:smartTag>
      </w:smartTag>
    </w:p>
    <w:p w:rsidR="009500A8" w:rsidRPr="009500A8" w:rsidRDefault="009500A8" w:rsidP="001D0AEB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color w:val="000000"/>
          <w:sz w:val="20"/>
          <w:szCs w:val="20"/>
        </w:rPr>
      </w:pPr>
      <w:r w:rsidRPr="009500A8">
        <w:rPr>
          <w:rFonts w:ascii="Arial Narrow" w:eastAsia="Times New Roman" w:hAnsi="Arial Narrow" w:cs="Times New Roman"/>
          <w:sz w:val="20"/>
          <w:szCs w:val="20"/>
        </w:rPr>
        <w:br w:type="page"/>
      </w:r>
    </w:p>
    <w:p w:rsidR="002250CC" w:rsidRPr="002250CC" w:rsidRDefault="002250CC" w:rsidP="002250CC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2250CC">
        <w:rPr>
          <w:rFonts w:ascii="Arial" w:eastAsia="Times New Roman" w:hAnsi="Arial" w:cs="Arial"/>
          <w:sz w:val="20"/>
          <w:szCs w:val="20"/>
        </w:rPr>
        <w:lastRenderedPageBreak/>
        <w:t>CenturyTel of Missouri, LLC</w:t>
      </w:r>
      <w:r w:rsidRPr="002250CC">
        <w:rPr>
          <w:rFonts w:ascii="Arial" w:eastAsia="Times New Roman" w:hAnsi="Arial" w:cs="Arial"/>
          <w:sz w:val="20"/>
          <w:szCs w:val="20"/>
        </w:rPr>
        <w:tab/>
        <w:t>PSC MO. NO.</w:t>
      </w:r>
      <w:proofErr w:type="gramEnd"/>
      <w:r w:rsidRPr="002250CC">
        <w:rPr>
          <w:rFonts w:ascii="Arial" w:eastAsia="Times New Roman" w:hAnsi="Arial" w:cs="Arial"/>
          <w:sz w:val="20"/>
          <w:szCs w:val="20"/>
        </w:rPr>
        <w:t xml:space="preserve"> 2</w:t>
      </w:r>
    </w:p>
    <w:p w:rsidR="002250CC" w:rsidRPr="002250CC" w:rsidRDefault="002250CC" w:rsidP="002250CC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2250CC">
        <w:rPr>
          <w:rFonts w:ascii="Arial" w:eastAsia="Times New Roman" w:hAnsi="Arial" w:cs="Arial"/>
          <w:sz w:val="20"/>
          <w:szCs w:val="20"/>
        </w:rPr>
        <w:t>d/b/a</w:t>
      </w:r>
      <w:proofErr w:type="gramEnd"/>
      <w:r w:rsidRPr="002250CC">
        <w:rPr>
          <w:rFonts w:ascii="Arial" w:eastAsia="Times New Roman" w:hAnsi="Arial" w:cs="Arial"/>
          <w:sz w:val="20"/>
          <w:szCs w:val="20"/>
        </w:rPr>
        <w:t xml:space="preserve"> CenturyLink</w:t>
      </w:r>
      <w:r w:rsidRPr="002250CC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1st Revised Sheet 323</w:t>
      </w:r>
    </w:p>
    <w:p w:rsidR="002250CC" w:rsidRPr="002250CC" w:rsidRDefault="002250CC" w:rsidP="002250CC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r w:rsidRPr="002250CC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Cancels </w:t>
      </w:r>
      <w:r w:rsidRPr="002250CC">
        <w:rPr>
          <w:rFonts w:ascii="Arial" w:eastAsia="Times New Roman" w:hAnsi="Arial" w:cs="Arial"/>
          <w:sz w:val="20"/>
          <w:szCs w:val="20"/>
        </w:rPr>
        <w:t>Original Sheet 323</w:t>
      </w:r>
    </w:p>
    <w:p w:rsidR="002250CC" w:rsidRPr="002250CC" w:rsidRDefault="002250CC" w:rsidP="002250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250CC">
        <w:rPr>
          <w:rFonts w:ascii="Arial" w:eastAsia="Times New Roman" w:hAnsi="Arial" w:cs="Arial"/>
          <w:sz w:val="20"/>
          <w:szCs w:val="20"/>
        </w:rPr>
        <w:t>FACILITIES FOR INTERSTATE ACCESS</w:t>
      </w:r>
    </w:p>
    <w:tbl>
      <w:tblPr>
        <w:tblW w:w="10656" w:type="dxa"/>
        <w:tblLayout w:type="fixed"/>
        <w:tblLook w:val="01E0"/>
      </w:tblPr>
      <w:tblGrid>
        <w:gridCol w:w="9504"/>
        <w:gridCol w:w="1152"/>
      </w:tblGrid>
      <w:tr w:rsidR="002250CC" w:rsidRPr="002250CC" w:rsidTr="002250CC">
        <w:trPr>
          <w:trHeight w:val="11708"/>
        </w:trPr>
        <w:tc>
          <w:tcPr>
            <w:tcW w:w="9504" w:type="dxa"/>
            <w:tcBorders>
              <w:top w:val="single" w:sz="4" w:space="0" w:color="auto"/>
            </w:tcBorders>
          </w:tcPr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2250C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15.</w:t>
            </w:r>
            <w:r w:rsidRPr="002250C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2250CC">
              <w:rPr>
                <w:rFonts w:ascii="Arial" w:eastAsia="Times New Roman" w:hAnsi="Arial" w:cs="Arial"/>
                <w:spacing w:val="4"/>
                <w:sz w:val="20"/>
                <w:szCs w:val="20"/>
                <w:u w:val="single"/>
              </w:rPr>
              <w:t xml:space="preserve">VoIP-PSTN Rates and Charges – </w:t>
            </w:r>
            <w:r w:rsidRPr="002250CC">
              <w:rPr>
                <w:rFonts w:ascii="Arial" w:eastAsia="Times New Roman" w:hAnsi="Arial" w:cs="Arial"/>
                <w:b/>
                <w:spacing w:val="4"/>
                <w:sz w:val="20"/>
                <w:szCs w:val="20"/>
                <w:u w:val="single"/>
              </w:rPr>
              <w:t>CenturyTel of Central Missouri</w:t>
            </w:r>
            <w:r w:rsidRPr="002250C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(Cont'd)</w:t>
            </w:r>
          </w:p>
          <w:p w:rsidR="002250CC" w:rsidRPr="002250CC" w:rsidRDefault="002250CC" w:rsidP="002250CC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ind w:left="1080" w:hanging="54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2250C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15.1</w:t>
            </w:r>
            <w:r w:rsidRPr="002250C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2250CC">
              <w:rPr>
                <w:rFonts w:ascii="Arial" w:eastAsia="Times New Roman" w:hAnsi="Arial" w:cs="Arial"/>
                <w:spacing w:val="-2"/>
                <w:sz w:val="20"/>
                <w:szCs w:val="20"/>
                <w:u w:val="single"/>
              </w:rPr>
              <w:t>Switched Access Service</w:t>
            </w:r>
            <w:r w:rsidRPr="002250C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(Cont'd)</w:t>
            </w:r>
          </w:p>
          <w:p w:rsidR="002250CC" w:rsidRPr="002250CC" w:rsidRDefault="002250CC" w:rsidP="002250CC">
            <w:pPr>
              <w:spacing w:after="0" w:line="240" w:lineRule="auto"/>
              <w:ind w:left="1080" w:hanging="7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ind w:left="1800" w:hanging="72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2250C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15.1.2</w:t>
            </w:r>
            <w:r w:rsidRPr="002250C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ab/>
            </w:r>
            <w:r w:rsidRPr="002250CC">
              <w:rPr>
                <w:rFonts w:ascii="Arial" w:eastAsia="Times New Roman" w:hAnsi="Arial" w:cs="Arial"/>
                <w:spacing w:val="-4"/>
                <w:sz w:val="20"/>
                <w:szCs w:val="20"/>
                <w:u w:val="single"/>
              </w:rPr>
              <w:t>End Office Services</w:t>
            </w:r>
            <w:r w:rsidRPr="002250C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(Cont'd)</w:t>
            </w: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ind w:left="18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Reserved for Future Use</w:t>
            </w: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Material omitted from this sheet now appears on Sheet 322.</w:t>
            </w:r>
          </w:p>
          <w:p w:rsidR="002250CC" w:rsidRPr="002250CC" w:rsidRDefault="002250CC" w:rsidP="00225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250CC" w:rsidRPr="002250CC" w:rsidRDefault="002250CC" w:rsidP="0022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(C)(M)</w:t>
            </w:r>
          </w:p>
        </w:tc>
      </w:tr>
    </w:tbl>
    <w:p w:rsidR="002250CC" w:rsidRPr="002250CC" w:rsidRDefault="002250CC" w:rsidP="002250C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2250CC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</w:p>
    <w:p w:rsidR="002250CC" w:rsidRPr="004B1F75" w:rsidRDefault="002250CC" w:rsidP="002250CC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2250CC" w:rsidRPr="002250CC" w:rsidRDefault="002250CC" w:rsidP="002250C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250CC">
        <w:rPr>
          <w:rFonts w:ascii="Arial" w:eastAsia="Times New Roman" w:hAnsi="Arial" w:cs="Arial"/>
          <w:color w:val="000000"/>
          <w:sz w:val="20"/>
          <w:szCs w:val="20"/>
        </w:rPr>
        <w:t>Gary Kepley</w:t>
      </w:r>
    </w:p>
    <w:p w:rsidR="002250CC" w:rsidRPr="002250CC" w:rsidRDefault="002250CC" w:rsidP="002250C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250CC">
        <w:rPr>
          <w:rFonts w:ascii="Arial" w:eastAsia="Times New Roman" w:hAnsi="Arial" w:cs="Arial"/>
          <w:color w:val="000000"/>
          <w:sz w:val="20"/>
          <w:szCs w:val="20"/>
        </w:rPr>
        <w:t>Director – Regulatory Operations</w:t>
      </w:r>
    </w:p>
    <w:p w:rsidR="002250CC" w:rsidRPr="002250CC" w:rsidRDefault="002250CC" w:rsidP="002250CC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2250CC">
            <w:rPr>
              <w:rFonts w:ascii="Arial" w:eastAsia="Times New Roman" w:hAnsi="Arial" w:cs="Arial"/>
              <w:color w:val="000000"/>
              <w:sz w:val="20"/>
              <w:szCs w:val="20"/>
            </w:rPr>
            <w:t>Overland Park</w:t>
          </w:r>
        </w:smartTag>
        <w:r w:rsidRPr="002250CC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2250CC">
            <w:rPr>
              <w:rFonts w:ascii="Arial" w:eastAsia="Times New Roman" w:hAnsi="Arial" w:cs="Arial"/>
              <w:color w:val="000000"/>
              <w:sz w:val="20"/>
              <w:szCs w:val="20"/>
            </w:rPr>
            <w:t>Kansas</w:t>
          </w:r>
        </w:smartTag>
      </w:smartTag>
    </w:p>
    <w:p w:rsidR="001E7AD6" w:rsidRDefault="002250CC" w:rsidP="002250CC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r w:rsidRPr="002250CC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1E7AD6" w:rsidRPr="001E7AD6" w:rsidRDefault="001E7AD6" w:rsidP="001E7AD6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1E7AD6">
        <w:rPr>
          <w:rFonts w:ascii="Arial" w:eastAsia="Times New Roman" w:hAnsi="Arial" w:cs="Arial"/>
          <w:sz w:val="20"/>
          <w:szCs w:val="20"/>
        </w:rPr>
        <w:lastRenderedPageBreak/>
        <w:t>CenturyTel of Missouri, LLC</w:t>
      </w:r>
      <w:r w:rsidRPr="001E7AD6">
        <w:rPr>
          <w:rFonts w:ascii="Arial" w:eastAsia="Times New Roman" w:hAnsi="Arial" w:cs="Arial"/>
          <w:sz w:val="20"/>
          <w:szCs w:val="20"/>
        </w:rPr>
        <w:tab/>
        <w:t>PSC MO. NO.</w:t>
      </w:r>
      <w:proofErr w:type="gramEnd"/>
      <w:r w:rsidRPr="001E7AD6">
        <w:rPr>
          <w:rFonts w:ascii="Arial" w:eastAsia="Times New Roman" w:hAnsi="Arial" w:cs="Arial"/>
          <w:sz w:val="20"/>
          <w:szCs w:val="20"/>
        </w:rPr>
        <w:t xml:space="preserve"> 2</w:t>
      </w:r>
    </w:p>
    <w:p w:rsidR="001E7AD6" w:rsidRPr="001E7AD6" w:rsidRDefault="001E7AD6" w:rsidP="001E7AD6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1E7AD6">
        <w:rPr>
          <w:rFonts w:ascii="Arial" w:eastAsia="Times New Roman" w:hAnsi="Arial" w:cs="Arial"/>
          <w:sz w:val="20"/>
          <w:szCs w:val="20"/>
        </w:rPr>
        <w:t>d/b/a</w:t>
      </w:r>
      <w:proofErr w:type="gramEnd"/>
      <w:r w:rsidRPr="001E7AD6">
        <w:rPr>
          <w:rFonts w:ascii="Arial" w:eastAsia="Times New Roman" w:hAnsi="Arial" w:cs="Arial"/>
          <w:sz w:val="20"/>
          <w:szCs w:val="20"/>
        </w:rPr>
        <w:t xml:space="preserve"> CenturyLink</w:t>
      </w:r>
      <w:r w:rsidRPr="001E7AD6">
        <w:rPr>
          <w:rFonts w:ascii="Arial" w:eastAsia="Times New Roman" w:hAnsi="Arial" w:cs="Arial"/>
          <w:sz w:val="20"/>
          <w:szCs w:val="20"/>
        </w:rPr>
        <w:tab/>
      </w:r>
      <w:r w:rsidR="001D0AEB">
        <w:rPr>
          <w:rFonts w:ascii="Arial" w:eastAsia="Times New Roman" w:hAnsi="Arial" w:cs="Arial"/>
          <w:sz w:val="20"/>
          <w:szCs w:val="20"/>
        </w:rPr>
        <w:t>1st Revised Sheet 328</w:t>
      </w:r>
    </w:p>
    <w:p w:rsidR="001E7AD6" w:rsidRPr="001E7AD6" w:rsidRDefault="001E7AD6" w:rsidP="001E7AD6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r w:rsidRPr="001E7AD6">
        <w:rPr>
          <w:rFonts w:ascii="Arial" w:eastAsia="Times New Roman" w:hAnsi="Arial" w:cs="Arial"/>
          <w:sz w:val="20"/>
          <w:szCs w:val="20"/>
        </w:rPr>
        <w:tab/>
      </w:r>
      <w:r w:rsidR="001D0AEB">
        <w:rPr>
          <w:rFonts w:ascii="Arial" w:eastAsia="Times New Roman" w:hAnsi="Arial" w:cs="Arial"/>
          <w:sz w:val="20"/>
          <w:szCs w:val="20"/>
        </w:rPr>
        <w:t xml:space="preserve">Cancels </w:t>
      </w:r>
      <w:r w:rsidRPr="001E7AD6">
        <w:rPr>
          <w:rFonts w:ascii="Arial" w:eastAsia="Times New Roman" w:hAnsi="Arial" w:cs="Arial"/>
          <w:sz w:val="20"/>
          <w:szCs w:val="20"/>
        </w:rPr>
        <w:t>Original Sheet 328</w:t>
      </w:r>
    </w:p>
    <w:p w:rsidR="001E7AD6" w:rsidRPr="001E7AD6" w:rsidRDefault="001E7AD6" w:rsidP="001E7A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E7AD6">
        <w:rPr>
          <w:rFonts w:ascii="Arial" w:eastAsia="Times New Roman" w:hAnsi="Arial" w:cs="Arial"/>
          <w:sz w:val="20"/>
          <w:szCs w:val="20"/>
        </w:rPr>
        <w:t>FACILITIES FOR INTERSTATE ACCESS</w:t>
      </w:r>
    </w:p>
    <w:tbl>
      <w:tblPr>
        <w:tblW w:w="10656" w:type="dxa"/>
        <w:tblLayout w:type="fixed"/>
        <w:tblLook w:val="01E0"/>
      </w:tblPr>
      <w:tblGrid>
        <w:gridCol w:w="9504"/>
        <w:gridCol w:w="1152"/>
      </w:tblGrid>
      <w:tr w:rsidR="001E7AD6" w:rsidRPr="001E7AD6" w:rsidTr="001E7AD6">
        <w:trPr>
          <w:trHeight w:val="11708"/>
        </w:trPr>
        <w:tc>
          <w:tcPr>
            <w:tcW w:w="9504" w:type="dxa"/>
            <w:tcBorders>
              <w:top w:val="single" w:sz="4" w:space="0" w:color="auto"/>
            </w:tcBorders>
          </w:tcPr>
          <w:p w:rsidR="001E7AD6" w:rsidRPr="001E7AD6" w:rsidRDefault="001E7AD6" w:rsidP="001E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Pr="001E7AD6" w:rsidRDefault="001E7AD6" w:rsidP="001E7AD6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1E7AD6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16.</w:t>
            </w:r>
            <w:r w:rsidRPr="001E7AD6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1E7AD6">
              <w:rPr>
                <w:rFonts w:ascii="Arial" w:eastAsia="Times New Roman" w:hAnsi="Arial" w:cs="Arial"/>
                <w:spacing w:val="4"/>
                <w:sz w:val="20"/>
                <w:szCs w:val="20"/>
                <w:u w:val="single"/>
              </w:rPr>
              <w:t xml:space="preserve">VoIP-PSTN Rates and Charges </w:t>
            </w:r>
            <w:r w:rsidRPr="001D0AEB">
              <w:rPr>
                <w:rFonts w:ascii="Arial" w:eastAsia="Times New Roman" w:hAnsi="Arial" w:cs="Arial"/>
                <w:b/>
                <w:spacing w:val="4"/>
                <w:sz w:val="20"/>
                <w:szCs w:val="20"/>
                <w:u w:val="single"/>
              </w:rPr>
              <w:t>– CenturyTel of Missouri; CenturyTel of Belle-Hermann; CenturyTel of Southern Missouri, CenturyTel of Southwest Missouri</w:t>
            </w:r>
            <w:r w:rsidRPr="001E7AD6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(Cont'd)</w:t>
            </w:r>
          </w:p>
          <w:p w:rsidR="001E7AD6" w:rsidRPr="001E7AD6" w:rsidRDefault="001E7AD6" w:rsidP="001E7AD6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1E7AD6" w:rsidRPr="001E7AD6" w:rsidRDefault="001E7AD6" w:rsidP="001E7AD6">
            <w:pPr>
              <w:spacing w:after="0" w:line="240" w:lineRule="auto"/>
              <w:ind w:left="1080" w:hanging="54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1E7AD6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16.1</w:t>
            </w:r>
            <w:r w:rsidRPr="001E7AD6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1E7AD6">
              <w:rPr>
                <w:rFonts w:ascii="Arial" w:eastAsia="Times New Roman" w:hAnsi="Arial" w:cs="Arial"/>
                <w:spacing w:val="-2"/>
                <w:sz w:val="20"/>
                <w:szCs w:val="20"/>
                <w:u w:val="single"/>
              </w:rPr>
              <w:t>Switched Access Service</w:t>
            </w:r>
            <w:r w:rsidRPr="001E7AD6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(Cont'd)</w:t>
            </w:r>
          </w:p>
          <w:p w:rsidR="001E7AD6" w:rsidRPr="001E7AD6" w:rsidRDefault="001E7AD6" w:rsidP="001E7AD6">
            <w:pPr>
              <w:spacing w:after="0" w:line="240" w:lineRule="auto"/>
              <w:ind w:left="1080" w:hanging="7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1E7AD6" w:rsidRPr="001E7AD6" w:rsidRDefault="001E7AD6" w:rsidP="001E7AD6">
            <w:pPr>
              <w:spacing w:after="0" w:line="240" w:lineRule="auto"/>
              <w:ind w:left="1800" w:hanging="72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1E7AD6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16.1.2</w:t>
            </w:r>
            <w:r w:rsidRPr="001E7AD6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ab/>
            </w:r>
            <w:r w:rsidRPr="001E7AD6">
              <w:rPr>
                <w:rFonts w:ascii="Arial" w:eastAsia="Times New Roman" w:hAnsi="Arial" w:cs="Arial"/>
                <w:spacing w:val="-4"/>
                <w:sz w:val="20"/>
                <w:szCs w:val="20"/>
                <w:u w:val="single"/>
              </w:rPr>
              <w:t>End Office Services</w:t>
            </w:r>
          </w:p>
          <w:p w:rsidR="001E7AD6" w:rsidRPr="001E7AD6" w:rsidRDefault="001E7AD6" w:rsidP="001E7AD6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</w:p>
          <w:p w:rsidR="001E7AD6" w:rsidRPr="001E7AD6" w:rsidRDefault="001E7AD6" w:rsidP="001E7AD6">
            <w:pPr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E7AD6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  <w:r w:rsidRPr="001E7AD6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E7AD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End Office Switching</w:t>
            </w:r>
          </w:p>
          <w:p w:rsidR="001E7AD6" w:rsidRPr="001E7AD6" w:rsidRDefault="001E7AD6" w:rsidP="001E7AD6">
            <w:pPr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1E7AD6" w:rsidRPr="001E7AD6" w:rsidRDefault="001E7AD6" w:rsidP="00130D34">
            <w:pPr>
              <w:spacing w:after="0" w:line="240" w:lineRule="auto"/>
              <w:ind w:left="7200"/>
              <w:rPr>
                <w:rFonts w:ascii="Arial" w:eastAsia="Times New Roman" w:hAnsi="Arial" w:cs="Arial"/>
                <w:sz w:val="20"/>
                <w:szCs w:val="20"/>
              </w:rPr>
            </w:pPr>
            <w:r w:rsidRPr="001E7AD6">
              <w:rPr>
                <w:rFonts w:ascii="Arial" w:eastAsia="Times New Roman" w:hAnsi="Arial" w:cs="Arial"/>
                <w:sz w:val="20"/>
                <w:szCs w:val="20"/>
              </w:rPr>
              <w:t>Rate</w:t>
            </w:r>
          </w:p>
          <w:p w:rsidR="001E7AD6" w:rsidRPr="00130D34" w:rsidRDefault="001E7AD6" w:rsidP="00130D34">
            <w:pPr>
              <w:spacing w:after="0" w:line="240" w:lineRule="auto"/>
              <w:ind w:left="6660"/>
              <w:rPr>
                <w:rFonts w:ascii="Arial" w:eastAsia="Times New Roman" w:hAnsi="Arial" w:cs="Arial"/>
                <w:sz w:val="20"/>
                <w:szCs w:val="20"/>
              </w:rPr>
            </w:pPr>
            <w:r w:rsidRPr="00130D34">
              <w:rPr>
                <w:rFonts w:ascii="Arial" w:eastAsia="Times New Roman" w:hAnsi="Arial" w:cs="Arial"/>
                <w:sz w:val="20"/>
                <w:szCs w:val="20"/>
              </w:rPr>
              <w:t>Per Access Minute</w:t>
            </w:r>
          </w:p>
          <w:p w:rsidR="00130D34" w:rsidRDefault="00130D34" w:rsidP="00130D34">
            <w:pPr>
              <w:tabs>
                <w:tab w:val="left" w:pos="7560"/>
              </w:tabs>
              <w:spacing w:after="0" w:line="240" w:lineRule="auto"/>
              <w:ind w:left="612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Originating</w:t>
            </w:r>
            <w:r w:rsidRPr="00130D3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Terminating</w:t>
            </w:r>
          </w:p>
          <w:p w:rsidR="001E7AD6" w:rsidRPr="001E7AD6" w:rsidRDefault="001E7AD6" w:rsidP="001E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6335D" w:rsidRPr="0036335D" w:rsidRDefault="0036335D" w:rsidP="00130D34">
            <w:pPr>
              <w:tabs>
                <w:tab w:val="right" w:pos="7200"/>
                <w:tab w:val="right" w:pos="8640"/>
                <w:tab w:val="left" w:pos="8890"/>
              </w:tabs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  <w:r w:rsidRPr="0036335D">
              <w:rPr>
                <w:rFonts w:ascii="Arial" w:eastAsia="Times New Roman" w:hAnsi="Arial" w:cs="Arial"/>
                <w:sz w:val="20"/>
                <w:szCs w:val="20"/>
              </w:rPr>
              <w:t>EOS1 and EOS2</w:t>
            </w:r>
            <w:r w:rsidRPr="0036335D">
              <w:rPr>
                <w:rFonts w:ascii="Arial" w:eastAsia="Times New Roman" w:hAnsi="Arial" w:cs="Arial"/>
                <w:sz w:val="20"/>
                <w:szCs w:val="20"/>
              </w:rPr>
              <w:tab/>
              <w:t>$0.0019952</w:t>
            </w:r>
            <w:r w:rsidR="00130D3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6335D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8D3B30" w:rsidRPr="004B1F75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0.001</w:t>
            </w:r>
            <w:r w:rsidR="008D3B3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3200</w:t>
            </w:r>
            <w:r w:rsidR="00130D34">
              <w:rPr>
                <w:rFonts w:ascii="Arial" w:eastAsia="Times New Roman" w:hAnsi="Arial" w:cs="Arial"/>
                <w:sz w:val="20"/>
                <w:szCs w:val="20"/>
              </w:rPr>
              <w:tab/>
              <w:t>(</w:t>
            </w:r>
            <w:r w:rsidR="00FB692B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130D3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1E7AD6" w:rsidRDefault="001E7AD6" w:rsidP="001E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Pr="003362EC" w:rsidRDefault="00FB692B" w:rsidP="008D3B30">
            <w:pPr>
              <w:tabs>
                <w:tab w:val="right" w:pos="7200"/>
                <w:tab w:val="right" w:pos="8640"/>
              </w:tabs>
              <w:suppressAutoHyphens/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>B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pacing w:val="-1"/>
                <w:sz w:val="20"/>
                <w:szCs w:val="20"/>
                <w:u w:val="single"/>
              </w:rPr>
              <w:t>Shared Trunk Port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0.0004466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0.0004466</w:t>
            </w:r>
          </w:p>
          <w:p w:rsidR="00FB692B" w:rsidRPr="003362EC" w:rsidRDefault="00FB692B" w:rsidP="00FB692B">
            <w:pPr>
              <w:tabs>
                <w:tab w:val="right" w:pos="6930"/>
                <w:tab w:val="right" w:pos="8640"/>
              </w:tabs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8D3B30" w:rsidRDefault="00FB692B" w:rsidP="008D3B30">
            <w:pPr>
              <w:tabs>
                <w:tab w:val="left" w:pos="2160"/>
                <w:tab w:val="left" w:pos="6840"/>
              </w:tabs>
              <w:spacing w:after="0" w:line="240" w:lineRule="auto"/>
              <w:ind w:left="2340" w:hanging="54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8D3B3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Dedicated Trunk Port</w:t>
            </w:r>
          </w:p>
          <w:p w:rsidR="00FB692B" w:rsidRPr="003362EC" w:rsidRDefault="00FB692B" w:rsidP="008D3B30">
            <w:pPr>
              <w:tabs>
                <w:tab w:val="left" w:pos="2160"/>
                <w:tab w:val="left" w:pos="6840"/>
              </w:tabs>
              <w:spacing w:after="0" w:line="240" w:lineRule="auto"/>
              <w:ind w:left="26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Port</w:t>
            </w:r>
            <w:r w:rsidR="008D3B3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8D3B30" w:rsidRPr="008D3B3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Monthly Rate</w:t>
            </w:r>
            <w:r w:rsidR="00B7347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*</w:t>
            </w:r>
          </w:p>
          <w:p w:rsidR="00FB692B" w:rsidRPr="003362EC" w:rsidRDefault="00FB692B" w:rsidP="008D3B30">
            <w:pPr>
              <w:tabs>
                <w:tab w:val="left" w:pos="1980"/>
                <w:tab w:val="right" w:pos="6930"/>
                <w:tab w:val="right" w:pos="7830"/>
              </w:tabs>
              <w:spacing w:after="0" w:line="240" w:lineRule="auto"/>
              <w:ind w:left="2610"/>
              <w:rPr>
                <w:rFonts w:ascii="Arial" w:eastAsia="Times New Roman" w:hAnsi="Arial" w:cs="Arial"/>
                <w:sz w:val="20"/>
                <w:szCs w:val="20"/>
              </w:rPr>
            </w:pPr>
            <w:r w:rsidRPr="003362EC">
              <w:rPr>
                <w:rFonts w:ascii="Arial" w:eastAsia="Times New Roman" w:hAnsi="Arial" w:cs="Arial"/>
                <w:sz w:val="20"/>
                <w:szCs w:val="20"/>
              </w:rPr>
              <w:t>Voice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22.47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br/>
              <w:t>DS1</w:t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362EC">
              <w:rPr>
                <w:rFonts w:ascii="Arial" w:eastAsia="Times New Roman" w:hAnsi="Arial" w:cs="Arial"/>
                <w:sz w:val="20"/>
                <w:szCs w:val="20"/>
              </w:rPr>
              <w:tab/>
              <w:t>8.39</w:t>
            </w:r>
          </w:p>
          <w:p w:rsidR="00FB692B" w:rsidRPr="003362EC" w:rsidRDefault="00FB692B" w:rsidP="00FB69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FB692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B7347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ab/>
              <w:t>The End Office Dedicated Trunk Port rate was calculated assuming a 50/50 split of the originating and terminating traffic using this flat-rated port.  The FCC in their FCC 11-161 ICC Transformation order in section 51.907(d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1) allowed Price Cap Carriers to use an equal split to divide the charge between originating and terminating elements.</w:t>
            </w:r>
            <w:r w:rsidR="0077018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When t</w:t>
            </w:r>
            <w:r w:rsidRPr="00987FDA">
              <w:rPr>
                <w:rFonts w:ascii="Arial" w:hAnsi="Arial" w:cs="Arial"/>
                <w:sz w:val="20"/>
                <w:szCs w:val="20"/>
              </w:rPr>
              <w:t xml:space="preserve">he terminating portion of the rate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987FDA">
              <w:rPr>
                <w:rFonts w:ascii="Arial" w:hAnsi="Arial" w:cs="Arial"/>
                <w:sz w:val="20"/>
                <w:szCs w:val="20"/>
              </w:rPr>
              <w:t xml:space="preserve"> reduced and then combined with the originating portion of the rate a single flat rate</w:t>
            </w:r>
            <w:r>
              <w:rPr>
                <w:rFonts w:ascii="Arial" w:hAnsi="Arial" w:cs="Arial"/>
                <w:sz w:val="20"/>
                <w:szCs w:val="20"/>
              </w:rPr>
              <w:t xml:space="preserve"> is generated for billing purposes</w:t>
            </w:r>
            <w:r w:rsidRPr="00987FD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The Originating portion of the charge is $11.24 for Voice and $4.20 for DS1.</w:t>
            </w:r>
          </w:p>
          <w:p w:rsidR="00B7347B" w:rsidRDefault="007A6E7B" w:rsidP="00B734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This material previously appeared on Sheet 329</w:t>
            </w:r>
          </w:p>
          <w:p w:rsidR="00FB692B" w:rsidRPr="001E7AD6" w:rsidRDefault="00FB692B" w:rsidP="00FB692B">
            <w:pPr>
              <w:spacing w:after="0" w:line="240" w:lineRule="auto"/>
              <w:ind w:left="23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36335D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(D)</w:t>
            </w: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7AD6" w:rsidRDefault="00130D34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(C)</w:t>
            </w:r>
          </w:p>
          <w:p w:rsid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7A6E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(T)</w:t>
            </w:r>
            <w:r w:rsidR="00B7347B">
              <w:rPr>
                <w:rFonts w:ascii="Arial" w:eastAsia="Times New Roman" w:hAnsi="Arial" w:cs="Arial"/>
                <w:sz w:val="20"/>
                <w:szCs w:val="20"/>
              </w:rPr>
              <w:t>(M)</w:t>
            </w: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FB692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FB692B" w:rsidRDefault="00FB692B" w:rsidP="008D3B30">
            <w:pPr>
              <w:tabs>
                <w:tab w:val="bar" w:pos="4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FB692B" w:rsidP="008D3B30">
            <w:pPr>
              <w:tabs>
                <w:tab w:val="bar" w:pos="4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92B" w:rsidRDefault="008D3B30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7347B" w:rsidRDefault="00B7347B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tabs>
                <w:tab w:val="bar" w:pos="4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FC1" w:rsidRDefault="00693FC1" w:rsidP="00693F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(N)</w:t>
            </w:r>
          </w:p>
          <w:p w:rsidR="001E7AD6" w:rsidRPr="001E7AD6" w:rsidRDefault="001E7AD6" w:rsidP="001E7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7AD6" w:rsidRPr="001E7AD6" w:rsidRDefault="001E7AD6" w:rsidP="001E7AD6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1E7AD6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</w:p>
    <w:p w:rsidR="001D0AEB" w:rsidRPr="004B1F75" w:rsidRDefault="001D0AEB" w:rsidP="001D0AEB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 w:rsidR="007A6E7B"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1E7AD6" w:rsidRPr="001E7AD6" w:rsidRDefault="001E7AD6" w:rsidP="001E7AD6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E7AD6">
        <w:rPr>
          <w:rFonts w:ascii="Arial" w:eastAsia="Times New Roman" w:hAnsi="Arial" w:cs="Arial"/>
          <w:color w:val="000000"/>
          <w:sz w:val="20"/>
          <w:szCs w:val="20"/>
        </w:rPr>
        <w:t>Gary Kepley</w:t>
      </w:r>
    </w:p>
    <w:p w:rsidR="001E7AD6" w:rsidRPr="001E7AD6" w:rsidRDefault="001E7AD6" w:rsidP="001E7AD6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E7AD6">
        <w:rPr>
          <w:rFonts w:ascii="Arial" w:eastAsia="Times New Roman" w:hAnsi="Arial" w:cs="Arial"/>
          <w:color w:val="000000"/>
          <w:sz w:val="20"/>
          <w:szCs w:val="20"/>
        </w:rPr>
        <w:t>Director – Regulatory Operations</w:t>
      </w:r>
    </w:p>
    <w:p w:rsidR="001E7AD6" w:rsidRPr="001E7AD6" w:rsidRDefault="001E7AD6" w:rsidP="001D0AEB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E7AD6">
        <w:rPr>
          <w:rFonts w:ascii="Arial" w:eastAsia="Times New Roman" w:hAnsi="Arial" w:cs="Arial"/>
          <w:color w:val="000000"/>
          <w:sz w:val="20"/>
          <w:szCs w:val="20"/>
        </w:rPr>
        <w:t>Overland Park, Kansas</w:t>
      </w:r>
      <w:r w:rsidR="001D0AEB" w:rsidRPr="001E7AD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A6E7B" w:rsidRDefault="007A6E7B">
      <w:r>
        <w:br w:type="page"/>
      </w:r>
    </w:p>
    <w:p w:rsidR="007A6E7B" w:rsidRPr="007A6E7B" w:rsidRDefault="007A6E7B" w:rsidP="007A6E7B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7A6E7B">
        <w:rPr>
          <w:rFonts w:ascii="Arial" w:eastAsia="Times New Roman" w:hAnsi="Arial" w:cs="Arial"/>
          <w:sz w:val="20"/>
          <w:szCs w:val="20"/>
        </w:rPr>
        <w:lastRenderedPageBreak/>
        <w:t>CenturyTel of Missouri, LLC</w:t>
      </w:r>
      <w:r w:rsidRPr="007A6E7B">
        <w:rPr>
          <w:rFonts w:ascii="Arial" w:eastAsia="Times New Roman" w:hAnsi="Arial" w:cs="Arial"/>
          <w:sz w:val="20"/>
          <w:szCs w:val="20"/>
        </w:rPr>
        <w:tab/>
        <w:t>PSC MO. NO.</w:t>
      </w:r>
      <w:proofErr w:type="gramEnd"/>
      <w:r w:rsidRPr="007A6E7B">
        <w:rPr>
          <w:rFonts w:ascii="Arial" w:eastAsia="Times New Roman" w:hAnsi="Arial" w:cs="Arial"/>
          <w:sz w:val="20"/>
          <w:szCs w:val="20"/>
        </w:rPr>
        <w:t xml:space="preserve"> 2</w:t>
      </w:r>
    </w:p>
    <w:p w:rsidR="007A6E7B" w:rsidRPr="007A6E7B" w:rsidRDefault="007A6E7B" w:rsidP="007A6E7B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proofErr w:type="gramStart"/>
      <w:r w:rsidRPr="007A6E7B">
        <w:rPr>
          <w:rFonts w:ascii="Arial" w:eastAsia="Times New Roman" w:hAnsi="Arial" w:cs="Arial"/>
          <w:sz w:val="20"/>
          <w:szCs w:val="20"/>
        </w:rPr>
        <w:t>d/b/a</w:t>
      </w:r>
      <w:proofErr w:type="gramEnd"/>
      <w:r w:rsidRPr="007A6E7B">
        <w:rPr>
          <w:rFonts w:ascii="Arial" w:eastAsia="Times New Roman" w:hAnsi="Arial" w:cs="Arial"/>
          <w:sz w:val="20"/>
          <w:szCs w:val="20"/>
        </w:rPr>
        <w:t xml:space="preserve"> CenturyLink</w:t>
      </w:r>
      <w:r w:rsidRPr="007A6E7B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1st Revised Sheet 329</w:t>
      </w:r>
    </w:p>
    <w:p w:rsidR="007A6E7B" w:rsidRPr="007A6E7B" w:rsidRDefault="007A6E7B" w:rsidP="007A6E7B">
      <w:pPr>
        <w:tabs>
          <w:tab w:val="right" w:pos="9360"/>
        </w:tabs>
        <w:spacing w:after="0" w:line="240" w:lineRule="auto"/>
        <w:ind w:right="720"/>
        <w:rPr>
          <w:rFonts w:ascii="Arial" w:eastAsia="Times New Roman" w:hAnsi="Arial" w:cs="Arial"/>
          <w:sz w:val="20"/>
          <w:szCs w:val="20"/>
        </w:rPr>
      </w:pPr>
      <w:r w:rsidRPr="007A6E7B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Cancels </w:t>
      </w:r>
      <w:r w:rsidRPr="007A6E7B">
        <w:rPr>
          <w:rFonts w:ascii="Arial" w:eastAsia="Times New Roman" w:hAnsi="Arial" w:cs="Arial"/>
          <w:sz w:val="20"/>
          <w:szCs w:val="20"/>
        </w:rPr>
        <w:t>Original Sheet 329</w:t>
      </w:r>
    </w:p>
    <w:p w:rsidR="007A6E7B" w:rsidRPr="007A6E7B" w:rsidRDefault="007A6E7B" w:rsidP="007A6E7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6E7B">
        <w:rPr>
          <w:rFonts w:ascii="Arial" w:eastAsia="Times New Roman" w:hAnsi="Arial" w:cs="Arial"/>
          <w:sz w:val="20"/>
          <w:szCs w:val="20"/>
        </w:rPr>
        <w:t>FACILITIES FOR INTERSTATE ACCESS</w:t>
      </w:r>
    </w:p>
    <w:tbl>
      <w:tblPr>
        <w:tblW w:w="10656" w:type="dxa"/>
        <w:tblLayout w:type="fixed"/>
        <w:tblLook w:val="01E0"/>
      </w:tblPr>
      <w:tblGrid>
        <w:gridCol w:w="9504"/>
        <w:gridCol w:w="1152"/>
      </w:tblGrid>
      <w:tr w:rsidR="007A6E7B" w:rsidRPr="007A6E7B" w:rsidTr="007A6E7B">
        <w:trPr>
          <w:trHeight w:val="11618"/>
        </w:trPr>
        <w:tc>
          <w:tcPr>
            <w:tcW w:w="9504" w:type="dxa"/>
            <w:tcBorders>
              <w:top w:val="single" w:sz="4" w:space="0" w:color="auto"/>
            </w:tcBorders>
          </w:tcPr>
          <w:p w:rsidR="007A6E7B" w:rsidRPr="007A6E7B" w:rsidRDefault="007A6E7B" w:rsidP="007A6E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7A6E7B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16.</w:t>
            </w:r>
            <w:r w:rsidRPr="007A6E7B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7A6E7B">
              <w:rPr>
                <w:rFonts w:ascii="Arial" w:eastAsia="Times New Roman" w:hAnsi="Arial" w:cs="Arial"/>
                <w:spacing w:val="4"/>
                <w:sz w:val="20"/>
                <w:szCs w:val="20"/>
                <w:u w:val="single"/>
              </w:rPr>
              <w:t xml:space="preserve">VoIP-PSTN Rates and Charges </w:t>
            </w:r>
            <w:r w:rsidRPr="007A6E7B">
              <w:rPr>
                <w:rFonts w:ascii="Arial" w:eastAsia="Times New Roman" w:hAnsi="Arial" w:cs="Arial"/>
                <w:b/>
                <w:spacing w:val="4"/>
                <w:sz w:val="20"/>
                <w:szCs w:val="20"/>
                <w:u w:val="single"/>
              </w:rPr>
              <w:t>– CenturyTel of Missouri; CenturyTel of Belle-Hermann; CenturyTel of Southern Missouri, CenturyTel of Southwest Missouri</w:t>
            </w:r>
            <w:r w:rsidRPr="007A6E7B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(Cont'd)</w:t>
            </w:r>
          </w:p>
          <w:p w:rsidR="007A6E7B" w:rsidRPr="007A6E7B" w:rsidRDefault="007A6E7B" w:rsidP="007A6E7B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ind w:left="1080" w:hanging="54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7A6E7B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16.1</w:t>
            </w:r>
            <w:r w:rsidRPr="007A6E7B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</w:r>
            <w:r w:rsidRPr="007A6E7B">
              <w:rPr>
                <w:rFonts w:ascii="Arial" w:eastAsia="Times New Roman" w:hAnsi="Arial" w:cs="Arial"/>
                <w:spacing w:val="-2"/>
                <w:sz w:val="20"/>
                <w:szCs w:val="20"/>
                <w:u w:val="single"/>
              </w:rPr>
              <w:t>Switched Access Service</w:t>
            </w:r>
            <w:r w:rsidRPr="007A6E7B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(Cont'd)</w:t>
            </w:r>
          </w:p>
          <w:p w:rsidR="007A6E7B" w:rsidRPr="007A6E7B" w:rsidRDefault="007A6E7B" w:rsidP="007A6E7B">
            <w:pPr>
              <w:spacing w:after="0" w:line="240" w:lineRule="auto"/>
              <w:ind w:left="1080" w:hanging="7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ind w:left="1800" w:hanging="720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7A6E7B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16.1.2</w:t>
            </w:r>
            <w:r w:rsidRPr="007A6E7B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ab/>
            </w:r>
            <w:r w:rsidRPr="007A6E7B">
              <w:rPr>
                <w:rFonts w:ascii="Arial" w:eastAsia="Times New Roman" w:hAnsi="Arial" w:cs="Arial"/>
                <w:spacing w:val="-4"/>
                <w:sz w:val="20"/>
                <w:szCs w:val="20"/>
                <w:u w:val="single"/>
              </w:rPr>
              <w:t>End Office Services</w:t>
            </w:r>
            <w:r w:rsidRPr="007A6E7B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(Cont'd)</w:t>
            </w:r>
          </w:p>
          <w:p w:rsidR="007A6E7B" w:rsidRPr="007A6E7B" w:rsidRDefault="007A6E7B" w:rsidP="007A6E7B">
            <w:pPr>
              <w:tabs>
                <w:tab w:val="right" w:pos="8100"/>
              </w:tabs>
              <w:spacing w:after="0" w:line="240" w:lineRule="auto"/>
              <w:ind w:left="2340"/>
              <w:rPr>
                <w:rFonts w:ascii="Arial" w:eastAsia="Times New Roman" w:hAnsi="Arial" w:cs="Arial"/>
                <w:spacing w:val="-4"/>
                <w:sz w:val="20"/>
                <w:szCs w:val="20"/>
                <w:lang w:val="it-IT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Material omitted from this sheet now appears on Sheet 328.</w:t>
            </w:r>
          </w:p>
          <w:p w:rsidR="007A6E7B" w:rsidRPr="007A6E7B" w:rsidRDefault="007A6E7B" w:rsidP="007A6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6E7B" w:rsidRPr="007A6E7B" w:rsidRDefault="007A6E7B" w:rsidP="007A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(C)(M)</w:t>
            </w:r>
          </w:p>
        </w:tc>
      </w:tr>
    </w:tbl>
    <w:p w:rsidR="007A6E7B" w:rsidRPr="007A6E7B" w:rsidRDefault="007A6E7B" w:rsidP="007A6E7B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7A6E7B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</w:p>
    <w:p w:rsidR="007A6E7B" w:rsidRPr="004B1F75" w:rsidRDefault="007A6E7B" w:rsidP="007A6E7B">
      <w:pPr>
        <w:pBdr>
          <w:top w:val="single" w:sz="4" w:space="1" w:color="auto"/>
        </w:pBdr>
        <w:tabs>
          <w:tab w:val="left" w:pos="0"/>
          <w:tab w:val="center" w:pos="4680"/>
          <w:tab w:val="right" w:pos="9270"/>
          <w:tab w:val="left" w:pos="127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B1F75">
        <w:rPr>
          <w:rFonts w:ascii="Arial" w:eastAsia="Times New Roman" w:hAnsi="Arial" w:cs="Arial"/>
          <w:sz w:val="20"/>
          <w:szCs w:val="20"/>
        </w:rPr>
        <w:t>ISSUED: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</w:t>
      </w:r>
      <w:r>
        <w:rPr>
          <w:rFonts w:ascii="Arial" w:eastAsia="Times New Roman" w:hAnsi="Arial" w:cs="Arial"/>
          <w:spacing w:val="-2"/>
          <w:sz w:val="20"/>
          <w:szCs w:val="20"/>
        </w:rPr>
        <w:t>May 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  <w:r w:rsidRPr="004B1F75">
        <w:rPr>
          <w:rFonts w:ascii="Arial" w:eastAsia="Times New Roman" w:hAnsi="Arial" w:cs="Arial"/>
          <w:sz w:val="20"/>
          <w:szCs w:val="20"/>
        </w:rPr>
        <w:tab/>
      </w:r>
      <w:r w:rsidRPr="004B1F75">
        <w:rPr>
          <w:rFonts w:ascii="Arial" w:eastAsia="Times New Roman" w:hAnsi="Arial" w:cs="Arial"/>
          <w:sz w:val="20"/>
          <w:szCs w:val="20"/>
        </w:rPr>
        <w:tab/>
        <w:t>EFFECTIVE: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 xml:space="preserve">  July </w:t>
      </w:r>
      <w:r>
        <w:rPr>
          <w:rFonts w:ascii="Arial" w:eastAsia="Times New Roman" w:hAnsi="Arial" w:cs="Arial"/>
          <w:spacing w:val="-2"/>
          <w:sz w:val="20"/>
          <w:szCs w:val="20"/>
        </w:rPr>
        <w:t>1</w:t>
      </w:r>
      <w:r w:rsidRPr="004B1F75">
        <w:rPr>
          <w:rFonts w:ascii="Arial" w:eastAsia="Times New Roman" w:hAnsi="Arial" w:cs="Arial"/>
          <w:spacing w:val="-2"/>
          <w:sz w:val="20"/>
          <w:szCs w:val="20"/>
        </w:rPr>
        <w:t>, 201</w:t>
      </w:r>
      <w:r>
        <w:rPr>
          <w:rFonts w:ascii="Arial" w:eastAsia="Times New Roman" w:hAnsi="Arial" w:cs="Arial"/>
          <w:spacing w:val="-2"/>
          <w:sz w:val="20"/>
          <w:szCs w:val="20"/>
        </w:rPr>
        <w:t>4</w:t>
      </w:r>
    </w:p>
    <w:p w:rsidR="007A6E7B" w:rsidRPr="007A6E7B" w:rsidRDefault="007A6E7B" w:rsidP="007A6E7B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6E7B">
        <w:rPr>
          <w:rFonts w:ascii="Arial" w:eastAsia="Times New Roman" w:hAnsi="Arial" w:cs="Arial"/>
          <w:color w:val="000000"/>
          <w:sz w:val="20"/>
          <w:szCs w:val="20"/>
        </w:rPr>
        <w:t>Gary Kepley</w:t>
      </w:r>
    </w:p>
    <w:p w:rsidR="007A6E7B" w:rsidRPr="007A6E7B" w:rsidRDefault="007A6E7B" w:rsidP="007A6E7B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6E7B">
        <w:rPr>
          <w:rFonts w:ascii="Arial" w:eastAsia="Times New Roman" w:hAnsi="Arial" w:cs="Arial"/>
          <w:color w:val="000000"/>
          <w:sz w:val="20"/>
          <w:szCs w:val="20"/>
        </w:rPr>
        <w:t>Director – Regulatory Operations</w:t>
      </w:r>
    </w:p>
    <w:p w:rsidR="007A6E7B" w:rsidRPr="007A6E7B" w:rsidRDefault="007A6E7B" w:rsidP="007A6E7B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7A6E7B">
            <w:rPr>
              <w:rFonts w:ascii="Arial" w:eastAsia="Times New Roman" w:hAnsi="Arial" w:cs="Arial"/>
              <w:color w:val="000000"/>
              <w:sz w:val="20"/>
              <w:szCs w:val="20"/>
            </w:rPr>
            <w:t>Overland Park</w:t>
          </w:r>
        </w:smartTag>
        <w:r w:rsidRPr="007A6E7B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7A6E7B">
            <w:rPr>
              <w:rFonts w:ascii="Arial" w:eastAsia="Times New Roman" w:hAnsi="Arial" w:cs="Arial"/>
              <w:color w:val="000000"/>
              <w:sz w:val="20"/>
              <w:szCs w:val="20"/>
            </w:rPr>
            <w:t>Kansas</w:t>
          </w:r>
        </w:smartTag>
      </w:smartTag>
    </w:p>
    <w:p w:rsidR="009500A8" w:rsidRDefault="009500A8" w:rsidP="009500A8"/>
    <w:sectPr w:rsidR="009500A8" w:rsidSect="00DB0592"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566" w:rsidRDefault="00122566" w:rsidP="00DB0592">
      <w:pPr>
        <w:spacing w:after="0" w:line="240" w:lineRule="auto"/>
      </w:pPr>
      <w:r>
        <w:separator/>
      </w:r>
    </w:p>
  </w:endnote>
  <w:endnote w:type="continuationSeparator" w:id="0">
    <w:p w:rsidR="00122566" w:rsidRDefault="00122566" w:rsidP="00DB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566" w:rsidRDefault="00122566" w:rsidP="00DB0592">
      <w:pPr>
        <w:spacing w:after="0" w:line="240" w:lineRule="auto"/>
      </w:pPr>
      <w:r>
        <w:separator/>
      </w:r>
    </w:p>
  </w:footnote>
  <w:footnote w:type="continuationSeparator" w:id="0">
    <w:p w:rsidR="00122566" w:rsidRDefault="00122566" w:rsidP="00DB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52DC"/>
    <w:multiLevelType w:val="hybridMultilevel"/>
    <w:tmpl w:val="48C04784"/>
    <w:lvl w:ilvl="0" w:tplc="DBF03C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F75"/>
    <w:rsid w:val="00080924"/>
    <w:rsid w:val="000F0F8C"/>
    <w:rsid w:val="00122566"/>
    <w:rsid w:val="00130D34"/>
    <w:rsid w:val="001D0AEB"/>
    <w:rsid w:val="001E7AD6"/>
    <w:rsid w:val="002250CC"/>
    <w:rsid w:val="00262479"/>
    <w:rsid w:val="002B51C1"/>
    <w:rsid w:val="002C5E7A"/>
    <w:rsid w:val="002D34D1"/>
    <w:rsid w:val="003362EC"/>
    <w:rsid w:val="0036335D"/>
    <w:rsid w:val="003F397B"/>
    <w:rsid w:val="00416B46"/>
    <w:rsid w:val="004829DA"/>
    <w:rsid w:val="004917FA"/>
    <w:rsid w:val="004B1F75"/>
    <w:rsid w:val="004C34FF"/>
    <w:rsid w:val="004E5EC6"/>
    <w:rsid w:val="00504B03"/>
    <w:rsid w:val="00535F80"/>
    <w:rsid w:val="00594179"/>
    <w:rsid w:val="005E4ADF"/>
    <w:rsid w:val="00685AFF"/>
    <w:rsid w:val="00693FC1"/>
    <w:rsid w:val="006B70DE"/>
    <w:rsid w:val="00770185"/>
    <w:rsid w:val="007A6E7B"/>
    <w:rsid w:val="007C0459"/>
    <w:rsid w:val="008D3B30"/>
    <w:rsid w:val="00911DBF"/>
    <w:rsid w:val="009233D1"/>
    <w:rsid w:val="009500A8"/>
    <w:rsid w:val="00987FDA"/>
    <w:rsid w:val="009A516E"/>
    <w:rsid w:val="00A11BA5"/>
    <w:rsid w:val="00B7347B"/>
    <w:rsid w:val="00C148D2"/>
    <w:rsid w:val="00CB7CFE"/>
    <w:rsid w:val="00CE7A5A"/>
    <w:rsid w:val="00DB0592"/>
    <w:rsid w:val="00EE6A09"/>
    <w:rsid w:val="00FB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0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592"/>
  </w:style>
  <w:style w:type="paragraph" w:styleId="Footer">
    <w:name w:val="footer"/>
    <w:basedOn w:val="Normal"/>
    <w:link w:val="FooterChar"/>
    <w:uiPriority w:val="99"/>
    <w:semiHidden/>
    <w:unhideWhenUsed/>
    <w:rsid w:val="00DB0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592"/>
  </w:style>
  <w:style w:type="paragraph" w:styleId="ListParagraph">
    <w:name w:val="List Paragraph"/>
    <w:basedOn w:val="Normal"/>
    <w:uiPriority w:val="34"/>
    <w:qFormat/>
    <w:rsid w:val="00987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00BBA-6304-4FCA-A784-FA0CFFA6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Carr</dc:creator>
  <cp:lastModifiedBy>CenturyLink Employee</cp:lastModifiedBy>
  <cp:revision>3</cp:revision>
  <cp:lastPrinted>2014-04-25T18:56:00Z</cp:lastPrinted>
  <dcterms:created xsi:type="dcterms:W3CDTF">2014-04-25T18:58:00Z</dcterms:created>
  <dcterms:modified xsi:type="dcterms:W3CDTF">2014-05-01T18:52:00Z</dcterms:modified>
</cp:coreProperties>
</file>