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4"/>
          <w:szCs w:val="24"/>
          <w:lang w:val="en-US"/>
        </w:rPr>
      </w:pPr>
      <w:r>
        <w:rPr>
          <w:rFonts w:hint="default"/>
          <w:sz w:val="24"/>
          <w:szCs w:val="24"/>
          <w:lang w:val="en-US"/>
        </w:rPr>
        <w:t>EC-2023-0395</w:t>
      </w:r>
    </w:p>
    <w:p>
      <w:pPr>
        <w:rPr>
          <w:rFonts w:hint="default"/>
          <w:sz w:val="24"/>
          <w:szCs w:val="24"/>
          <w:lang w:val="en-US"/>
        </w:rPr>
      </w:pPr>
    </w:p>
    <w:p>
      <w:pPr>
        <w:rPr>
          <w:rFonts w:hint="default"/>
          <w:sz w:val="24"/>
          <w:szCs w:val="24"/>
          <w:lang w:val="en-US"/>
        </w:rPr>
      </w:pPr>
      <w:r>
        <w:rPr>
          <w:rFonts w:hint="default"/>
          <w:sz w:val="24"/>
          <w:szCs w:val="24"/>
          <w:lang w:val="en-US"/>
        </w:rPr>
        <w:t>Brett Felber</w:t>
      </w:r>
    </w:p>
    <w:p>
      <w:pPr>
        <w:rPr>
          <w:rFonts w:hint="default"/>
          <w:sz w:val="24"/>
          <w:szCs w:val="24"/>
          <w:lang w:val="en-US"/>
        </w:rPr>
      </w:pPr>
      <w:r>
        <w:rPr>
          <w:rFonts w:hint="default"/>
          <w:sz w:val="24"/>
          <w:szCs w:val="24"/>
          <w:lang w:val="en-US"/>
        </w:rPr>
        <w:t xml:space="preserve">     VS</w:t>
      </w:r>
    </w:p>
    <w:p>
      <w:pPr>
        <w:rPr>
          <w:rFonts w:hint="default"/>
          <w:sz w:val="24"/>
          <w:szCs w:val="24"/>
          <w:lang w:val="en-US"/>
        </w:rPr>
      </w:pPr>
      <w:r>
        <w:rPr>
          <w:rFonts w:hint="default"/>
          <w:sz w:val="24"/>
          <w:szCs w:val="24"/>
          <w:lang w:val="en-US"/>
        </w:rPr>
        <w:t>Ameren Missouri</w:t>
      </w:r>
    </w:p>
    <w:p>
      <w:pPr>
        <w:rPr>
          <w:rFonts w:hint="default"/>
          <w:sz w:val="24"/>
          <w:szCs w:val="24"/>
          <w:lang w:val="en-US"/>
        </w:rPr>
      </w:pPr>
    </w:p>
    <w:p>
      <w:pPr>
        <w:rPr>
          <w:rFonts w:hint="default"/>
          <w:sz w:val="24"/>
          <w:szCs w:val="24"/>
          <w:lang w:val="en-US"/>
        </w:rPr>
      </w:pPr>
      <w:r>
        <w:rPr>
          <w:rFonts w:hint="default"/>
          <w:sz w:val="24"/>
          <w:szCs w:val="24"/>
          <w:lang w:val="en-US"/>
        </w:rPr>
        <w:t xml:space="preserve">          Proposed Order of Reconnection and Immediate Delivery of Utility Services.</w:t>
      </w:r>
    </w:p>
    <w:p>
      <w:pPr>
        <w:rPr>
          <w:rFonts w:hint="default"/>
          <w:sz w:val="24"/>
          <w:szCs w:val="24"/>
          <w:lang w:val="en-US"/>
        </w:rPr>
      </w:pPr>
    </w:p>
    <w:p>
      <w:pPr>
        <w:rPr>
          <w:rFonts w:hint="default"/>
          <w:sz w:val="24"/>
          <w:szCs w:val="24"/>
          <w:lang w:val="en-US"/>
        </w:rPr>
      </w:pPr>
      <w:r>
        <w:rPr>
          <w:rFonts w:hint="default"/>
          <w:sz w:val="24"/>
          <w:szCs w:val="24"/>
          <w:lang w:val="en-US"/>
        </w:rPr>
        <w:t>Complainant comes before the Commission and the Honorable to Propose an Immediate Order for Reconnection of Utility Services and Delivery of Utility Services.</w:t>
      </w:r>
    </w:p>
    <w:p>
      <w:pPr>
        <w:rPr>
          <w:rFonts w:hint="default"/>
          <w:sz w:val="24"/>
          <w:szCs w:val="24"/>
          <w:lang w:val="en-US"/>
        </w:rPr>
      </w:pPr>
    </w:p>
    <w:p>
      <w:pPr>
        <w:numPr>
          <w:ilvl w:val="0"/>
          <w:numId w:val="1"/>
        </w:numPr>
        <w:rPr>
          <w:rFonts w:hint="default"/>
          <w:sz w:val="24"/>
          <w:szCs w:val="24"/>
          <w:lang w:val="en-US"/>
        </w:rPr>
      </w:pPr>
      <w:r>
        <w:rPr>
          <w:rFonts w:hint="default"/>
          <w:sz w:val="24"/>
          <w:szCs w:val="24"/>
          <w:lang w:val="en-US"/>
        </w:rPr>
        <w:t>Complainant submitted a copy of a payment agreement which showed respondents failed to oblige, honor and illegally disconnected utility services on May 19, 2023.</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Complainant again on September 17, 2023 submitted a legal copy of the same payment agreement, the agreement that the Complainant is in possession of and from Twilio, SendGrids Parent Company, confirming the payment agreement date.</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Complainants newest agreement sets a factual and accurate data record which confirms the Complainants complaint and Respondent illegally disconnected utility services and failed to honor, oblige and breach payment agreement.</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 despite being introduced with numerous articles and the latest article in possession by the Complainant has failed to restore utility services.</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 has made bogus, absurd and false claims, in which to date,. respondent hasn’t provided any documentation to the complainant in which requested.</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 xml:space="preserve">Respondent is purposely and failing to submit all document data to Complainant, as the Respondents know they are wrong in this matter and services should be immediately restored. </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 should be prepared to re-deliver and issue a reconnect order of utility services to the Complainants address by no later than 5 pm Monday September 18, 2023, as a result of their illegall disconnection.</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If Respondents failed to restore services by 5 pm on Monday September the Commission and the Honorable Judge Clark should be ready to issue the following below.</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Motion of Sanctions against the Respondents for failing to restore services.</w:t>
      </w:r>
    </w:p>
    <w:p>
      <w:pPr>
        <w:numPr>
          <w:ilvl w:val="0"/>
          <w:numId w:val="1"/>
        </w:numPr>
        <w:ind w:left="0" w:leftChars="0" w:firstLine="0" w:firstLineChars="0"/>
        <w:rPr>
          <w:rFonts w:hint="default"/>
          <w:sz w:val="24"/>
          <w:szCs w:val="24"/>
          <w:lang w:val="en-US"/>
        </w:rPr>
      </w:pPr>
      <w:r>
        <w:rPr>
          <w:rFonts w:hint="default"/>
          <w:sz w:val="24"/>
          <w:szCs w:val="24"/>
          <w:lang w:val="en-US"/>
        </w:rPr>
        <w:t>The Commission and Honorable Judge Clark should order an outside utility provider or utility service company or licensed and qualified electrical technicican to intercept the line from Ameren Missouri and restore utility services to the meter and seek a new meter is installed to the premises of activation and that services are restored by an outside vendor, as a result of respondents illegal and fraudulent matters.</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The respondents are held responsible for any fees occured and must pay any and all reasonable restoration fees of service if the line has to be ordered to be intercepted by an outside utility provider or qualified electrical technician.</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 xml:space="preserve">The Commission and Honorable Judge Clark see and or instruct Respondent to restore services as a result of not only violating numerous rules, regulations and tariffs, but also State laws. </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 xml:space="preserve">After Complainants services are restored, The Commisison and the Honorable Judge Clark issue a 1 year restraining order from allowing Ameren Missouri to disconnect the line or the meter in place and that the Commission and Honorable Judge Clark see that the Respondents follow all rules, regulations and tariffs, along with Federal and State laws. </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 xml:space="preserve">As a result of the Respondents gross and negligent actions, the Complainant has had to experience a financial hardship, in which should have never occured. The Complainant has had to expend more money into a generator, gas and propane services for the generator to operate. Battery backup generator inverters to run and operate the premises at a premium cost, that the Respondents should be held liable for and be ordered to repay and reimburse the tenants for. </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The Complainant has reached out to the Respondent numerous times to rectify the situation and has given the Respondents a generous amount of time to rectify the situation, only for the Respondents to abuse the proces, neglect the process and try to extort the Complainant into monies not owed and monies that were not owed on May 19, 2023.</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Complainants reason behind a 1 year barring of any sort of disconnection of services, is for the following reasons.</w:t>
      </w:r>
    </w:p>
    <w:p>
      <w:pPr>
        <w:numPr>
          <w:numId w:val="0"/>
        </w:numPr>
        <w:ind w:leftChars="0"/>
        <w:rPr>
          <w:rFonts w:hint="default"/>
          <w:sz w:val="24"/>
          <w:szCs w:val="24"/>
          <w:lang w:val="en-US"/>
        </w:rPr>
      </w:pPr>
    </w:p>
    <w:p>
      <w:pPr>
        <w:numPr>
          <w:ilvl w:val="0"/>
          <w:numId w:val="2"/>
        </w:numPr>
        <w:ind w:leftChars="0"/>
        <w:rPr>
          <w:rFonts w:hint="default"/>
          <w:sz w:val="24"/>
          <w:szCs w:val="24"/>
          <w:lang w:val="en-US"/>
        </w:rPr>
      </w:pPr>
      <w:r>
        <w:rPr>
          <w:rFonts w:hint="default"/>
          <w:sz w:val="24"/>
          <w:szCs w:val="24"/>
          <w:lang w:val="en-US"/>
        </w:rPr>
        <w:t>Respondents have showed a repeated history of pattern of illegal disconnection of services to the Complainant, whether personal or business accounts.</w:t>
      </w:r>
    </w:p>
    <w:p>
      <w:pPr>
        <w:numPr>
          <w:numId w:val="0"/>
        </w:numPr>
        <w:rPr>
          <w:rFonts w:hint="default"/>
          <w:sz w:val="24"/>
          <w:szCs w:val="24"/>
          <w:lang w:val="en-US"/>
        </w:rPr>
      </w:pPr>
    </w:p>
    <w:p>
      <w:pPr>
        <w:numPr>
          <w:ilvl w:val="0"/>
          <w:numId w:val="2"/>
        </w:numPr>
        <w:ind w:left="0" w:leftChars="0" w:firstLine="0" w:firstLineChars="0"/>
        <w:rPr>
          <w:rFonts w:hint="default"/>
          <w:sz w:val="24"/>
          <w:szCs w:val="24"/>
          <w:lang w:val="en-US"/>
        </w:rPr>
      </w:pPr>
      <w:r>
        <w:rPr>
          <w:rFonts w:hint="default"/>
          <w:sz w:val="24"/>
          <w:szCs w:val="24"/>
          <w:lang w:val="en-US"/>
        </w:rPr>
        <w:t>Respondents have shown a history of not working and using illegal tactics in order to force or demand payment on an account.</w:t>
      </w:r>
    </w:p>
    <w:p>
      <w:pPr>
        <w:numPr>
          <w:numId w:val="0"/>
        </w:numPr>
        <w:ind w:leftChars="0"/>
        <w:rPr>
          <w:rFonts w:hint="default"/>
          <w:sz w:val="24"/>
          <w:szCs w:val="24"/>
          <w:lang w:val="en-US"/>
        </w:rPr>
      </w:pPr>
    </w:p>
    <w:p>
      <w:pPr>
        <w:numPr>
          <w:ilvl w:val="0"/>
          <w:numId w:val="2"/>
        </w:numPr>
        <w:ind w:left="0" w:leftChars="0" w:firstLine="0" w:firstLineChars="0"/>
        <w:rPr>
          <w:rFonts w:hint="default"/>
          <w:sz w:val="24"/>
          <w:szCs w:val="24"/>
          <w:lang w:val="en-US"/>
        </w:rPr>
      </w:pPr>
      <w:r>
        <w:rPr>
          <w:rFonts w:hint="default"/>
          <w:sz w:val="24"/>
          <w:szCs w:val="24"/>
          <w:lang w:val="en-US"/>
        </w:rPr>
        <w:t>Respondents have shown a history of failing to oblige, honor payment agreement, referenced by May 18, 2023 contract date of May 22, 2023.</w:t>
      </w:r>
    </w:p>
    <w:p>
      <w:pPr>
        <w:numPr>
          <w:ilvl w:val="0"/>
          <w:numId w:val="2"/>
        </w:numPr>
        <w:ind w:left="0" w:leftChars="0" w:firstLine="0" w:firstLineChars="0"/>
        <w:rPr>
          <w:rFonts w:hint="default"/>
          <w:sz w:val="24"/>
          <w:szCs w:val="24"/>
          <w:lang w:val="en-US"/>
        </w:rPr>
      </w:pPr>
      <w:r>
        <w:rPr>
          <w:rFonts w:hint="default"/>
          <w:sz w:val="24"/>
          <w:szCs w:val="24"/>
          <w:lang w:val="en-US"/>
        </w:rPr>
        <w:t>Respondents have a history of adding junk charges and bogus fees on Complainants account in which to date, Respondents have failed to remove, despite Complainant showing and highlighting those for the Respondent to see.</w:t>
      </w:r>
    </w:p>
    <w:p>
      <w:pPr>
        <w:numPr>
          <w:numId w:val="0"/>
        </w:numPr>
        <w:ind w:leftChars="0"/>
        <w:rPr>
          <w:rFonts w:hint="default"/>
          <w:sz w:val="24"/>
          <w:szCs w:val="24"/>
          <w:lang w:val="en-US"/>
        </w:rPr>
      </w:pPr>
    </w:p>
    <w:p>
      <w:pPr>
        <w:numPr>
          <w:ilvl w:val="0"/>
          <w:numId w:val="2"/>
        </w:numPr>
        <w:ind w:left="0" w:leftChars="0" w:firstLine="0" w:firstLineChars="0"/>
        <w:rPr>
          <w:rFonts w:hint="default"/>
          <w:sz w:val="24"/>
          <w:szCs w:val="24"/>
          <w:lang w:val="en-US"/>
        </w:rPr>
      </w:pPr>
      <w:r>
        <w:rPr>
          <w:rFonts w:hint="default"/>
          <w:sz w:val="24"/>
          <w:szCs w:val="24"/>
          <w:lang w:val="en-US"/>
        </w:rPr>
        <w:t>Respondents simply cannot be trusted any longer on this matter. This is a clear case of negligence and vendetta against the Complainat, compromised by the Respondent Ameren Missouri. When or if the Complainant has had to file a complaint against Ameren Missouri, with the AG’s Office, prior to this complaint or prior complaints with the informal side of the PSC whether personal or business. The outcome has been in favor on each and every complaint filed by Mr. Felber in his favor and has resulted in an action having to be done on the side of Respondent.</w:t>
      </w:r>
    </w:p>
    <w:p>
      <w:pPr>
        <w:numPr>
          <w:numId w:val="0"/>
        </w:numPr>
        <w:rPr>
          <w:rFonts w:hint="default"/>
          <w:sz w:val="24"/>
          <w:szCs w:val="24"/>
          <w:lang w:val="en-US"/>
        </w:rPr>
      </w:pPr>
    </w:p>
    <w:p>
      <w:pPr>
        <w:numPr>
          <w:ilvl w:val="0"/>
          <w:numId w:val="2"/>
        </w:numPr>
        <w:ind w:left="0" w:leftChars="0" w:firstLine="0" w:firstLineChars="0"/>
        <w:rPr>
          <w:rFonts w:hint="default"/>
          <w:sz w:val="24"/>
          <w:szCs w:val="24"/>
          <w:lang w:val="en-US"/>
        </w:rPr>
      </w:pPr>
      <w:r>
        <w:rPr>
          <w:rFonts w:hint="default"/>
          <w:sz w:val="24"/>
          <w:szCs w:val="24"/>
          <w:lang w:val="en-US"/>
        </w:rPr>
        <w:t>Respondents cannot be trusted any longer in this matter and cannot continue with their exgtended period of lies any longer. Complainant has compiled an abundance of exhibits which show Respondent failed to comply. Regardless to date Respondent has failed to reach out to Mr. Felber to restore services.</w:t>
      </w:r>
    </w:p>
    <w:p>
      <w:pPr>
        <w:numPr>
          <w:numId w:val="0"/>
        </w:numPr>
        <w:ind w:leftChars="0"/>
        <w:rPr>
          <w:rFonts w:hint="default"/>
          <w:sz w:val="24"/>
          <w:szCs w:val="24"/>
          <w:lang w:val="en-US"/>
        </w:rPr>
      </w:pPr>
    </w:p>
    <w:p>
      <w:pPr>
        <w:numPr>
          <w:ilvl w:val="0"/>
          <w:numId w:val="2"/>
        </w:numPr>
        <w:ind w:left="0" w:leftChars="0" w:firstLine="0" w:firstLineChars="0"/>
        <w:rPr>
          <w:rFonts w:hint="default"/>
          <w:sz w:val="24"/>
          <w:szCs w:val="24"/>
          <w:lang w:val="en-US"/>
        </w:rPr>
      </w:pPr>
      <w:r>
        <w:rPr>
          <w:rFonts w:hint="default"/>
          <w:sz w:val="24"/>
          <w:szCs w:val="24"/>
          <w:lang w:val="en-US"/>
        </w:rPr>
        <w:t>Respondents cannont be trusted any longer and have tainted this matter worse than what it should have been. Even Respondents SPF, DKIM, ISP outreach providers records confirm that Respondent failed to comply with payment agreement letter and newest Discovery introudced which will confirm and that has been uploaded through EFIS and given to the Complainant.</w:t>
      </w:r>
    </w:p>
    <w:p>
      <w:pPr>
        <w:numPr>
          <w:numId w:val="0"/>
        </w:numPr>
        <w:ind w:leftChars="0"/>
        <w:rPr>
          <w:rFonts w:hint="default"/>
          <w:sz w:val="24"/>
          <w:szCs w:val="24"/>
          <w:lang w:val="en-US"/>
        </w:rPr>
      </w:pPr>
    </w:p>
    <w:p>
      <w:pPr>
        <w:numPr>
          <w:ilvl w:val="0"/>
          <w:numId w:val="2"/>
        </w:numPr>
        <w:ind w:left="0" w:leftChars="0" w:firstLine="0" w:firstLineChars="0"/>
        <w:rPr>
          <w:rFonts w:hint="default"/>
          <w:sz w:val="24"/>
          <w:szCs w:val="24"/>
          <w:lang w:val="en-US"/>
        </w:rPr>
      </w:pPr>
      <w:r>
        <w:rPr>
          <w:rFonts w:hint="default"/>
          <w:sz w:val="24"/>
          <w:szCs w:val="24"/>
          <w:lang w:val="en-US"/>
        </w:rPr>
        <w:t xml:space="preserve">In fact, Complainant belives the real reason why Respondent wants to dump SendGrid is because Complainants matter isn’t the only matter that Respondent has failed to follow protocol. Complainant believe that Respondent has a histroy of doing clearly to the complainant, but also possibly other Ameren customers too. In fact Complainant has reason to believe that Respondent knows they are in the wrong, thus why they mysteriously want to now dump SendGrid . </w:t>
      </w:r>
    </w:p>
    <w:p>
      <w:pPr>
        <w:numPr>
          <w:numId w:val="0"/>
        </w:numPr>
        <w:rPr>
          <w:rFonts w:hint="default"/>
          <w:sz w:val="24"/>
          <w:szCs w:val="24"/>
          <w:lang w:val="en-US"/>
        </w:rPr>
      </w:pPr>
    </w:p>
    <w:p>
      <w:pPr>
        <w:numPr>
          <w:numId w:val="0"/>
        </w:numPr>
        <w:rPr>
          <w:rFonts w:hint="default"/>
          <w:sz w:val="24"/>
          <w:szCs w:val="24"/>
          <w:lang w:val="en-US"/>
        </w:rPr>
      </w:pPr>
      <w:r>
        <w:rPr>
          <w:rFonts w:hint="default"/>
          <w:sz w:val="24"/>
          <w:szCs w:val="24"/>
          <w:lang w:val="en-US"/>
        </w:rPr>
        <w:t xml:space="preserve">Whereas the Complainant prays the Commission and Honorable Judge Clark order Respondent to restore utility services by no later than 5 pm Monday September 18, 2023, as a result of the payment agreement confirming the accurate said details submitted to the Complainant, which will show Respondent defaulted, failed to oblige or honor and in fact illegally disconnected utility services. </w:t>
      </w:r>
    </w:p>
    <w:p>
      <w:pPr>
        <w:numPr>
          <w:numId w:val="0"/>
        </w:numPr>
        <w:rPr>
          <w:rFonts w:hint="default"/>
          <w:sz w:val="24"/>
          <w:szCs w:val="24"/>
          <w:lang w:val="en-US"/>
        </w:rPr>
      </w:pPr>
    </w:p>
    <w:p>
      <w:pPr>
        <w:numPr>
          <w:numId w:val="0"/>
        </w:numPr>
        <w:rPr>
          <w:rFonts w:hint="default"/>
          <w:sz w:val="24"/>
          <w:szCs w:val="24"/>
          <w:lang w:val="en-US"/>
        </w:rPr>
      </w:pPr>
      <w:r>
        <w:rPr>
          <w:rFonts w:hint="default"/>
          <w:sz w:val="24"/>
          <w:szCs w:val="24"/>
          <w:lang w:val="en-US"/>
        </w:rPr>
        <w:t xml:space="preserve">                                                           Respectfully,</w:t>
      </w:r>
    </w:p>
    <w:p>
      <w:pPr>
        <w:numPr>
          <w:numId w:val="0"/>
        </w:numPr>
        <w:rPr>
          <w:rFonts w:hint="default"/>
          <w:sz w:val="24"/>
          <w:szCs w:val="24"/>
          <w:lang w:val="en-US"/>
        </w:rPr>
      </w:pPr>
      <w:r>
        <w:rPr>
          <w:rFonts w:hint="default"/>
          <w:sz w:val="24"/>
          <w:szCs w:val="24"/>
          <w:lang w:val="en-US"/>
        </w:rPr>
        <w:t xml:space="preserve">                                                                  Brett Felber</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FE069"/>
    <w:multiLevelType w:val="singleLevel"/>
    <w:tmpl w:val="F83FE069"/>
    <w:lvl w:ilvl="0" w:tentative="0">
      <w:start w:val="1"/>
      <w:numFmt w:val="decimal"/>
      <w:suff w:val="space"/>
      <w:lvlText w:val="%1)"/>
      <w:lvlJc w:val="left"/>
    </w:lvl>
  </w:abstractNum>
  <w:abstractNum w:abstractNumId="1">
    <w:nsid w:val="FBFE90B3"/>
    <w:multiLevelType w:val="singleLevel"/>
    <w:tmpl w:val="FBFE90B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782CA"/>
    <w:rsid w:val="BBF78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Office_5.4.1.7973_F1E327BC-269C-435d-A152-05C5408002CA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2023-09-17T16:44:00Z</dcterms:created>
  <dc:creator>brettfelber</dc:creator>
  <cp:lastModifiedBy>FelberBrett</cp:lastModifiedBy>
  <dcterms:modified xsi:type="dcterms:W3CDTF">2023-09-17T17:25:20Z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1033-5.4.1.7973</vt:lpwstr>
  </property>
</Properties>
</file>