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4A92" w14:textId="084C5C84" w:rsidR="00E20CC6" w:rsidRDefault="00E20CC6" w:rsidP="00E20CC6">
      <w:r>
        <w:t xml:space="preserve">MAWC </w:t>
      </w:r>
      <w:r w:rsidR="00616EDB">
        <w:t>Summit View</w:t>
      </w:r>
      <w:r>
        <w:t xml:space="preserve"> MO Service Area Description:</w:t>
      </w:r>
    </w:p>
    <w:p w14:paraId="79297889" w14:textId="77777777" w:rsidR="00E20CC6" w:rsidRDefault="00E20CC6" w:rsidP="00E20CC6"/>
    <w:p w14:paraId="47021422" w14:textId="142D4DFF" w:rsidR="00E20CC6" w:rsidRDefault="00E20CC6" w:rsidP="00E20CC6">
      <w:r>
        <w:t>The area served is part of Callaway County, Missouri and is more particularly described as follows:</w:t>
      </w:r>
    </w:p>
    <w:p w14:paraId="26ACED19" w14:textId="78B00723" w:rsidR="00E20CC6" w:rsidRDefault="00616EDB">
      <w:r>
        <w:t xml:space="preserve">Beginning at the intersection of the southeast right-of-way line of S. Summit Drive with the southwest right-of-way line of Summit View Drive; thence along said southwest right-of-way line of Summit View Drive, Southerly 485.84 feet more or less; thence </w:t>
      </w:r>
      <w:r w:rsidR="0050629B">
        <w:t>leaving said southwest right-of-way line N55</w:t>
      </w:r>
      <w:r w:rsidR="0050629B">
        <w:rPr>
          <w:rFonts w:cstheme="minorHAnsi"/>
        </w:rPr>
        <w:t>°</w:t>
      </w:r>
      <w:r w:rsidR="0050629B">
        <w:t>46’59”E 71.74 feet more or less; thence S83</w:t>
      </w:r>
      <w:r w:rsidR="0050629B">
        <w:rPr>
          <w:rFonts w:cstheme="minorHAnsi"/>
        </w:rPr>
        <w:t>°</w:t>
      </w:r>
      <w:r w:rsidR="0050629B">
        <w:t>45’21”E 118.23 feet more or less; thence S8</w:t>
      </w:r>
      <w:r w:rsidR="0050629B">
        <w:rPr>
          <w:rFonts w:cstheme="minorHAnsi"/>
        </w:rPr>
        <w:t>°</w:t>
      </w:r>
      <w:r w:rsidR="0050629B">
        <w:t>53’13”W 52.32 feet more or less; thence S52</w:t>
      </w:r>
      <w:r w:rsidR="0050629B">
        <w:rPr>
          <w:rFonts w:cstheme="minorHAnsi"/>
        </w:rPr>
        <w:t>°</w:t>
      </w:r>
      <w:r w:rsidR="0050629B">
        <w:t>46’25”E 36.88 feet more or less; thence S56</w:t>
      </w:r>
      <w:r w:rsidR="0050629B">
        <w:rPr>
          <w:rFonts w:cstheme="minorHAnsi"/>
        </w:rPr>
        <w:t>°</w:t>
      </w:r>
      <w:r w:rsidR="0050629B">
        <w:t>22’09”E 64.46 feet more or less; thence S76</w:t>
      </w:r>
      <w:r w:rsidR="0050629B">
        <w:rPr>
          <w:rFonts w:cstheme="minorHAnsi"/>
        </w:rPr>
        <w:t>°</w:t>
      </w:r>
      <w:r w:rsidR="0050629B">
        <w:t>08’54”E 66.26 feet more or less; thence S12</w:t>
      </w:r>
      <w:r w:rsidR="0050629B">
        <w:rPr>
          <w:rFonts w:cstheme="minorHAnsi"/>
        </w:rPr>
        <w:t>°</w:t>
      </w:r>
      <w:r w:rsidR="0050629B">
        <w:t>31’09”E 91.75 feet more or less; thence S54</w:t>
      </w:r>
      <w:r w:rsidR="0050629B">
        <w:rPr>
          <w:rFonts w:cstheme="minorHAnsi"/>
        </w:rPr>
        <w:t>°</w:t>
      </w:r>
      <w:r w:rsidR="0050629B">
        <w:t>49’09”E 23.02 feet more or less; thence S52</w:t>
      </w:r>
      <w:r w:rsidR="0050629B">
        <w:rPr>
          <w:rFonts w:cstheme="minorHAnsi"/>
        </w:rPr>
        <w:t>°</w:t>
      </w:r>
      <w:r w:rsidR="0050629B">
        <w:t>03’18”E 74.86 feet more or less; thence S48</w:t>
      </w:r>
      <w:r w:rsidR="0050629B">
        <w:rPr>
          <w:rFonts w:cstheme="minorHAnsi"/>
        </w:rPr>
        <w:t>°</w:t>
      </w:r>
      <w:r w:rsidR="0050629B">
        <w:t>23’52”E 24.69 feet more or less; thence S41</w:t>
      </w:r>
      <w:r w:rsidR="0050629B">
        <w:rPr>
          <w:rFonts w:cstheme="minorHAnsi"/>
        </w:rPr>
        <w:t>°</w:t>
      </w:r>
      <w:r w:rsidR="0050629B">
        <w:t>32’14”E 36.98 feet more or less; thence S44</w:t>
      </w:r>
      <w:r w:rsidR="0050629B">
        <w:rPr>
          <w:rFonts w:cstheme="minorHAnsi"/>
        </w:rPr>
        <w:t>°</w:t>
      </w:r>
      <w:r w:rsidR="0050629B">
        <w:t>27’23”E 23.92 feet more or less; thence S40</w:t>
      </w:r>
      <w:r w:rsidR="0050629B">
        <w:rPr>
          <w:rFonts w:cstheme="minorHAnsi"/>
        </w:rPr>
        <w:t>°</w:t>
      </w:r>
      <w:r w:rsidR="0050629B">
        <w:t>50’00”E 55.39 feet more or less; thence S26</w:t>
      </w:r>
      <w:r w:rsidR="0050629B">
        <w:rPr>
          <w:rFonts w:cstheme="minorHAnsi"/>
        </w:rPr>
        <w:t>°</w:t>
      </w:r>
      <w:r w:rsidR="0050629B">
        <w:t>31’00”E 73.26 feet more or less; thence S47</w:t>
      </w:r>
      <w:r w:rsidR="0050629B">
        <w:rPr>
          <w:rFonts w:cstheme="minorHAnsi"/>
        </w:rPr>
        <w:t>°</w:t>
      </w:r>
      <w:r w:rsidR="0050629B">
        <w:t xml:space="preserve">33’00”E 118.63 feet more or less; thence </w:t>
      </w:r>
      <w:r w:rsidR="003C29E6">
        <w:t>S47</w:t>
      </w:r>
      <w:r w:rsidR="003C29E6">
        <w:rPr>
          <w:rFonts w:cstheme="minorHAnsi"/>
        </w:rPr>
        <w:t>°</w:t>
      </w:r>
      <w:r w:rsidR="003C29E6">
        <w:t>33’00”E 107.00 feet more or less; thence S72</w:t>
      </w:r>
      <w:r w:rsidR="003C29E6">
        <w:rPr>
          <w:rFonts w:cstheme="minorHAnsi"/>
        </w:rPr>
        <w:t>°</w:t>
      </w:r>
      <w:r w:rsidR="003C29E6">
        <w:t>52’00”W 140.43 feet more or less; thence S14</w:t>
      </w:r>
      <w:r w:rsidR="003C29E6">
        <w:rPr>
          <w:rFonts w:cstheme="minorHAnsi"/>
        </w:rPr>
        <w:t>°</w:t>
      </w:r>
      <w:r w:rsidR="003C29E6">
        <w:t>45’00”E 298.54 feet more or less; thence S30</w:t>
      </w:r>
      <w:r w:rsidR="003C29E6">
        <w:rPr>
          <w:rFonts w:cstheme="minorHAnsi"/>
        </w:rPr>
        <w:t>°</w:t>
      </w:r>
      <w:r w:rsidR="003C29E6">
        <w:t>31’38”W 73.29 feet more or less; thence S13</w:t>
      </w:r>
      <w:r w:rsidR="003C29E6">
        <w:rPr>
          <w:rFonts w:cstheme="minorHAnsi"/>
        </w:rPr>
        <w:t>°</w:t>
      </w:r>
      <w:r w:rsidR="003C29E6">
        <w:t>11’00”E 251.07 feet more or less; thence S66</w:t>
      </w:r>
      <w:r w:rsidR="003C29E6">
        <w:rPr>
          <w:rFonts w:cstheme="minorHAnsi"/>
        </w:rPr>
        <w:t>°</w:t>
      </w:r>
      <w:r w:rsidR="003C29E6">
        <w:t>07’55”W 57.15 feet more or less; thence S17</w:t>
      </w:r>
      <w:r w:rsidR="003C29E6">
        <w:rPr>
          <w:rFonts w:cstheme="minorHAnsi"/>
        </w:rPr>
        <w:t>°</w:t>
      </w:r>
      <w:r w:rsidR="003C29E6">
        <w:t>24’00”W 143.61 feet more or less; thence S45</w:t>
      </w:r>
      <w:r w:rsidR="003C29E6">
        <w:rPr>
          <w:rFonts w:cstheme="minorHAnsi"/>
        </w:rPr>
        <w:t>°</w:t>
      </w:r>
      <w:r w:rsidR="003C29E6">
        <w:t>00’00”E 142.20 feet more or less; thence S29</w:t>
      </w:r>
      <w:r w:rsidR="003C29E6">
        <w:rPr>
          <w:rFonts w:cstheme="minorHAnsi"/>
        </w:rPr>
        <w:t>°</w:t>
      </w:r>
      <w:r w:rsidR="003C29E6">
        <w:t>41’00”W 83.44 feet more or less; thence S29</w:t>
      </w:r>
      <w:r w:rsidR="003C29E6">
        <w:rPr>
          <w:rFonts w:cstheme="minorHAnsi"/>
        </w:rPr>
        <w:t>°</w:t>
      </w:r>
      <w:r w:rsidR="003C29E6">
        <w:t>27’43”W 95.18 feet more or less; thence S61</w:t>
      </w:r>
      <w:r w:rsidR="003C29E6">
        <w:rPr>
          <w:rFonts w:cstheme="minorHAnsi"/>
        </w:rPr>
        <w:t>°</w:t>
      </w:r>
      <w:r w:rsidR="003C29E6">
        <w:t>35’00”E 254.70 feet more or less; thence S17</w:t>
      </w:r>
      <w:r w:rsidR="003C29E6">
        <w:rPr>
          <w:rFonts w:cstheme="minorHAnsi"/>
        </w:rPr>
        <w:t>°</w:t>
      </w:r>
      <w:r w:rsidR="003C29E6">
        <w:t>00’24”W 257.88 feet more or less; thence S87</w:t>
      </w:r>
      <w:r w:rsidR="003C29E6">
        <w:rPr>
          <w:rFonts w:cstheme="minorHAnsi"/>
        </w:rPr>
        <w:t>°</w:t>
      </w:r>
      <w:r w:rsidR="003C29E6">
        <w:t>18’01”E 464.23 feet more or less; thence S32</w:t>
      </w:r>
      <w:r w:rsidR="003C29E6">
        <w:rPr>
          <w:rFonts w:cstheme="minorHAnsi"/>
        </w:rPr>
        <w:t>°</w:t>
      </w:r>
      <w:r w:rsidR="003C29E6">
        <w:t>27’20”W 122.40 feet more or less; thence S32</w:t>
      </w:r>
      <w:r w:rsidR="003C29E6">
        <w:rPr>
          <w:rFonts w:cstheme="minorHAnsi"/>
        </w:rPr>
        <w:t>°</w:t>
      </w:r>
      <w:r w:rsidR="003C29E6">
        <w:t>27’00”W 229.58 feet more or less; thence N81</w:t>
      </w:r>
      <w:r w:rsidR="003C29E6">
        <w:rPr>
          <w:rFonts w:cstheme="minorHAnsi"/>
        </w:rPr>
        <w:t>°</w:t>
      </w:r>
      <w:r w:rsidR="003C29E6">
        <w:t xml:space="preserve">26’36”W 405.50 feet more or less; thence </w:t>
      </w:r>
      <w:r w:rsidR="00B4325C">
        <w:t>S64</w:t>
      </w:r>
      <w:r w:rsidR="00B4325C">
        <w:rPr>
          <w:rFonts w:cstheme="minorHAnsi"/>
        </w:rPr>
        <w:t>°</w:t>
      </w:r>
      <w:r w:rsidR="00B4325C">
        <w:t>27’3”"W 82.51 feet more or less; thence N38</w:t>
      </w:r>
      <w:r w:rsidR="00B4325C">
        <w:rPr>
          <w:rFonts w:cstheme="minorHAnsi"/>
        </w:rPr>
        <w:t>°</w:t>
      </w:r>
      <w:r w:rsidR="00B4325C">
        <w:t>28’35”W 47.33 feet more or less; thence N80</w:t>
      </w:r>
      <w:r w:rsidR="00B4325C">
        <w:rPr>
          <w:rFonts w:cstheme="minorHAnsi"/>
        </w:rPr>
        <w:t>°</w:t>
      </w:r>
      <w:r w:rsidR="00B4325C">
        <w:t>58’00”W 43.96 feet more or less; thence N74</w:t>
      </w:r>
      <w:r w:rsidR="00B4325C">
        <w:rPr>
          <w:rFonts w:cstheme="minorHAnsi"/>
        </w:rPr>
        <w:t>°</w:t>
      </w:r>
      <w:r w:rsidR="00B4325C">
        <w:t xml:space="preserve">43’55”W 32.87 feet more or less; thence </w:t>
      </w:r>
      <w:r w:rsidR="006155A6">
        <w:t>N72</w:t>
      </w:r>
      <w:r w:rsidR="006155A6">
        <w:rPr>
          <w:rFonts w:cstheme="minorHAnsi"/>
        </w:rPr>
        <w:t>°</w:t>
      </w:r>
      <w:r w:rsidR="006155A6">
        <w:t>37’21”W 22.47 feet more or less; thence S88</w:t>
      </w:r>
      <w:r w:rsidR="006155A6">
        <w:rPr>
          <w:rFonts w:cstheme="minorHAnsi"/>
        </w:rPr>
        <w:t>°</w:t>
      </w:r>
      <w:r w:rsidR="006155A6">
        <w:t>26’51”W 58.97 feet more or less; thence N88</w:t>
      </w:r>
      <w:r w:rsidR="006155A6">
        <w:rPr>
          <w:rFonts w:cstheme="minorHAnsi"/>
        </w:rPr>
        <w:t>°</w:t>
      </w:r>
      <w:r w:rsidR="006155A6">
        <w:t>30’35”W 437.62 feet more or less; thence N0</w:t>
      </w:r>
      <w:r w:rsidR="006155A6">
        <w:rPr>
          <w:rFonts w:cstheme="minorHAnsi"/>
        </w:rPr>
        <w:t>°</w:t>
      </w:r>
      <w:r w:rsidR="006155A6">
        <w:t>00’13”E 452.73 feet more or less; thence S87</w:t>
      </w:r>
      <w:r w:rsidR="006155A6">
        <w:rPr>
          <w:rFonts w:cstheme="minorHAnsi"/>
        </w:rPr>
        <w:t>°</w:t>
      </w:r>
      <w:r w:rsidR="006155A6">
        <w:t>45’42”W 50.02 feet more or less; thence N1</w:t>
      </w:r>
      <w:r w:rsidR="006155A6">
        <w:rPr>
          <w:rFonts w:cstheme="minorHAnsi"/>
        </w:rPr>
        <w:t>°</w:t>
      </w:r>
      <w:r w:rsidR="006155A6">
        <w:t xml:space="preserve">58’00”E 1263.60 feet more or less; thence </w:t>
      </w:r>
      <w:r w:rsidR="002F4B3A">
        <w:t>N73</w:t>
      </w:r>
      <w:r w:rsidR="002F4B3A">
        <w:rPr>
          <w:rFonts w:cstheme="minorHAnsi"/>
        </w:rPr>
        <w:t>°</w:t>
      </w:r>
      <w:r w:rsidR="002F4B3A">
        <w:t>49’00”E 61.18 feet more or less; thence N11</w:t>
      </w:r>
      <w:r w:rsidR="002F4B3A">
        <w:rPr>
          <w:rFonts w:cstheme="minorHAnsi"/>
        </w:rPr>
        <w:t>°</w:t>
      </w:r>
      <w:r w:rsidR="002F4B3A">
        <w:t>41’54”W 520.88 feet more or less; thence S54</w:t>
      </w:r>
      <w:r w:rsidR="002F4B3A">
        <w:rPr>
          <w:rFonts w:cstheme="minorHAnsi"/>
        </w:rPr>
        <w:t>°</w:t>
      </w:r>
      <w:r w:rsidR="002F4B3A">
        <w:t>20’48”W 39.56 feet more or less; thence S55</w:t>
      </w:r>
      <w:r w:rsidR="002F4B3A">
        <w:rPr>
          <w:rFonts w:cstheme="minorHAnsi"/>
        </w:rPr>
        <w:t>°</w:t>
      </w:r>
      <w:r w:rsidR="002F4B3A">
        <w:t>37’48”W 322.45 feet more or less; thence S55</w:t>
      </w:r>
      <w:r w:rsidR="002F4B3A">
        <w:rPr>
          <w:rFonts w:cstheme="minorHAnsi"/>
        </w:rPr>
        <w:t>°</w:t>
      </w:r>
      <w:r w:rsidR="002F4B3A">
        <w:t>56’05”W 290.34 feet more or less; thence N0</w:t>
      </w:r>
      <w:r w:rsidR="002F4B3A">
        <w:rPr>
          <w:rFonts w:cstheme="minorHAnsi"/>
        </w:rPr>
        <w:t>°</w:t>
      </w:r>
      <w:r w:rsidR="002F4B3A">
        <w:t>29’14”W 123.46 feet more or less; thence N53</w:t>
      </w:r>
      <w:r w:rsidR="002F4B3A">
        <w:rPr>
          <w:rFonts w:cstheme="minorHAnsi"/>
        </w:rPr>
        <w:t>°</w:t>
      </w:r>
      <w:r w:rsidR="002F4B3A">
        <w:t>02’48”E 105.35 feet more or less; thence N53</w:t>
      </w:r>
      <w:r w:rsidR="002F4B3A">
        <w:rPr>
          <w:rFonts w:cstheme="minorHAnsi"/>
        </w:rPr>
        <w:t>°</w:t>
      </w:r>
      <w:r w:rsidR="002F4B3A">
        <w:t>28’03”E 169.13 feet more or less; thence N53</w:t>
      </w:r>
      <w:r w:rsidR="002F4B3A">
        <w:rPr>
          <w:rFonts w:cstheme="minorHAnsi"/>
        </w:rPr>
        <w:t>°</w:t>
      </w:r>
      <w:r w:rsidR="002F4B3A">
        <w:t>41’37”E 153.97 feet more or less; thence N53</w:t>
      </w:r>
      <w:r w:rsidR="002F4B3A">
        <w:rPr>
          <w:rFonts w:cstheme="minorHAnsi"/>
        </w:rPr>
        <w:t>°</w:t>
      </w:r>
      <w:r w:rsidR="002F4B3A">
        <w:t>09’51”E 110.52 feet more or less; thence N52</w:t>
      </w:r>
      <w:r w:rsidR="002F4B3A">
        <w:rPr>
          <w:rFonts w:cstheme="minorHAnsi"/>
        </w:rPr>
        <w:t>°</w:t>
      </w:r>
      <w:r w:rsidR="002F4B3A">
        <w:t>38’51”E 124.89 feet more or less; thence S89</w:t>
      </w:r>
      <w:r w:rsidR="002F4B3A">
        <w:rPr>
          <w:rFonts w:cstheme="minorHAnsi"/>
        </w:rPr>
        <w:t>°</w:t>
      </w:r>
      <w:r w:rsidR="002F4B3A">
        <w:t>25’56”E 79.15 feet more or less; thence N3</w:t>
      </w:r>
      <w:r w:rsidR="002F4B3A">
        <w:rPr>
          <w:rFonts w:cstheme="minorHAnsi"/>
        </w:rPr>
        <w:t>°</w:t>
      </w:r>
      <w:r w:rsidR="002F4B3A">
        <w:t>47’44”E 24.46 feet more or less; thence N0</w:t>
      </w:r>
      <w:r w:rsidR="002F4B3A">
        <w:rPr>
          <w:rFonts w:cstheme="minorHAnsi"/>
        </w:rPr>
        <w:t>°</w:t>
      </w:r>
      <w:r w:rsidR="002F4B3A">
        <w:t>57’06”E 167.19 feet more or less; thence N89</w:t>
      </w:r>
      <w:r w:rsidR="002F4B3A">
        <w:rPr>
          <w:rFonts w:cstheme="minorHAnsi"/>
        </w:rPr>
        <w:t>°</w:t>
      </w:r>
      <w:r w:rsidR="002F4B3A">
        <w:t xml:space="preserve">47’19”W 48.00 feet more or less to the southeast right-of-way line of S. Summit Drive; thence along said southeast right-of-way line, Northeasterly </w:t>
      </w:r>
      <w:r w:rsidR="001E60AC">
        <w:t xml:space="preserve">84.88 feet more or less to the point of beginning, containing </w:t>
      </w:r>
      <w:r w:rsidR="009E5326">
        <w:t>42.17 acres more or less.</w:t>
      </w:r>
    </w:p>
    <w:sectPr w:rsidR="00E2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C6"/>
    <w:rsid w:val="000D6EDD"/>
    <w:rsid w:val="00114354"/>
    <w:rsid w:val="001E60AC"/>
    <w:rsid w:val="001F5BAA"/>
    <w:rsid w:val="002F4B3A"/>
    <w:rsid w:val="003C29E6"/>
    <w:rsid w:val="00442590"/>
    <w:rsid w:val="004C0D3F"/>
    <w:rsid w:val="0050629B"/>
    <w:rsid w:val="00536632"/>
    <w:rsid w:val="005B46BB"/>
    <w:rsid w:val="006155A6"/>
    <w:rsid w:val="00616EDB"/>
    <w:rsid w:val="009E5326"/>
    <w:rsid w:val="00B4325C"/>
    <w:rsid w:val="00DF1A26"/>
    <w:rsid w:val="00E20CC6"/>
    <w:rsid w:val="00FA047E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57AE"/>
  <w15:chartTrackingRefBased/>
  <w15:docId w15:val="{9F3D2E2A-9EB3-4922-9F40-116D8F4C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9C676DCE94C4D99D9518BAC9E2225" ma:contentTypeVersion="23" ma:contentTypeDescription="Create a new document." ma:contentTypeScope="" ma:versionID="9c4266667014817d4210bc3fbe579bde">
  <xsd:schema xmlns:xsd="http://www.w3.org/2001/XMLSchema" xmlns:xs="http://www.w3.org/2001/XMLSchema" xmlns:p="http://schemas.microsoft.com/office/2006/metadata/properties" xmlns:ns2="3ec89abc-ad3a-46b4-a837-d349357b666d" xmlns:ns3="219c5758-d311-4f49-8eb7-a0c37216249c" targetNamespace="http://schemas.microsoft.com/office/2006/metadata/properties" ma:root="true" ma:fieldsID="f39f9c769e10de8237ee75a369b98c50" ns2:_="" ns3:_="">
    <xsd:import namespace="3ec89abc-ad3a-46b4-a837-d349357b666d"/>
    <xsd:import namespace="219c5758-d311-4f49-8eb7-a0c372162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Draw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ycv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89abc-ad3a-46b4-a837-d349357b6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rawn" ma:index="16" nillable="true" ma:displayName="Drawn" ma:default="0" ma:description="Indicates file has been drafted in CAD." ma:format="Dropdown" ma:internalName="Drawn">
      <xsd:simpleType>
        <xsd:restriction base="dms:Boolea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cvr" ma:index="21" nillable="true" ma:displayName="Associated Case" ma:format="Dropdown" ma:internalName="ycvr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62767db-9004-4066-9da7-4de23b754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5758-d311-4f49-8eb7-a0c372162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79e4543-e545-4fed-93c0-f904398e43be}" ma:internalName="TaxCatchAll" ma:showField="CatchAllData" ma:web="219c5758-d311-4f49-8eb7-a0c372162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awn xmlns="3ec89abc-ad3a-46b4-a837-d349357b666d">false</Drawn>
    <lcf76f155ced4ddcb4097134ff3c332f xmlns="3ec89abc-ad3a-46b4-a837-d349357b666d">
      <Terms xmlns="http://schemas.microsoft.com/office/infopath/2007/PartnerControls"/>
    </lcf76f155ced4ddcb4097134ff3c332f>
    <ycvr xmlns="3ec89abc-ad3a-46b4-a837-d349357b666d" xsi:nil="true"/>
    <TaxCatchAll xmlns="219c5758-d311-4f49-8eb7-a0c37216249c" xsi:nil="true"/>
    <_dlc_DocId xmlns="219c5758-d311-4f49-8eb7-a0c37216249c">4EPV5CSZ2ZPH-810808664-385619</_dlc_DocId>
    <_dlc_DocIdUrl xmlns="219c5758-d311-4f49-8eb7-a0c37216249c">
      <Url>https://cswrgroup.sharepoint.com/_layouts/15/DocIdRedir.aspx?ID=4EPV5CSZ2ZPH-810808664-385619</Url>
      <Description>4EPV5CSZ2ZPH-810808664-385619</Description>
    </_dlc_DocIdUrl>
  </documentManagement>
</p:properties>
</file>

<file path=customXml/itemProps1.xml><?xml version="1.0" encoding="utf-8"?>
<ds:datastoreItem xmlns:ds="http://schemas.openxmlformats.org/officeDocument/2006/customXml" ds:itemID="{E29062C9-4FE7-4DC8-B98E-59CBBD914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48C379-4FD8-4A33-B89D-828F28C0A5A3}"/>
</file>

<file path=customXml/itemProps3.xml><?xml version="1.0" encoding="utf-8"?>
<ds:datastoreItem xmlns:ds="http://schemas.openxmlformats.org/officeDocument/2006/customXml" ds:itemID="{2FBD1E42-63B8-4B55-A27C-6CA5AC412EB9}"/>
</file>

<file path=customXml/itemProps4.xml><?xml version="1.0" encoding="utf-8"?>
<ds:datastoreItem xmlns:ds="http://schemas.openxmlformats.org/officeDocument/2006/customXml" ds:itemID="{323FC9FF-9DDA-4CF4-A38E-491AB3D1A597}"/>
</file>

<file path=customXml/itemProps5.xml><?xml version="1.0" encoding="utf-8"?>
<ds:datastoreItem xmlns:ds="http://schemas.openxmlformats.org/officeDocument/2006/customXml" ds:itemID="{20C6CA26-6BBF-4907-A963-E474AED4B6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Pellin</dc:creator>
  <cp:keywords/>
  <dc:description/>
  <cp:lastModifiedBy>Jason Pellin</cp:lastModifiedBy>
  <cp:revision>2</cp:revision>
  <dcterms:created xsi:type="dcterms:W3CDTF">2024-11-08T21:43:00Z</dcterms:created>
  <dcterms:modified xsi:type="dcterms:W3CDTF">2024-11-08T21:43:00Z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0x0101003E59C676DCE94C4D99D9518BAC9E2225</vt:lpwstr>
  </property>
  <property fmtid="{D5CDD505-2E9C-101B-9397-08002B2CF9AE}" pid="3" name="_dlc_DocIdItemGuid">
    <vt:lpwstr>f0afb831-3e09-4d01-8828-1ee296fddf29</vt:lpwstr>
  </property>
</Properties>
</file>